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3E2C75" w:rsidRPr="00C62323" w:rsidRDefault="003E2C75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3E2C75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DC6DE7" w:rsidRDefault="001C27CB" w:rsidP="00DC6DE7">
      <w:pPr>
        <w:spacing w:after="0"/>
        <w:rPr>
          <w:rFonts w:ascii="Verdana" w:hAnsi="Verdana"/>
          <w:b/>
          <w:sz w:val="6"/>
          <w:szCs w:val="16"/>
          <w:u w:val="single"/>
        </w:rPr>
      </w:pPr>
    </w:p>
    <w:tbl>
      <w:tblPr>
        <w:tblStyle w:val="Tablaconcuadrcula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  <w:gridCol w:w="1139"/>
      </w:tblGrid>
      <w:tr w:rsidR="000C43A8" w:rsidRPr="003A474E" w:rsidTr="003A474E">
        <w:trPr>
          <w:trHeight w:val="284"/>
        </w:trPr>
        <w:tc>
          <w:tcPr>
            <w:tcW w:w="1696" w:type="dxa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</w:tcPr>
          <w:p w:rsidR="000C43A8" w:rsidRPr="003A474E" w:rsidRDefault="000C43A8" w:rsidP="003A474E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$CLIENTE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$DOMICILIO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$DISTRITO</w:t>
            </w:r>
          </w:p>
        </w:tc>
      </w:tr>
      <w:tr w:rsidR="000C43A8" w:rsidRPr="003A474E" w:rsidTr="007628E2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2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$CODIGO</w:t>
            </w:r>
            <w:r w:rsidR="00FF7A24" w:rsidRPr="003A474E">
              <w:rPr>
                <w:rFonts w:ascii="Calibri" w:hAnsi="Calibri"/>
                <w:b/>
                <w:sz w:val="18"/>
                <w:szCs w:val="18"/>
              </w:rPr>
              <w:t xml:space="preserve"> FONDO CAPITAL EMPRENDEDOR - FONDO DE INVERSIÓN</w:t>
            </w:r>
          </w:p>
        </w:tc>
      </w:tr>
      <w:tr w:rsidR="000C43A8" w:rsidRPr="003A474E" w:rsidTr="00D06C2B">
        <w:trPr>
          <w:gridAfter w:val="1"/>
          <w:wAfter w:w="1139" w:type="dxa"/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3A474E" w:rsidRDefault="00C62323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GESTOR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3A474E" w:rsidRDefault="000C43A8" w:rsidP="00AF32E2">
            <w:pPr>
              <w:rPr>
                <w:rFonts w:ascii="Calibri" w:hAnsi="Calibri"/>
                <w:b/>
                <w:sz w:val="18"/>
                <w:szCs w:val="18"/>
              </w:rPr>
            </w:pPr>
            <w:r w:rsidRPr="003A474E">
              <w:rPr>
                <w:rFonts w:ascii="Calibri" w:hAnsi="Calibri"/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8F3BFF" w:rsidRPr="008F3BFF" w:rsidRDefault="008F3BFF" w:rsidP="008F3BFF">
      <w:p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Estimado(a) cliente:</w:t>
      </w:r>
    </w:p>
    <w:p w:rsidR="008F3BFF" w:rsidRPr="008F3BFF" w:rsidRDefault="008F3BFF" w:rsidP="008F3BFF">
      <w:pPr>
        <w:spacing w:after="0" w:line="240" w:lineRule="auto"/>
        <w:jc w:val="both"/>
        <w:rPr>
          <w:color w:val="000000" w:themeColor="text1"/>
          <w:sz w:val="18"/>
          <w:szCs w:val="18"/>
        </w:rPr>
      </w:pPr>
    </w:p>
    <w:p w:rsidR="008F3BFF" w:rsidRP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Reciba nuestro cordial saludo y a través de la presente le manifestamos que </w:t>
      </w:r>
      <w:r w:rsidRPr="00BF47F3">
        <w:rPr>
          <w:b/>
          <w:color w:val="000000" w:themeColor="text1"/>
          <w:sz w:val="18"/>
          <w:szCs w:val="18"/>
        </w:rPr>
        <w:t xml:space="preserve">el </w:t>
      </w:r>
      <w:r w:rsidR="00614D69" w:rsidRPr="003A474E">
        <w:rPr>
          <w:rFonts w:ascii="Calibri" w:hAnsi="Calibri"/>
          <w:b/>
          <w:sz w:val="18"/>
          <w:szCs w:val="18"/>
        </w:rPr>
        <w:t>FONDO CAPITAL EMPRENDEDOR - FONDO DE INVERSIÓN</w:t>
      </w:r>
      <w:r w:rsidRPr="008F3BFF">
        <w:rPr>
          <w:color w:val="000000" w:themeColor="text1"/>
          <w:sz w:val="18"/>
          <w:szCs w:val="18"/>
        </w:rPr>
        <w:t xml:space="preserve">, ha venido evaluado la necesidad de iniciarle un proceso judicial de ejecución de garantías (Proceso Ejecutivo), </w:t>
      </w:r>
      <w:r w:rsidRPr="00BF47F3">
        <w:rPr>
          <w:b/>
          <w:color w:val="000000" w:themeColor="text1"/>
          <w:sz w:val="18"/>
          <w:szCs w:val="18"/>
        </w:rPr>
        <w:t>en los próximos días</w:t>
      </w:r>
      <w:r w:rsidRPr="008F3BFF">
        <w:rPr>
          <w:color w:val="000000" w:themeColor="text1"/>
          <w:sz w:val="18"/>
          <w:szCs w:val="18"/>
        </w:rPr>
        <w:t>.</w:t>
      </w:r>
    </w:p>
    <w:p w:rsidR="008F3BFF" w:rsidRPr="008F3BFF" w:rsidRDefault="008F3BFF" w:rsidP="008F3BFF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</w:p>
    <w:p w:rsidR="008F3BFF" w:rsidRPr="008F3BFF" w:rsidRDefault="008F3BFF" w:rsidP="008F3BFF">
      <w:pPr>
        <w:spacing w:after="0" w:line="240" w:lineRule="auto"/>
        <w:ind w:firstLine="360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La posibilidad real de iniciar la demanda responde al constante y reiterado comportamiento moroso que Ud. presenta para con nuestra institución, el mismo que obedece a los criterios siguientes:</w:t>
      </w:r>
    </w:p>
    <w:p w:rsidR="008F3BFF" w:rsidRPr="008F3BFF" w:rsidRDefault="008F3BFF" w:rsidP="008F3BFF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Constantes comunicaciones telefónicas de parte nuestra hacia su persona sin contestar.</w:t>
      </w:r>
    </w:p>
    <w:p w:rsidR="008F3BFF" w:rsidRPr="008F3BFF" w:rsidRDefault="008F3BFF" w:rsidP="008F3BFF">
      <w:pPr>
        <w:pStyle w:val="Prrafodelista"/>
        <w:numPr>
          <w:ilvl w:val="0"/>
          <w:numId w:val="3"/>
        </w:numPr>
        <w:spacing w:after="0" w:line="240" w:lineRule="auto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avisos previos para que usted cancele sus cuotas pendientes, las cuales no tienen respuesta.</w:t>
      </w:r>
    </w:p>
    <w:p w:rsidR="008F3BFF" w:rsidRPr="008F3BFF" w:rsidRDefault="008F3BFF" w:rsidP="008F3BF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El envío de notificación(es) NOTARIAL(ES) para que usted cancele sus cuotas pendientes de pago, las cuales no tienen respuesta, o teniéndola, aún presentan incumplimiento de pago.</w:t>
      </w:r>
    </w:p>
    <w:p w:rsidR="008F3BFF" w:rsidRPr="008F3BFF" w:rsidRDefault="008F3BFF" w:rsidP="008F3BF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8F3BFF" w:rsidRPr="008F3BFF" w:rsidRDefault="008F3BFF" w:rsidP="008F3BFF">
      <w:pPr>
        <w:pStyle w:val="Prrafodelista"/>
        <w:spacing w:after="0" w:line="240" w:lineRule="auto"/>
        <w:ind w:left="0" w:firstLine="426"/>
        <w:jc w:val="both"/>
        <w:rPr>
          <w:color w:val="000000" w:themeColor="text1"/>
          <w:sz w:val="18"/>
          <w:szCs w:val="18"/>
        </w:rPr>
      </w:pPr>
    </w:p>
    <w:p w:rsidR="008F3BFF" w:rsidRP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>No obstante lo antes referido,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8F3BFF">
        <w:rPr>
          <w:color w:val="000000" w:themeColor="text1"/>
          <w:sz w:val="18"/>
          <w:szCs w:val="18"/>
        </w:rPr>
        <w:t>conceder de manera especial (y por única vez),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BF47F3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8F3BFF">
        <w:rPr>
          <w:color w:val="000000" w:themeColor="text1"/>
          <w:sz w:val="18"/>
          <w:szCs w:val="18"/>
        </w:rPr>
        <w:t xml:space="preserve">que se comprometió a pagar; evitando así una posible demanda judicial.  </w:t>
      </w:r>
    </w:p>
    <w:p w:rsidR="008F3BFF" w:rsidRP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8F3BFF">
        <w:rPr>
          <w:color w:val="000000" w:themeColor="text1"/>
          <w:sz w:val="18"/>
          <w:szCs w:val="18"/>
        </w:rPr>
        <w:t xml:space="preserve">Por ello, en un ánimo conciliador y de buena fe, lo invitamos 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8F3BFF">
        <w:rPr>
          <w:color w:val="000000" w:themeColor="text1"/>
          <w:sz w:val="18"/>
          <w:szCs w:val="18"/>
        </w:rPr>
        <w:t xml:space="preserve"> siendo que, si Ud. no acepta la presente invitación, o no se llegara a cumplir a futuro los compromisos adoptados en la negociación pre judicial, éstos quedarán sin efecto alguno (Dejamos claramente establecido que la presente </w:t>
      </w:r>
      <w:r w:rsidRPr="00BF47F3">
        <w:rPr>
          <w:b/>
          <w:color w:val="000000" w:themeColor="text1"/>
          <w:sz w:val="18"/>
          <w:szCs w:val="18"/>
        </w:rPr>
        <w:t>no constituye</w:t>
      </w:r>
      <w:r w:rsidRPr="008F3BFF">
        <w:rPr>
          <w:color w:val="000000" w:themeColor="text1"/>
          <w:sz w:val="18"/>
          <w:szCs w:val="18"/>
        </w:rPr>
        <w:t xml:space="preserve"> requerimiento de pago judicial, conciliación judicial, ni novación de deuda; debiendo ser considerada únicamente como un medio alternativo de solución de conflictos – ofrecimiento de negociación pre judicial)</w:t>
      </w:r>
      <w:r w:rsidRPr="003A3B3A">
        <w:rPr>
          <w:color w:val="000000" w:themeColor="text1"/>
          <w:sz w:val="18"/>
          <w:szCs w:val="18"/>
        </w:rPr>
        <w:t>.</w:t>
      </w:r>
    </w:p>
    <w:p w:rsid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8F3BFF" w:rsidRPr="00F365A9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8F3BFF" w:rsidRPr="00F365A9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BF47F3">
        <w:rPr>
          <w:b/>
          <w:color w:val="000000" w:themeColor="text1"/>
          <w:sz w:val="18"/>
          <w:szCs w:val="18"/>
        </w:rPr>
        <w:t>500 - 4747</w:t>
      </w:r>
      <w:r w:rsidRPr="00F365A9">
        <w:rPr>
          <w:color w:val="000000" w:themeColor="text1"/>
          <w:sz w:val="18"/>
          <w:szCs w:val="18"/>
        </w:rPr>
        <w:t xml:space="preserve"> anexo </w:t>
      </w:r>
      <w:r w:rsidRPr="00BF47F3">
        <w:rPr>
          <w:b/>
          <w:color w:val="000000" w:themeColor="text1"/>
          <w:sz w:val="18"/>
          <w:szCs w:val="18"/>
        </w:rPr>
        <w:t>1</w:t>
      </w:r>
    </w:p>
    <w:p w:rsidR="008F3BFF" w:rsidRPr="00F365A9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991686375</w:t>
      </w:r>
    </w:p>
    <w:p w:rsid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BF47F3">
        <w:rPr>
          <w:b/>
          <w:color w:val="000000" w:themeColor="text1"/>
          <w:sz w:val="18"/>
          <w:szCs w:val="18"/>
        </w:rPr>
        <w:t>945084949</w:t>
      </w:r>
    </w:p>
    <w:p w:rsidR="008F3BFF" w:rsidRDefault="008F3BF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8F3BFF" w:rsidRDefault="007F206F" w:rsidP="008F3BFF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bookmarkStart w:id="0" w:name="_GoBack"/>
      <w:r w:rsidRPr="008F3BFF">
        <w:rPr>
          <w:color w:val="000000" w:themeColor="text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6E751294" wp14:editId="1C569AD3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2062886" cy="192214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86" cy="192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F3BFF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8F3BFF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8F3BFF" w:rsidRPr="008F3BFF">
        <w:rPr>
          <w:color w:val="000000" w:themeColor="text1"/>
          <w:sz w:val="18"/>
          <w:szCs w:val="18"/>
        </w:rPr>
        <w:t>con la consecuente venta judicial del bien otorgado en garantía hipotecaria a nuestro favor.</w:t>
      </w:r>
    </w:p>
    <w:p w:rsidR="00DB2760" w:rsidRDefault="00DB2760" w:rsidP="007628E2">
      <w:pPr>
        <w:jc w:val="both"/>
        <w:rPr>
          <w:color w:val="000000" w:themeColor="text1"/>
          <w:sz w:val="18"/>
          <w:szCs w:val="18"/>
        </w:rPr>
      </w:pPr>
    </w:p>
    <w:p w:rsidR="00B86907" w:rsidRPr="00F659A8" w:rsidRDefault="00B86907" w:rsidP="007628E2">
      <w:pPr>
        <w:jc w:val="both"/>
        <w:rPr>
          <w:color w:val="000000" w:themeColor="text1"/>
          <w:sz w:val="28"/>
        </w:rPr>
      </w:pPr>
    </w:p>
    <w:p w:rsidR="001F3CBE" w:rsidRDefault="001F3CBE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B86907" w:rsidRPr="008928D8" w:rsidRDefault="00B86907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8F3BFF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DB2760" w:rsidRPr="008928D8" w:rsidRDefault="00DB2760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DB2760" w:rsidP="00DB2760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sz w:val="16"/>
          <w:szCs w:val="16"/>
        </w:rPr>
        <w:t>Fondo Capital Emprendedor – Fondo de Inversión.</w:t>
      </w:r>
    </w:p>
    <w:sectPr w:rsidR="008928D8" w:rsidRPr="008928D8" w:rsidSect="00D67811">
      <w:headerReference w:type="default" r:id="rId9"/>
      <w:footerReference w:type="even" r:id="rId10"/>
      <w:footerReference w:type="default" r:id="rId11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38E" w:rsidRDefault="007F638E" w:rsidP="00861AEA">
      <w:pPr>
        <w:spacing w:after="0" w:line="240" w:lineRule="auto"/>
      </w:pPr>
      <w:r>
        <w:separator/>
      </w:r>
    </w:p>
  </w:endnote>
  <w:endnote w:type="continuationSeparator" w:id="0">
    <w:p w:rsidR="007F638E" w:rsidRDefault="007F638E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38E" w:rsidRDefault="007F638E" w:rsidP="00861AEA">
      <w:pPr>
        <w:spacing w:after="0" w:line="240" w:lineRule="auto"/>
      </w:pPr>
      <w:r>
        <w:separator/>
      </w:r>
    </w:p>
  </w:footnote>
  <w:footnote w:type="continuationSeparator" w:id="0">
    <w:p w:rsidR="007F638E" w:rsidRDefault="007F638E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5C0317" w:rsidP="006961FA">
          <w:pPr>
            <w:jc w:val="right"/>
          </w:pPr>
          <w:r>
            <w:rPr>
              <w:noProof/>
              <w:lang w:eastAsia="es-PE"/>
            </w:rPr>
            <w:drawing>
              <wp:inline distT="0" distB="0" distL="0" distR="0">
                <wp:extent cx="1625118" cy="446366"/>
                <wp:effectExtent l="0" t="0" r="0" b="0"/>
                <wp:docPr id="11" name="Imagen 11" descr="C:\Documents and Settings\jescudero\Escritorio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C:\Documents and Settings\jescudero\Escritorio\Logo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727" cy="452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42227"/>
    <w:rsid w:val="00050A8C"/>
    <w:rsid w:val="00075CA6"/>
    <w:rsid w:val="000824B2"/>
    <w:rsid w:val="00082AF3"/>
    <w:rsid w:val="000C43A8"/>
    <w:rsid w:val="00107C41"/>
    <w:rsid w:val="00135B95"/>
    <w:rsid w:val="00156A88"/>
    <w:rsid w:val="00166FD4"/>
    <w:rsid w:val="00173F05"/>
    <w:rsid w:val="00186BC6"/>
    <w:rsid w:val="001C27CB"/>
    <w:rsid w:val="001C749E"/>
    <w:rsid w:val="001E0A04"/>
    <w:rsid w:val="001F3CBE"/>
    <w:rsid w:val="002909A9"/>
    <w:rsid w:val="002A26FC"/>
    <w:rsid w:val="002D2D06"/>
    <w:rsid w:val="00334BDD"/>
    <w:rsid w:val="00335933"/>
    <w:rsid w:val="00341F73"/>
    <w:rsid w:val="00352473"/>
    <w:rsid w:val="00361B8E"/>
    <w:rsid w:val="00367CD3"/>
    <w:rsid w:val="00386D2E"/>
    <w:rsid w:val="003A474E"/>
    <w:rsid w:val="003C003F"/>
    <w:rsid w:val="003C60B9"/>
    <w:rsid w:val="003D7594"/>
    <w:rsid w:val="003E14B8"/>
    <w:rsid w:val="003E2C75"/>
    <w:rsid w:val="00424E96"/>
    <w:rsid w:val="00451FB1"/>
    <w:rsid w:val="004553AB"/>
    <w:rsid w:val="00481AD9"/>
    <w:rsid w:val="004C76DB"/>
    <w:rsid w:val="004F15C2"/>
    <w:rsid w:val="00595143"/>
    <w:rsid w:val="005C0317"/>
    <w:rsid w:val="00614D69"/>
    <w:rsid w:val="00641E7C"/>
    <w:rsid w:val="006803F1"/>
    <w:rsid w:val="00692094"/>
    <w:rsid w:val="006961FA"/>
    <w:rsid w:val="006B7931"/>
    <w:rsid w:val="006F2EB8"/>
    <w:rsid w:val="007048B1"/>
    <w:rsid w:val="007118E4"/>
    <w:rsid w:val="00731F44"/>
    <w:rsid w:val="00741F8D"/>
    <w:rsid w:val="007454C2"/>
    <w:rsid w:val="007628E2"/>
    <w:rsid w:val="00767812"/>
    <w:rsid w:val="00771543"/>
    <w:rsid w:val="007C04A1"/>
    <w:rsid w:val="007E59BD"/>
    <w:rsid w:val="007F0F04"/>
    <w:rsid w:val="007F1D9E"/>
    <w:rsid w:val="007F206F"/>
    <w:rsid w:val="007F638E"/>
    <w:rsid w:val="00807101"/>
    <w:rsid w:val="0081351A"/>
    <w:rsid w:val="00861AEA"/>
    <w:rsid w:val="00872F33"/>
    <w:rsid w:val="00885047"/>
    <w:rsid w:val="008928D8"/>
    <w:rsid w:val="008F3BFF"/>
    <w:rsid w:val="008F3C58"/>
    <w:rsid w:val="00967092"/>
    <w:rsid w:val="009E6A8E"/>
    <w:rsid w:val="00A029EE"/>
    <w:rsid w:val="00A31D9D"/>
    <w:rsid w:val="00A423E2"/>
    <w:rsid w:val="00A7688C"/>
    <w:rsid w:val="00A87B25"/>
    <w:rsid w:val="00A87CFE"/>
    <w:rsid w:val="00A9143C"/>
    <w:rsid w:val="00AA6E07"/>
    <w:rsid w:val="00AB242B"/>
    <w:rsid w:val="00AD0E89"/>
    <w:rsid w:val="00AF32E2"/>
    <w:rsid w:val="00B06F7B"/>
    <w:rsid w:val="00B16A57"/>
    <w:rsid w:val="00B16FAF"/>
    <w:rsid w:val="00B2067C"/>
    <w:rsid w:val="00B5132A"/>
    <w:rsid w:val="00B73BCA"/>
    <w:rsid w:val="00B86907"/>
    <w:rsid w:val="00BE06E3"/>
    <w:rsid w:val="00BE3567"/>
    <w:rsid w:val="00BF47F3"/>
    <w:rsid w:val="00C1301D"/>
    <w:rsid w:val="00C346D7"/>
    <w:rsid w:val="00C53B23"/>
    <w:rsid w:val="00C62323"/>
    <w:rsid w:val="00C72620"/>
    <w:rsid w:val="00CA45F3"/>
    <w:rsid w:val="00CB2CCE"/>
    <w:rsid w:val="00CC5F02"/>
    <w:rsid w:val="00CC7497"/>
    <w:rsid w:val="00CD708C"/>
    <w:rsid w:val="00D06C2B"/>
    <w:rsid w:val="00D67811"/>
    <w:rsid w:val="00D73619"/>
    <w:rsid w:val="00DB2760"/>
    <w:rsid w:val="00DB79BC"/>
    <w:rsid w:val="00DC6D74"/>
    <w:rsid w:val="00DC6DE7"/>
    <w:rsid w:val="00DD2067"/>
    <w:rsid w:val="00DD607B"/>
    <w:rsid w:val="00E45E10"/>
    <w:rsid w:val="00E71081"/>
    <w:rsid w:val="00E9393D"/>
    <w:rsid w:val="00EA4459"/>
    <w:rsid w:val="00ED2298"/>
    <w:rsid w:val="00ED3224"/>
    <w:rsid w:val="00EE735B"/>
    <w:rsid w:val="00F365A9"/>
    <w:rsid w:val="00F37C3C"/>
    <w:rsid w:val="00F40F9D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CF460-5EC2-439D-9469-8D73A286E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82</cp:revision>
  <cp:lastPrinted>2017-02-03T22:03:00Z</cp:lastPrinted>
  <dcterms:created xsi:type="dcterms:W3CDTF">2017-02-06T15:44:00Z</dcterms:created>
  <dcterms:modified xsi:type="dcterms:W3CDTF">2017-10-10T21:42:00Z</dcterms:modified>
</cp:coreProperties>
</file>