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44FA" w14:textId="77777777" w:rsidR="003A1DEC" w:rsidRDefault="003A1DEC">
      <w:pPr>
        <w:spacing w:before="2400"/>
      </w:pPr>
    </w:p>
    <w:p w14:paraId="5FAFFE24" w14:textId="77777777" w:rsidR="003A1DEC" w:rsidRDefault="00000000">
      <w:pPr>
        <w:spacing w:after="200"/>
        <w:jc w:val="center"/>
      </w:pPr>
      <w:proofErr w:type="spellStart"/>
      <w:r>
        <w:rPr>
          <w:rFonts w:eastAsia="微软雅黑"/>
          <w:b/>
          <w:bCs/>
          <w:color w:val="2E75B6"/>
          <w:sz w:val="44"/>
          <w:szCs w:val="44"/>
        </w:rPr>
        <w:t>MetaTrader</w:t>
      </w:r>
      <w:proofErr w:type="spellEnd"/>
      <w:r>
        <w:rPr>
          <w:rFonts w:eastAsia="微软雅黑"/>
          <w:b/>
          <w:bCs/>
          <w:color w:val="2E75B6"/>
          <w:sz w:val="44"/>
          <w:szCs w:val="44"/>
        </w:rPr>
        <w:t xml:space="preserve"> 4/5</w:t>
      </w:r>
    </w:p>
    <w:p w14:paraId="7DB58450" w14:textId="77777777" w:rsidR="003A1DEC" w:rsidRDefault="00000000">
      <w:pPr>
        <w:spacing w:after="200"/>
        <w:jc w:val="center"/>
      </w:pPr>
      <w:r>
        <w:rPr>
          <w:rFonts w:eastAsia="微软雅黑"/>
          <w:b/>
          <w:bCs/>
          <w:color w:val="2E75B6"/>
          <w:sz w:val="44"/>
          <w:szCs w:val="44"/>
        </w:rPr>
        <w:t>账户跟单同步系统</w:t>
      </w:r>
    </w:p>
    <w:p w14:paraId="37A1FE14" w14:textId="47E2FF95" w:rsidR="003A1DEC" w:rsidRDefault="00000000">
      <w:pPr>
        <w:spacing w:after="400"/>
        <w:jc w:val="center"/>
        <w:rPr>
          <w:rFonts w:hint="eastAsia"/>
        </w:rPr>
      </w:pPr>
      <w:r>
        <w:rPr>
          <w:rFonts w:eastAsia="微软雅黑"/>
          <w:b/>
          <w:bCs/>
          <w:color w:val="333333"/>
          <w:sz w:val="36"/>
          <w:szCs w:val="36"/>
        </w:rPr>
        <w:t>技术可行性报告</w:t>
      </w:r>
    </w:p>
    <w:p w14:paraId="5C9D1969" w14:textId="77777777" w:rsidR="003A1DEC" w:rsidRDefault="003A1DEC">
      <w:pPr>
        <w:pBdr>
          <w:bottom w:val="single" w:sz="6" w:space="1" w:color="CCCCCC"/>
        </w:pBdr>
        <w:spacing w:before="200" w:after="200"/>
      </w:pPr>
    </w:p>
    <w:p w14:paraId="11E4AA50" w14:textId="77777777" w:rsidR="003A1DEC" w:rsidRDefault="003A1DEC">
      <w:pPr>
        <w:spacing w:before="300"/>
      </w:pPr>
    </w:p>
    <w:p w14:paraId="52A6B74F" w14:textId="77777777" w:rsidR="003A1DEC" w:rsidRDefault="003A1DEC">
      <w:pPr>
        <w:spacing w:before="200"/>
      </w:pPr>
    </w:p>
    <w:p w14:paraId="4D0B37CB" w14:textId="77777777" w:rsidR="003A1DEC" w:rsidRDefault="00000000">
      <w:pPr>
        <w:spacing w:before="200" w:after="400"/>
        <w:jc w:val="center"/>
      </w:pPr>
      <w:r>
        <w:rPr>
          <w:rFonts w:eastAsia="微软雅黑"/>
          <w:b/>
          <w:bCs/>
          <w:color w:val="2E75B6"/>
          <w:sz w:val="36"/>
          <w:szCs w:val="36"/>
        </w:rPr>
        <w:t>目  录</w:t>
      </w:r>
    </w:p>
    <w:sdt>
      <w:sdtPr>
        <w:alias w:val="目录"/>
        <w:id w:val="1893771953"/>
      </w:sdtPr>
      <w:sdtContent>
        <w:p w14:paraId="42684010" w14:textId="77777777" w:rsidR="00484FD0" w:rsidRDefault="0000000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687409" w:history="1">
            <w:r w:rsidR="00484FD0" w:rsidRPr="005C54B2">
              <w:rPr>
                <w:rStyle w:val="a5"/>
                <w:rFonts w:hint="eastAsia"/>
                <w:noProof/>
              </w:rPr>
              <w:t xml:space="preserve">1. </w:t>
            </w:r>
            <w:r w:rsidR="00484FD0" w:rsidRPr="005C54B2">
              <w:rPr>
                <w:rStyle w:val="a5"/>
                <w:rFonts w:hint="eastAsia"/>
                <w:noProof/>
              </w:rPr>
              <w:t>项目概述</w:t>
            </w:r>
            <w:r w:rsidR="00484FD0">
              <w:rPr>
                <w:rFonts w:hint="eastAsia"/>
                <w:noProof/>
              </w:rPr>
              <w:tab/>
            </w:r>
            <w:r w:rsidR="00484FD0">
              <w:rPr>
                <w:rFonts w:hint="eastAsia"/>
                <w:noProof/>
              </w:rPr>
              <w:fldChar w:fldCharType="begin"/>
            </w:r>
            <w:r w:rsidR="00484FD0">
              <w:rPr>
                <w:rFonts w:hint="eastAsia"/>
                <w:noProof/>
              </w:rPr>
              <w:instrText xml:space="preserve"> </w:instrText>
            </w:r>
            <w:r w:rsidR="00484FD0">
              <w:rPr>
                <w:noProof/>
              </w:rPr>
              <w:instrText>PAGEREF _Toc232687409 \h</w:instrText>
            </w:r>
            <w:r w:rsidR="00484FD0">
              <w:rPr>
                <w:rFonts w:hint="eastAsia"/>
                <w:noProof/>
              </w:rPr>
              <w:instrText xml:space="preserve"> </w:instrText>
            </w:r>
            <w:r w:rsidR="00484FD0">
              <w:rPr>
                <w:rFonts w:hint="eastAsia"/>
                <w:noProof/>
              </w:rPr>
            </w:r>
            <w:r w:rsidR="00484FD0">
              <w:rPr>
                <w:rFonts w:hint="eastAsia"/>
                <w:noProof/>
              </w:rPr>
              <w:fldChar w:fldCharType="separate"/>
            </w:r>
            <w:r w:rsidR="00484FD0">
              <w:rPr>
                <w:rFonts w:hint="eastAsia"/>
                <w:noProof/>
              </w:rPr>
              <w:t>3</w:t>
            </w:r>
            <w:r w:rsidR="00484FD0">
              <w:rPr>
                <w:rFonts w:hint="eastAsia"/>
                <w:noProof/>
              </w:rPr>
              <w:fldChar w:fldCharType="end"/>
            </w:r>
          </w:hyperlink>
        </w:p>
        <w:p w14:paraId="346E6D12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10" w:history="1">
            <w:r w:rsidRPr="005C54B2">
              <w:rPr>
                <w:rStyle w:val="a5"/>
                <w:rFonts w:hint="eastAsia"/>
                <w:noProof/>
              </w:rPr>
              <w:t xml:space="preserve">1.1 </w:t>
            </w:r>
            <w:r w:rsidRPr="005C54B2">
              <w:rPr>
                <w:rStyle w:val="a5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5B1B6B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11" w:history="1">
            <w:r w:rsidRPr="005C54B2">
              <w:rPr>
                <w:rStyle w:val="a5"/>
                <w:rFonts w:hint="eastAsia"/>
                <w:noProof/>
              </w:rPr>
              <w:t xml:space="preserve">1.2 </w:t>
            </w:r>
            <w:r w:rsidRPr="005C54B2">
              <w:rPr>
                <w:rStyle w:val="a5"/>
                <w:rFonts w:hint="eastAsia"/>
                <w:noProof/>
              </w:rPr>
              <w:t>项目目标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377D1C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12" w:history="1">
            <w:r w:rsidRPr="005C54B2">
              <w:rPr>
                <w:rStyle w:val="a5"/>
                <w:rFonts w:hint="eastAsia"/>
                <w:noProof/>
              </w:rPr>
              <w:t xml:space="preserve">1.3 </w:t>
            </w:r>
            <w:r w:rsidRPr="005C54B2">
              <w:rPr>
                <w:rStyle w:val="a5"/>
                <w:rFonts w:hint="eastAsia"/>
                <w:noProof/>
              </w:rPr>
              <w:t>跟单范围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C77F94" w14:textId="77777777" w:rsidR="00484FD0" w:rsidRDefault="00484FD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13" w:history="1">
            <w:r w:rsidRPr="005C54B2">
              <w:rPr>
                <w:rStyle w:val="a5"/>
                <w:rFonts w:hint="eastAsia"/>
                <w:noProof/>
              </w:rPr>
              <w:t xml:space="preserve">2. </w:t>
            </w:r>
            <w:r w:rsidRPr="005C54B2">
              <w:rPr>
                <w:rStyle w:val="a5"/>
                <w:rFonts w:hint="eastAsia"/>
                <w:noProof/>
              </w:rPr>
              <w:t>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761386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14" w:history="1">
            <w:r w:rsidRPr="005C54B2">
              <w:rPr>
                <w:rStyle w:val="a5"/>
                <w:rFonts w:hint="eastAsia"/>
                <w:noProof/>
              </w:rPr>
              <w:t xml:space="preserve">2.1 </w:t>
            </w:r>
            <w:r w:rsidRPr="005C54B2">
              <w:rPr>
                <w:rStyle w:val="a5"/>
                <w:rFonts w:hint="eastAsia"/>
                <w:noProof/>
              </w:rPr>
              <w:t>核心功能需求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D7F5D1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15" w:history="1">
            <w:r w:rsidRPr="005C54B2">
              <w:rPr>
                <w:rStyle w:val="a5"/>
                <w:rFonts w:hint="eastAsia"/>
                <w:noProof/>
              </w:rPr>
              <w:t xml:space="preserve">2.2 </w:t>
            </w:r>
            <w:r w:rsidRPr="005C54B2">
              <w:rPr>
                <w:rStyle w:val="a5"/>
                <w:rFonts w:hint="eastAsia"/>
                <w:noProof/>
              </w:rPr>
              <w:t>关键非功能需求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FE0940" w14:textId="77777777" w:rsidR="00484FD0" w:rsidRDefault="00484FD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16" w:history="1">
            <w:r w:rsidRPr="005C54B2">
              <w:rPr>
                <w:rStyle w:val="a5"/>
                <w:rFonts w:hint="eastAsia"/>
                <w:noProof/>
              </w:rPr>
              <w:t xml:space="preserve">3. </w:t>
            </w:r>
            <w:r w:rsidRPr="005C54B2">
              <w:rPr>
                <w:rStyle w:val="a5"/>
                <w:rFonts w:hint="eastAsia"/>
                <w:noProof/>
              </w:rPr>
              <w:t>技术可行性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B5AA2E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17" w:history="1">
            <w:r w:rsidRPr="005C54B2">
              <w:rPr>
                <w:rStyle w:val="a5"/>
                <w:rFonts w:hint="eastAsia"/>
                <w:noProof/>
              </w:rPr>
              <w:t xml:space="preserve">3.1 </w:t>
            </w:r>
            <w:r w:rsidRPr="005C54B2">
              <w:rPr>
                <w:rStyle w:val="a5"/>
                <w:rFonts w:hint="eastAsia"/>
                <w:noProof/>
              </w:rPr>
              <w:t>与</w:t>
            </w:r>
            <w:r w:rsidRPr="005C54B2">
              <w:rPr>
                <w:rStyle w:val="a5"/>
                <w:rFonts w:hint="eastAsia"/>
                <w:noProof/>
              </w:rPr>
              <w:t xml:space="preserve"> MetaTrader </w:t>
            </w:r>
            <w:r w:rsidRPr="005C54B2">
              <w:rPr>
                <w:rStyle w:val="a5"/>
                <w:rFonts w:hint="eastAsia"/>
                <w:noProof/>
              </w:rPr>
              <w:t>的交互方案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4E5698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18" w:history="1">
            <w:r w:rsidRPr="005C54B2">
              <w:rPr>
                <w:rStyle w:val="a5"/>
                <w:rFonts w:hint="eastAsia"/>
                <w:noProof/>
              </w:rPr>
              <w:t xml:space="preserve">3.2 MetaTrader </w:t>
            </w:r>
            <w:r w:rsidRPr="005C54B2">
              <w:rPr>
                <w:rStyle w:val="a5"/>
                <w:rFonts w:hint="eastAsia"/>
                <w:noProof/>
              </w:rPr>
              <w:t>内置</w:t>
            </w:r>
            <w:r w:rsidRPr="005C54B2">
              <w:rPr>
                <w:rStyle w:val="a5"/>
                <w:rFonts w:hint="eastAsia"/>
                <w:noProof/>
              </w:rPr>
              <w:t xml:space="preserve"> Signals </w:t>
            </w:r>
            <w:r w:rsidRPr="005C54B2">
              <w:rPr>
                <w:rStyle w:val="a5"/>
                <w:rFonts w:hint="eastAsia"/>
                <w:noProof/>
              </w:rPr>
              <w:t>功能评估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5CBB52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19" w:history="1">
            <w:r w:rsidRPr="005C54B2">
              <w:rPr>
                <w:rStyle w:val="a5"/>
                <w:rFonts w:hint="eastAsia"/>
                <w:noProof/>
              </w:rPr>
              <w:t xml:space="preserve">3.3 </w:t>
            </w:r>
            <w:r w:rsidRPr="005C54B2">
              <w:rPr>
                <w:rStyle w:val="a5"/>
                <w:rFonts w:hint="eastAsia"/>
                <w:noProof/>
              </w:rPr>
              <w:t>核心技术栈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8AF1CF" w14:textId="77777777" w:rsidR="00484FD0" w:rsidRDefault="00484FD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20" w:history="1">
            <w:r w:rsidRPr="005C54B2">
              <w:rPr>
                <w:rStyle w:val="a5"/>
                <w:rFonts w:hint="eastAsia"/>
                <w:noProof/>
              </w:rPr>
              <w:t xml:space="preserve">4. </w:t>
            </w:r>
            <w:r w:rsidRPr="005C54B2">
              <w:rPr>
                <w:rStyle w:val="a5"/>
                <w:rFonts w:hint="eastAsia"/>
                <w:noProof/>
              </w:rPr>
              <w:t>系统架构概览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6B74CE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21" w:history="1">
            <w:r w:rsidRPr="005C54B2">
              <w:rPr>
                <w:rStyle w:val="a5"/>
                <w:rFonts w:hint="eastAsia"/>
                <w:noProof/>
              </w:rPr>
              <w:t xml:space="preserve">4.1 </w:t>
            </w:r>
            <w:r w:rsidRPr="005C54B2">
              <w:rPr>
                <w:rStyle w:val="a5"/>
                <w:rFonts w:hint="eastAsia"/>
                <w:noProof/>
              </w:rPr>
              <w:t>架构简图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6CDE2D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22" w:history="1">
            <w:r w:rsidRPr="005C54B2">
              <w:rPr>
                <w:rStyle w:val="a5"/>
                <w:rFonts w:hint="eastAsia"/>
                <w:noProof/>
              </w:rPr>
              <w:t xml:space="preserve">4.2 </w:t>
            </w:r>
            <w:r w:rsidRPr="005C54B2">
              <w:rPr>
                <w:rStyle w:val="a5"/>
                <w:rFonts w:hint="eastAsia"/>
                <w:noProof/>
              </w:rPr>
              <w:t>数据流简述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9427F0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23" w:history="1">
            <w:r w:rsidRPr="005C54B2">
              <w:rPr>
                <w:rStyle w:val="a5"/>
                <w:rFonts w:hint="eastAsia"/>
                <w:noProof/>
              </w:rPr>
              <w:t xml:space="preserve">4.3 </w:t>
            </w:r>
            <w:r w:rsidRPr="005C54B2">
              <w:rPr>
                <w:rStyle w:val="a5"/>
                <w:rFonts w:hint="eastAsia"/>
                <w:noProof/>
              </w:rPr>
              <w:t>关键架构原则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CCCF85" w14:textId="77777777" w:rsidR="00484FD0" w:rsidRDefault="00484FD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24" w:history="1">
            <w:r w:rsidRPr="005C54B2">
              <w:rPr>
                <w:rStyle w:val="a5"/>
                <w:rFonts w:hint="eastAsia"/>
                <w:noProof/>
              </w:rPr>
              <w:t xml:space="preserve">5. </w:t>
            </w:r>
            <w:r w:rsidRPr="005C54B2">
              <w:rPr>
                <w:rStyle w:val="a5"/>
                <w:rFonts w:hint="eastAsia"/>
                <w:noProof/>
              </w:rPr>
              <w:t>核心方案概述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41F70A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25" w:history="1">
            <w:r w:rsidRPr="005C54B2">
              <w:rPr>
                <w:rStyle w:val="a5"/>
                <w:rFonts w:hint="eastAsia"/>
                <w:noProof/>
              </w:rPr>
              <w:t xml:space="preserve">5.1 </w:t>
            </w:r>
            <w:r w:rsidRPr="005C54B2">
              <w:rPr>
                <w:rStyle w:val="a5"/>
                <w:rFonts w:hint="eastAsia"/>
                <w:noProof/>
              </w:rPr>
              <w:t>交易信号捕获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AEF1C7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26" w:history="1">
            <w:r w:rsidRPr="005C54B2">
              <w:rPr>
                <w:rStyle w:val="a5"/>
                <w:rFonts w:hint="eastAsia"/>
                <w:noProof/>
              </w:rPr>
              <w:t xml:space="preserve">5.2 </w:t>
            </w:r>
            <w:r w:rsidRPr="005C54B2">
              <w:rPr>
                <w:rStyle w:val="a5"/>
                <w:rFonts w:hint="eastAsia"/>
                <w:noProof/>
              </w:rPr>
              <w:t>跟单执行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7E5381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27" w:history="1">
            <w:r w:rsidRPr="005C54B2">
              <w:rPr>
                <w:rStyle w:val="a5"/>
                <w:rFonts w:hint="eastAsia"/>
                <w:noProof/>
              </w:rPr>
              <w:t xml:space="preserve">5.3 </w:t>
            </w:r>
            <w:r w:rsidRPr="005C54B2">
              <w:rPr>
                <w:rStyle w:val="a5"/>
                <w:rFonts w:hint="eastAsia"/>
                <w:noProof/>
              </w:rPr>
              <w:t>循环触发防护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567181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28" w:history="1">
            <w:r w:rsidRPr="005C54B2">
              <w:rPr>
                <w:rStyle w:val="a5"/>
                <w:rFonts w:hint="eastAsia"/>
                <w:noProof/>
              </w:rPr>
              <w:t xml:space="preserve">5.4 </w:t>
            </w:r>
            <w:r w:rsidRPr="005C54B2">
              <w:rPr>
                <w:rStyle w:val="a5"/>
                <w:rFonts w:hint="eastAsia"/>
                <w:noProof/>
              </w:rPr>
              <w:t>异常恢复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4D1C3B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29" w:history="1">
            <w:r w:rsidRPr="005C54B2">
              <w:rPr>
                <w:rStyle w:val="a5"/>
                <w:rFonts w:hint="eastAsia"/>
                <w:noProof/>
              </w:rPr>
              <w:t xml:space="preserve">5.5 </w:t>
            </w:r>
            <w:r w:rsidRPr="005C54B2">
              <w:rPr>
                <w:rStyle w:val="a5"/>
                <w:rFonts w:hint="eastAsia"/>
                <w:noProof/>
              </w:rPr>
              <w:t>风控体系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40F061" w14:textId="77777777" w:rsidR="00484FD0" w:rsidRDefault="00484FD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30" w:history="1">
            <w:r w:rsidRPr="005C54B2">
              <w:rPr>
                <w:rStyle w:val="a5"/>
                <w:rFonts w:hint="eastAsia"/>
                <w:noProof/>
              </w:rPr>
              <w:t xml:space="preserve">6. </w:t>
            </w:r>
            <w:r w:rsidRPr="005C54B2">
              <w:rPr>
                <w:rStyle w:val="a5"/>
                <w:rFonts w:hint="eastAsia"/>
                <w:noProof/>
              </w:rPr>
              <w:t>性能概览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529720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31" w:history="1">
            <w:r w:rsidRPr="005C54B2">
              <w:rPr>
                <w:rStyle w:val="a5"/>
                <w:rFonts w:hint="eastAsia"/>
                <w:noProof/>
              </w:rPr>
              <w:t xml:space="preserve">6.1 </w:t>
            </w:r>
            <w:r w:rsidRPr="005C54B2">
              <w:rPr>
                <w:rStyle w:val="a5"/>
                <w:rFonts w:hint="eastAsia"/>
                <w:noProof/>
              </w:rPr>
              <w:t>延迟水平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7C70F3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32" w:history="1">
            <w:r w:rsidRPr="005C54B2">
              <w:rPr>
                <w:rStyle w:val="a5"/>
                <w:rFonts w:hint="eastAsia"/>
                <w:noProof/>
              </w:rPr>
              <w:t xml:space="preserve">6.2 </w:t>
            </w:r>
            <w:r w:rsidRPr="005C54B2">
              <w:rPr>
                <w:rStyle w:val="a5"/>
                <w:rFonts w:hint="eastAsia"/>
                <w:noProof/>
              </w:rPr>
              <w:t>吞吐能力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0621AB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33" w:history="1">
            <w:r w:rsidRPr="005C54B2">
              <w:rPr>
                <w:rStyle w:val="a5"/>
                <w:rFonts w:hint="eastAsia"/>
                <w:noProof/>
              </w:rPr>
              <w:t xml:space="preserve">6.3 </w:t>
            </w:r>
            <w:r w:rsidRPr="005C54B2">
              <w:rPr>
                <w:rStyle w:val="a5"/>
                <w:rFonts w:hint="eastAsia"/>
                <w:noProof/>
              </w:rPr>
              <w:t>资源效率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46A605" w14:textId="77777777" w:rsidR="00484FD0" w:rsidRDefault="00484FD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34" w:history="1">
            <w:r w:rsidRPr="005C54B2">
              <w:rPr>
                <w:rStyle w:val="a5"/>
                <w:rFonts w:hint="eastAsia"/>
                <w:noProof/>
              </w:rPr>
              <w:t xml:space="preserve">7. </w:t>
            </w:r>
            <w:r w:rsidRPr="005C54B2">
              <w:rPr>
                <w:rStyle w:val="a5"/>
                <w:rFonts w:hint="eastAsia"/>
                <w:noProof/>
              </w:rPr>
              <w:t>风险分析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5BBBE6" w14:textId="77777777" w:rsidR="00484FD0" w:rsidRDefault="00484FD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35" w:history="1">
            <w:r w:rsidRPr="005C54B2">
              <w:rPr>
                <w:rStyle w:val="a5"/>
                <w:rFonts w:hint="eastAsia"/>
                <w:noProof/>
              </w:rPr>
              <w:t xml:space="preserve">8. </w:t>
            </w:r>
            <w:r w:rsidRPr="005C54B2">
              <w:rPr>
                <w:rStyle w:val="a5"/>
                <w:rFonts w:hint="eastAsia"/>
                <w:noProof/>
              </w:rPr>
              <w:t>实施计划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44353B" w14:textId="77777777" w:rsidR="00484FD0" w:rsidRDefault="00484FD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36" w:history="1">
            <w:r w:rsidRPr="005C54B2">
              <w:rPr>
                <w:rStyle w:val="a5"/>
                <w:rFonts w:hint="eastAsia"/>
                <w:noProof/>
              </w:rPr>
              <w:t xml:space="preserve">9. </w:t>
            </w:r>
            <w:r w:rsidRPr="005C54B2">
              <w:rPr>
                <w:rStyle w:val="a5"/>
                <w:rFonts w:hint="eastAsia"/>
                <w:noProof/>
              </w:rPr>
              <w:t>结论与建议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BAE7A2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37" w:history="1">
            <w:r w:rsidRPr="005C54B2">
              <w:rPr>
                <w:rStyle w:val="a5"/>
                <w:rFonts w:hint="eastAsia"/>
                <w:noProof/>
              </w:rPr>
              <w:t xml:space="preserve">9.1 </w:t>
            </w:r>
            <w:r w:rsidRPr="005C54B2">
              <w:rPr>
                <w:rStyle w:val="a5"/>
                <w:rFonts w:hint="eastAsia"/>
                <w:noProof/>
              </w:rPr>
              <w:t>可行性结论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550B78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38" w:history="1">
            <w:r w:rsidRPr="005C54B2">
              <w:rPr>
                <w:rStyle w:val="a5"/>
                <w:rFonts w:hint="eastAsia"/>
                <w:noProof/>
              </w:rPr>
              <w:t xml:space="preserve">9.2 </w:t>
            </w:r>
            <w:r w:rsidRPr="005C54B2">
              <w:rPr>
                <w:rStyle w:val="a5"/>
                <w:rFonts w:hint="eastAsia"/>
                <w:noProof/>
              </w:rPr>
              <w:t>核心建议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A5B75B" w14:textId="77777777" w:rsidR="00484FD0" w:rsidRDefault="00484FD0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687439" w:history="1">
            <w:r w:rsidRPr="005C54B2">
              <w:rPr>
                <w:rStyle w:val="a5"/>
                <w:rFonts w:hint="eastAsia"/>
                <w:noProof/>
              </w:rPr>
              <w:t xml:space="preserve">9.3 </w:t>
            </w:r>
            <w:r w:rsidRPr="005C54B2">
              <w:rPr>
                <w:rStyle w:val="a5"/>
                <w:rFonts w:hint="eastAsia"/>
                <w:noProof/>
              </w:rPr>
              <w:t>方案优势总结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_Toc232687439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782A2D" w14:textId="77777777" w:rsidR="003A1DEC" w:rsidRDefault="00000000">
          <w:r>
            <w:fldChar w:fldCharType="end"/>
          </w:r>
        </w:p>
      </w:sdtContent>
    </w:sdt>
    <w:p w14:paraId="16F6CD9A" w14:textId="77777777" w:rsidR="003A1DEC" w:rsidRDefault="00000000">
      <w:r>
        <w:br w:type="page"/>
      </w:r>
    </w:p>
    <w:p w14:paraId="153A4AD7" w14:textId="77777777" w:rsidR="003A1DEC" w:rsidRDefault="00000000">
      <w:pPr>
        <w:pStyle w:val="1"/>
      </w:pPr>
      <w:bookmarkStart w:id="0" w:name="_Toc232687409"/>
      <w:r>
        <w:lastRenderedPageBreak/>
        <w:t>1. 项目概述</w:t>
      </w:r>
      <w:bookmarkEnd w:id="0"/>
    </w:p>
    <w:p w14:paraId="7855CEED" w14:textId="77777777" w:rsidR="003A1DEC" w:rsidRDefault="00000000">
      <w:pPr>
        <w:pStyle w:val="2"/>
      </w:pPr>
      <w:bookmarkStart w:id="1" w:name="_Toc232687410"/>
      <w:r>
        <w:t>1.1 项目背景</w:t>
      </w:r>
      <w:bookmarkEnd w:id="1"/>
    </w:p>
    <w:p w14:paraId="0EF05C7A" w14:textId="77777777" w:rsidR="003A1DEC" w:rsidRDefault="00000000">
      <w:pPr>
        <w:spacing w:before="80" w:after="80" w:line="360" w:lineRule="auto"/>
        <w:jc w:val="both"/>
      </w:pPr>
      <w:r>
        <w:rPr>
          <w:rFonts w:eastAsia="微软雅黑"/>
        </w:rPr>
        <w:t xml:space="preserve">在 </w:t>
      </w:r>
      <w:proofErr w:type="spellStart"/>
      <w:r>
        <w:rPr>
          <w:rFonts w:eastAsia="微软雅黑"/>
        </w:rPr>
        <w:t>MetaTrader</w:t>
      </w:r>
      <w:proofErr w:type="spellEnd"/>
      <w:r>
        <w:rPr>
          <w:rFonts w:eastAsia="微软雅黑"/>
        </w:rPr>
        <w:t xml:space="preserve"> 4/5 交易环境中，存在以下需求：一个已在运行交易策略的账户（主账户），需要将其交易操作同步复制到其他账户（从账户），并且支持未来扩展为一对多的跟单架构。</w:t>
      </w:r>
    </w:p>
    <w:p w14:paraId="361869E5" w14:textId="77777777" w:rsidR="003A1DEC" w:rsidRDefault="00000000">
      <w:pPr>
        <w:pStyle w:val="2"/>
      </w:pPr>
      <w:bookmarkStart w:id="2" w:name="_Toc232687411"/>
      <w:r>
        <w:t>1.2 项目目标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A1DEC" w14:paraId="6F3B68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34B29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目标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3CFC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:rsidR="003A1DEC" w14:paraId="3BCECF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AE9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主要目标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2E5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实现主账户到从账户的交易操作</w:t>
            </w:r>
            <w:proofErr w:type="gramStart"/>
            <w:r>
              <w:rPr>
                <w:rFonts w:eastAsia="微软雅黑"/>
                <w:sz w:val="19"/>
                <w:szCs w:val="19"/>
              </w:rPr>
              <w:t>实时跟</w:t>
            </w:r>
            <w:proofErr w:type="gramEnd"/>
            <w:r>
              <w:rPr>
                <w:rFonts w:eastAsia="微软雅黑"/>
                <w:sz w:val="19"/>
                <w:szCs w:val="19"/>
              </w:rPr>
              <w:t>单</w:t>
            </w:r>
          </w:p>
        </w:tc>
      </w:tr>
      <w:tr w:rsidR="003A1DEC" w14:paraId="43195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F8E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扩展目标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9E4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支持一对多跟单架构</w:t>
            </w:r>
          </w:p>
        </w:tc>
      </w:tr>
      <w:tr w:rsidR="003A1DEC" w14:paraId="15D5BC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809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性能目标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F3E1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端到端延迟控制在行业优秀水平内</w:t>
            </w:r>
          </w:p>
        </w:tc>
      </w:tr>
      <w:tr w:rsidR="003A1DEC" w14:paraId="614309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289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可靠性目标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AEA0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具备生产级稳定性</w:t>
            </w:r>
          </w:p>
        </w:tc>
      </w:tr>
    </w:tbl>
    <w:p w14:paraId="63CDFB4E" w14:textId="77777777" w:rsidR="003A1DEC" w:rsidRDefault="00000000">
      <w:pPr>
        <w:pStyle w:val="2"/>
      </w:pPr>
      <w:bookmarkStart w:id="3" w:name="_Toc232687412"/>
      <w:r>
        <w:t>1.3 跟单范围</w:t>
      </w:r>
      <w:bookmarkEnd w:id="3"/>
    </w:p>
    <w:p w14:paraId="702ED592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市价开仓与平仓操作</w:t>
      </w:r>
    </w:p>
    <w:p w14:paraId="4FC43401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挂单（限价单、止损单）的创建与管理</w:t>
      </w:r>
    </w:p>
    <w:p w14:paraId="350BEED8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持仓止损与止盈的动态修改</w:t>
      </w:r>
    </w:p>
    <w:p w14:paraId="25D69E33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部分平仓场景</w:t>
      </w:r>
    </w:p>
    <w:p w14:paraId="357FDA2D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跨经纪商品种代码适配</w:t>
      </w:r>
    </w:p>
    <w:p w14:paraId="04E1CD6A" w14:textId="77777777" w:rsidR="003A1DEC" w:rsidRDefault="003A1DEC">
      <w:pPr>
        <w:pBdr>
          <w:bottom w:val="single" w:sz="6" w:space="1" w:color="CCCCCC"/>
        </w:pBdr>
        <w:spacing w:before="200" w:after="200"/>
      </w:pPr>
    </w:p>
    <w:p w14:paraId="6591FF8C" w14:textId="77777777" w:rsidR="003A1DEC" w:rsidRDefault="00000000">
      <w:pPr>
        <w:pStyle w:val="1"/>
      </w:pPr>
      <w:bookmarkStart w:id="4" w:name="_Toc232687413"/>
      <w:r>
        <w:t>2. 需求分析</w:t>
      </w:r>
      <w:bookmarkEnd w:id="4"/>
    </w:p>
    <w:p w14:paraId="2D0585DC" w14:textId="77777777" w:rsidR="003A1DEC" w:rsidRDefault="00000000">
      <w:pPr>
        <w:pStyle w:val="2"/>
      </w:pPr>
      <w:bookmarkStart w:id="5" w:name="_Toc232687414"/>
      <w:r>
        <w:t>2.1 核心功能需求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626"/>
        <w:gridCol w:w="800"/>
      </w:tblGrid>
      <w:tr w:rsidR="003A1DEC" w14:paraId="11930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D2742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7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7DCC0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需求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CA06A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3A1DEC" w14:paraId="2C37E3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7EFB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F-01</w:t>
            </w:r>
          </w:p>
        </w:tc>
        <w:tc>
          <w:tcPr>
            <w:tcW w:w="7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4FAF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实时捕获主账户的交易操作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A0A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P0</w:t>
            </w:r>
          </w:p>
        </w:tc>
      </w:tr>
      <w:tr w:rsidR="003A1DEC" w14:paraId="3119C4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1F3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lastRenderedPageBreak/>
              <w:t>F-02</w:t>
            </w:r>
          </w:p>
        </w:tc>
        <w:tc>
          <w:tcPr>
            <w:tcW w:w="7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057A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按配置比例复制交易到从账户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EF4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P0</w:t>
            </w:r>
          </w:p>
        </w:tc>
      </w:tr>
      <w:tr w:rsidR="003A1DEC" w14:paraId="6A5237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3AE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F-03</w:t>
            </w:r>
          </w:p>
        </w:tc>
        <w:tc>
          <w:tcPr>
            <w:tcW w:w="7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C789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同步</w:t>
            </w:r>
            <w:proofErr w:type="gramStart"/>
            <w:r>
              <w:rPr>
                <w:rFonts w:eastAsia="微软雅黑"/>
                <w:sz w:val="19"/>
                <w:szCs w:val="19"/>
              </w:rPr>
              <w:t>止损止盈</w:t>
            </w:r>
            <w:proofErr w:type="gramEnd"/>
            <w:r>
              <w:rPr>
                <w:rFonts w:eastAsia="微软雅黑"/>
                <w:sz w:val="19"/>
                <w:szCs w:val="19"/>
              </w:rPr>
              <w:t>的修改操作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66C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P0</w:t>
            </w:r>
          </w:p>
        </w:tc>
      </w:tr>
      <w:tr w:rsidR="003A1DEC" w14:paraId="0069F8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BDF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F-04</w:t>
            </w:r>
          </w:p>
        </w:tc>
        <w:tc>
          <w:tcPr>
            <w:tcW w:w="7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2C9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同步挂单及其状态变更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1C2F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P1</w:t>
            </w:r>
          </w:p>
        </w:tc>
      </w:tr>
      <w:tr w:rsidR="003A1DEC" w14:paraId="3DF0BF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7CB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F-05</w:t>
            </w:r>
          </w:p>
        </w:tc>
        <w:tc>
          <w:tcPr>
            <w:tcW w:w="7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282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多从账户以不同比例</w:t>
            </w:r>
            <w:proofErr w:type="gramStart"/>
            <w:r>
              <w:rPr>
                <w:rFonts w:eastAsia="微软雅黑"/>
                <w:sz w:val="19"/>
                <w:szCs w:val="19"/>
              </w:rPr>
              <w:t>独立跟</w:t>
            </w:r>
            <w:proofErr w:type="gramEnd"/>
            <w:r>
              <w:rPr>
                <w:rFonts w:eastAsia="微软雅黑"/>
                <w:sz w:val="19"/>
                <w:szCs w:val="19"/>
              </w:rPr>
              <w:t>单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9CA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P1</w:t>
            </w:r>
          </w:p>
        </w:tc>
      </w:tr>
      <w:tr w:rsidR="003A1DEC" w14:paraId="4BB9E9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F03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F-06</w:t>
            </w:r>
          </w:p>
        </w:tc>
        <w:tc>
          <w:tcPr>
            <w:tcW w:w="7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C39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多</w:t>
            </w:r>
            <w:proofErr w:type="gramStart"/>
            <w:r>
              <w:rPr>
                <w:rFonts w:eastAsia="微软雅黑"/>
                <w:sz w:val="19"/>
                <w:szCs w:val="19"/>
              </w:rPr>
              <w:t>层级风控保护</w:t>
            </w:r>
            <w:proofErr w:type="gramEnd"/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993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P1</w:t>
            </w:r>
          </w:p>
        </w:tc>
      </w:tr>
      <w:tr w:rsidR="003A1DEC" w14:paraId="677EDB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BCD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F-07</w:t>
            </w:r>
          </w:p>
        </w:tc>
        <w:tc>
          <w:tcPr>
            <w:tcW w:w="7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90DE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异常断连后的自动恢复与补偿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608E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P1</w:t>
            </w:r>
          </w:p>
        </w:tc>
      </w:tr>
      <w:tr w:rsidR="003A1DEC" w14:paraId="19A96E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A65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F-08</w:t>
            </w:r>
          </w:p>
        </w:tc>
        <w:tc>
          <w:tcPr>
            <w:tcW w:w="7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C65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集中化的管理界面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531D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P2</w:t>
            </w:r>
          </w:p>
        </w:tc>
      </w:tr>
    </w:tbl>
    <w:p w14:paraId="13F5A599" w14:textId="77777777" w:rsidR="003A1DEC" w:rsidRDefault="00000000">
      <w:pPr>
        <w:pStyle w:val="2"/>
      </w:pPr>
      <w:bookmarkStart w:id="6" w:name="_Toc232687415"/>
      <w:r>
        <w:t>2.2 关键非功能需求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3A1DEC" w14:paraId="3B12D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E96DA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E12D8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需求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C6A7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</w:tr>
      <w:tr w:rsidR="003A1DEC" w14:paraId="72B004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6D8F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NF-01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EAE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跟单延迟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859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毫秒级响应</w:t>
            </w:r>
          </w:p>
        </w:tc>
      </w:tr>
      <w:tr w:rsidR="003A1DEC" w14:paraId="1E74DA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BAEB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NF-02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AC80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跟单成功率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9040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高可靠性（≥ 99.5%）</w:t>
            </w:r>
          </w:p>
        </w:tc>
      </w:tr>
      <w:tr w:rsidR="003A1DEC" w14:paraId="3923EA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349E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NF-03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84D31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系统可用性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628B1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7×24 连续运行</w:t>
            </w:r>
          </w:p>
        </w:tc>
      </w:tr>
      <w:tr w:rsidR="003A1DEC" w14:paraId="0A4713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5A7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NF-04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0B8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平台合</w:t>
            </w:r>
            <w:proofErr w:type="gramStart"/>
            <w:r>
              <w:rPr>
                <w:rFonts w:eastAsia="微软雅黑"/>
                <w:sz w:val="19"/>
                <w:szCs w:val="19"/>
              </w:rPr>
              <w:t>规</w:t>
            </w:r>
            <w:proofErr w:type="gram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3AFE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符合 MT 平台交易频率规范</w:t>
            </w:r>
          </w:p>
        </w:tc>
      </w:tr>
      <w:tr w:rsidR="003A1DEC" w14:paraId="5DFBC2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EE3E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NF-05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B8D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扩展能力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9ED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支持从账户数量持续增长</w:t>
            </w:r>
          </w:p>
        </w:tc>
      </w:tr>
    </w:tbl>
    <w:p w14:paraId="1E5D69F2" w14:textId="77777777" w:rsidR="003A1DEC" w:rsidRDefault="003A1DEC">
      <w:pPr>
        <w:pBdr>
          <w:bottom w:val="single" w:sz="6" w:space="1" w:color="CCCCCC"/>
        </w:pBdr>
        <w:spacing w:before="200" w:after="200"/>
      </w:pPr>
    </w:p>
    <w:p w14:paraId="00B626CF" w14:textId="77777777" w:rsidR="003A1DEC" w:rsidRDefault="00000000">
      <w:pPr>
        <w:pStyle w:val="1"/>
      </w:pPr>
      <w:bookmarkStart w:id="7" w:name="_Toc232687416"/>
      <w:r>
        <w:lastRenderedPageBreak/>
        <w:t>3. 技术可行性</w:t>
      </w:r>
      <w:bookmarkEnd w:id="7"/>
    </w:p>
    <w:p w14:paraId="66FB8806" w14:textId="77777777" w:rsidR="003A1DEC" w:rsidRDefault="00000000">
      <w:pPr>
        <w:pStyle w:val="2"/>
      </w:pPr>
      <w:bookmarkStart w:id="8" w:name="_Toc232687417"/>
      <w:r>
        <w:t xml:space="preserve">3.1 与 </w:t>
      </w:r>
      <w:proofErr w:type="spellStart"/>
      <w:r>
        <w:t>MetaTrader</w:t>
      </w:r>
      <w:proofErr w:type="spellEnd"/>
      <w:r>
        <w:t xml:space="preserve"> 的交互方案</w:t>
      </w:r>
      <w:bookmarkEnd w:id="8"/>
    </w:p>
    <w:p w14:paraId="5A9E2A31" w14:textId="77777777" w:rsidR="003A1DEC" w:rsidRDefault="00000000">
      <w:pPr>
        <w:spacing w:before="80" w:after="80" w:line="360" w:lineRule="auto"/>
        <w:jc w:val="both"/>
      </w:pPr>
      <w:r>
        <w:rPr>
          <w:rFonts w:eastAsia="微软雅黑"/>
        </w:rPr>
        <w:t>经过对多种方案的调研与评估，MT4 和 MT5 均可通过成熟的技术方案与 Python 进行双向通信：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226"/>
        <w:gridCol w:w="1800"/>
      </w:tblGrid>
      <w:tr w:rsidR="003A1DEC" w14:paraId="71815E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58135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74D8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交互方式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14ADA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评估</w:t>
            </w:r>
          </w:p>
        </w:tc>
      </w:tr>
      <w:tr w:rsidR="003A1DEC" w14:paraId="317BE1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358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MT4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402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EA 事件驱动 + 高性能消息中间件桥接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F64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工业验证方案，延迟极低</w:t>
            </w:r>
          </w:p>
        </w:tc>
      </w:tr>
      <w:tr w:rsidR="003A1DEC" w14:paraId="2E503E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9E3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MT5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613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官方 Python API（MetaTrader5 库）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A471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官方支持，稳定性最佳</w:t>
            </w:r>
          </w:p>
        </w:tc>
      </w:tr>
    </w:tbl>
    <w:p w14:paraId="77AB7663" w14:textId="77777777" w:rsidR="003A1DEC" w:rsidRDefault="00000000">
      <w:pPr>
        <w:pStyle w:val="2"/>
      </w:pPr>
      <w:bookmarkStart w:id="9" w:name="_Toc232687418"/>
      <w:r>
        <w:t xml:space="preserve">3.2 </w:t>
      </w:r>
      <w:proofErr w:type="spellStart"/>
      <w:r>
        <w:t>MetaTrader</w:t>
      </w:r>
      <w:proofErr w:type="spellEnd"/>
      <w:r>
        <w:t xml:space="preserve"> 内置 Signals 功能评估</w:t>
      </w:r>
      <w:bookmarkEnd w:id="9"/>
    </w:p>
    <w:p w14:paraId="07E9A988" w14:textId="77777777" w:rsidR="003A1DEC" w:rsidRDefault="00000000">
      <w:pPr>
        <w:spacing w:before="80" w:after="80" w:line="360" w:lineRule="auto"/>
        <w:jc w:val="both"/>
      </w:pPr>
      <w:r>
        <w:rPr>
          <w:rFonts w:eastAsia="微软雅黑"/>
        </w:rPr>
        <w:t>MT4/MT5 自带的「信号」功能基于云端中继架构，评估结论如下：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A1DEC" w14:paraId="2FE24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979BC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评估维度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FE509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结论</w:t>
            </w:r>
          </w:p>
        </w:tc>
      </w:tr>
      <w:tr w:rsidR="003A1DEC" w14:paraId="35433D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8C9D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适用场景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0F7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适合订阅 MQL5.com 上的公开信号源</w:t>
            </w:r>
          </w:p>
        </w:tc>
      </w:tr>
      <w:tr w:rsidR="003A1DEC" w14:paraId="73BF50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0F01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级联跟单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911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不支持（一个账户不能同时为订阅者与提供者）</w:t>
            </w:r>
          </w:p>
        </w:tc>
      </w:tr>
      <w:tr w:rsidR="003A1DEC" w14:paraId="799E54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12ED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延迟水平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F07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秒级，不适合对延迟敏感的场景</w:t>
            </w:r>
          </w:p>
        </w:tc>
      </w:tr>
      <w:tr w:rsidR="003A1DEC" w14:paraId="36373F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9656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定制能力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2C3E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不可自定义跟单比例、不可过滤品种、不复制挂单</w:t>
            </w:r>
          </w:p>
        </w:tc>
      </w:tr>
    </w:tbl>
    <w:p w14:paraId="009B8B04" w14:textId="77777777" w:rsidR="003A1DEC" w:rsidRDefault="00000000">
      <w:pPr>
        <w:shd w:val="clear" w:color="auto" w:fill="F0F5FA"/>
        <w:spacing w:before="100" w:after="100" w:line="340" w:lineRule="auto"/>
        <w:ind w:left="360"/>
      </w:pPr>
      <w:r>
        <w:rPr>
          <w:rFonts w:eastAsia="微软雅黑"/>
          <w:color w:val="444444"/>
          <w:sz w:val="20"/>
          <w:szCs w:val="20"/>
        </w:rPr>
        <w:t>结论：MT 内置 Signals 功能不适合本项目的级联跟单场景，需采用自建方案。</w:t>
      </w:r>
    </w:p>
    <w:p w14:paraId="6A30C2DC" w14:textId="77777777" w:rsidR="003A1DEC" w:rsidRDefault="00000000">
      <w:pPr>
        <w:pStyle w:val="2"/>
      </w:pPr>
      <w:bookmarkStart w:id="10" w:name="_Toc232687419"/>
      <w:r>
        <w:t>3.3 核心技术</w:t>
      </w:r>
      <w:proofErr w:type="gramStart"/>
      <w:r>
        <w:t>栈</w:t>
      </w:r>
      <w:bookmarkEnd w:id="10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A1DEC" w14:paraId="38430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6AC8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D5F6F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</w:tr>
      <w:tr w:rsidR="003A1DEC" w14:paraId="178C87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EB7E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开发语言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419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Python 3.12+</w:t>
            </w:r>
          </w:p>
        </w:tc>
      </w:tr>
      <w:tr w:rsidR="003A1DEC" w14:paraId="1C9CFB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522A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MT4 通信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BBFF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EA 事件驱动 + 高性能消息中间件</w:t>
            </w:r>
          </w:p>
        </w:tc>
      </w:tr>
      <w:tr w:rsidR="003A1DEC" w14:paraId="3B60CF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A31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MT5 通信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C4CC" w14:textId="77777777" w:rsidR="003A1DEC" w:rsidRDefault="00000000">
            <w:pPr>
              <w:spacing w:before="20" w:after="20" w:line="300" w:lineRule="auto"/>
            </w:pPr>
            <w:proofErr w:type="spellStart"/>
            <w:r>
              <w:rPr>
                <w:rFonts w:eastAsia="微软雅黑"/>
                <w:sz w:val="19"/>
                <w:szCs w:val="19"/>
              </w:rPr>
              <w:t>MetaQuotes</w:t>
            </w:r>
            <w:proofErr w:type="spellEnd"/>
            <w:r>
              <w:rPr>
                <w:rFonts w:eastAsia="微软雅黑"/>
                <w:sz w:val="19"/>
                <w:szCs w:val="19"/>
              </w:rPr>
              <w:t xml:space="preserve"> 官方 Python SDK</w:t>
            </w:r>
          </w:p>
        </w:tc>
      </w:tr>
      <w:tr w:rsidR="003A1DEC" w14:paraId="4E943D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6D0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异步框架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A837" w14:textId="77777777" w:rsidR="003A1DEC" w:rsidRDefault="00000000">
            <w:pPr>
              <w:spacing w:before="20" w:after="20" w:line="300" w:lineRule="auto"/>
            </w:pPr>
            <w:proofErr w:type="spellStart"/>
            <w:r>
              <w:rPr>
                <w:rFonts w:eastAsia="微软雅黑"/>
                <w:sz w:val="19"/>
                <w:szCs w:val="19"/>
              </w:rPr>
              <w:t>asyncio</w:t>
            </w:r>
            <w:proofErr w:type="spellEnd"/>
            <w:r>
              <w:rPr>
                <w:rFonts w:eastAsia="微软雅黑"/>
                <w:sz w:val="19"/>
                <w:szCs w:val="19"/>
              </w:rPr>
              <w:t>（支持多终端并发管理）</w:t>
            </w:r>
          </w:p>
        </w:tc>
      </w:tr>
      <w:tr w:rsidR="003A1DEC" w14:paraId="3F87A5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594F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数据持久化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5E6E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关系型数据库（交易映射与审计）</w:t>
            </w:r>
          </w:p>
        </w:tc>
      </w:tr>
      <w:tr w:rsidR="003A1DEC" w14:paraId="2B1144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9AF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lastRenderedPageBreak/>
              <w:t>高速缓存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045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内存数据库（快照对比与消息队列）</w:t>
            </w:r>
          </w:p>
        </w:tc>
      </w:tr>
      <w:tr w:rsidR="003A1DEC" w14:paraId="7935C5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892D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部署方式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734B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容器</w:t>
            </w:r>
            <w:proofErr w:type="gramStart"/>
            <w:r>
              <w:rPr>
                <w:rFonts w:eastAsia="微软雅黑"/>
                <w:sz w:val="19"/>
                <w:szCs w:val="19"/>
              </w:rPr>
              <w:t>化核心</w:t>
            </w:r>
            <w:proofErr w:type="gramEnd"/>
            <w:r>
              <w:rPr>
                <w:rFonts w:eastAsia="微软雅黑"/>
                <w:sz w:val="19"/>
                <w:szCs w:val="19"/>
              </w:rPr>
              <w:t>服务 + MT 终端独立运行</w:t>
            </w:r>
          </w:p>
        </w:tc>
      </w:tr>
    </w:tbl>
    <w:p w14:paraId="1EF82D4F" w14:textId="77777777" w:rsidR="003A1DEC" w:rsidRDefault="003A1DEC">
      <w:pPr>
        <w:pBdr>
          <w:bottom w:val="single" w:sz="6" w:space="1" w:color="CCCCCC"/>
        </w:pBdr>
        <w:spacing w:before="200" w:after="200"/>
      </w:pPr>
    </w:p>
    <w:p w14:paraId="31EEF95B" w14:textId="77777777" w:rsidR="003A1DEC" w:rsidRDefault="00000000">
      <w:pPr>
        <w:pStyle w:val="1"/>
      </w:pPr>
      <w:bookmarkStart w:id="11" w:name="_Toc232687420"/>
      <w:r>
        <w:t>4. 系统架构概览</w:t>
      </w:r>
      <w:bookmarkEnd w:id="11"/>
    </w:p>
    <w:p w14:paraId="37E0E0BD" w14:textId="77777777" w:rsidR="003A1DEC" w:rsidRDefault="00000000">
      <w:pPr>
        <w:pStyle w:val="2"/>
      </w:pPr>
      <w:bookmarkStart w:id="12" w:name="_Toc232687421"/>
      <w:r>
        <w:t>4.1 架构简图</w:t>
      </w:r>
      <w:bookmarkEnd w:id="12"/>
    </w:p>
    <w:p w14:paraId="491A93D8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┌──────────────────────────────────────────────┐</w:t>
      </w:r>
    </w:p>
    <w:p w14:paraId="1BA68F80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              VPS (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 xml:space="preserve">Windows)   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│</w:t>
      </w:r>
    </w:p>
    <w:p w14:paraId="5FDBE6A8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                                             │</w:t>
      </w:r>
    </w:p>
    <w:p w14:paraId="122CADF9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┌──────────┐       ┌──────────────────────┐ │</w:t>
      </w:r>
    </w:p>
    <w:p w14:paraId="571AF55C" w14:textId="7AC80D5F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│  │ 主账户   </w:t>
      </w:r>
      <w:r w:rsidR="00484FD0">
        <w:rPr>
          <w:rFonts w:ascii="Consolas" w:hAnsi="Consolas" w:cs="Consolas" w:hint="eastAsia"/>
          <w:color w:val="333333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333333"/>
          <w:sz w:val="16"/>
          <w:szCs w:val="16"/>
        </w:rPr>
        <w:t>│──▶──│     Python 跟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单服务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   │ │</w:t>
      </w:r>
    </w:p>
    <w:p w14:paraId="4043A456" w14:textId="67B5EBE5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│  │ MT 终端 </w:t>
      </w:r>
      <w:r w:rsidR="00484FD0">
        <w:rPr>
          <w:rFonts w:ascii="Consolas" w:hAnsi="Consolas" w:cs="Consolas" w:hint="eastAsia"/>
          <w:color w:val="333333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333333"/>
          <w:sz w:val="16"/>
          <w:szCs w:val="16"/>
        </w:rPr>
        <w:t xml:space="preserve"> │       │                      │ │</w:t>
      </w:r>
    </w:p>
    <w:p w14:paraId="7E044FE1" w14:textId="129B64E2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│          │       │  信号接收 → 处理 →   │ │</w:t>
      </w:r>
    </w:p>
    <w:p w14:paraId="06796660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│  │ 交易捕获  │       │ 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风控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→ 分发 → 记录  │ │</w:t>
      </w:r>
    </w:p>
    <w:p w14:paraId="7A591942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└──────────┘       └────────┬─────────────┘ │</w:t>
      </w:r>
    </w:p>
    <w:p w14:paraId="472AF582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                             │               │</w:t>
      </w:r>
    </w:p>
    <w:p w14:paraId="561951DE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┌──────────┐                │               │</w:t>
      </w:r>
    </w:p>
    <w:p w14:paraId="2466A318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│ 从账户 B  │◀───────────────┘               │</w:t>
      </w:r>
    </w:p>
    <w:p w14:paraId="108B8359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│ MT 终端  │                                │</w:t>
      </w:r>
    </w:p>
    <w:p w14:paraId="533AA694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└──────────┘       ┌────────┐ ┌────────┐   │</w:t>
      </w:r>
    </w:p>
    <w:p w14:paraId="0C154CEB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                    │ 数据库  │ │ 缓存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 xml:space="preserve">   │   │</w:t>
      </w:r>
      <w:proofErr w:type="gramEnd"/>
    </w:p>
    <w:p w14:paraId="28347BFC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┌──────────┐       └────────┘ └────────┘   │</w:t>
      </w:r>
    </w:p>
    <w:p w14:paraId="00853743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│ 从账户 C  │◀───────────────               │</w:t>
      </w:r>
    </w:p>
    <w:p w14:paraId="11A5A81C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│ ...更多   │                                │</w:t>
      </w:r>
    </w:p>
    <w:p w14:paraId="1B2EF871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│  └──────────┘                                │</w:t>
      </w:r>
    </w:p>
    <w:p w14:paraId="73FDC3DA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└──────────────────────────────────────────────┘</w:t>
      </w:r>
    </w:p>
    <w:p w14:paraId="694F7E9D" w14:textId="77777777" w:rsidR="003A1DEC" w:rsidRDefault="003A1DEC">
      <w:pPr>
        <w:spacing w:before="120"/>
      </w:pPr>
    </w:p>
    <w:p w14:paraId="29B92B5F" w14:textId="77777777" w:rsidR="003A1DEC" w:rsidRDefault="00000000">
      <w:pPr>
        <w:pStyle w:val="2"/>
      </w:pPr>
      <w:bookmarkStart w:id="13" w:name="_Toc232687422"/>
      <w:r>
        <w:t>4.2 数据流简述</w:t>
      </w:r>
      <w:bookmarkEnd w:id="13"/>
    </w:p>
    <w:p w14:paraId="3FC1A94A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>主账户交易事件 → 事件捕获 → 信号去重与校验</w:t>
      </w:r>
    </w:p>
    <w:p w14:paraId="03884431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→ 查询跟单配置 → 多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层级风控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检查</w:t>
      </w:r>
    </w:p>
    <w:p w14:paraId="1DACCA25" w14:textId="77777777" w:rsidR="003A1DEC" w:rsidRDefault="00000000">
      <w:pPr>
        <w:shd w:val="clear" w:color="auto" w:fill="F2F2F2"/>
        <w:spacing w:line="276" w:lineRule="auto"/>
        <w:ind w:left="36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→ 比例计算 → 从账户执行 → 映射记录与审计</w:t>
      </w:r>
    </w:p>
    <w:p w14:paraId="08D3A5B7" w14:textId="77777777" w:rsidR="003A1DEC" w:rsidRDefault="003A1DEC">
      <w:pPr>
        <w:spacing w:before="120"/>
      </w:pPr>
    </w:p>
    <w:p w14:paraId="3A8920C4" w14:textId="77777777" w:rsidR="003A1DEC" w:rsidRDefault="00000000">
      <w:pPr>
        <w:pStyle w:val="2"/>
      </w:pPr>
      <w:bookmarkStart w:id="14" w:name="_Toc232687423"/>
      <w:r>
        <w:t>4.3 关键架构原则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A1DEC" w14:paraId="3DEF13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ADD64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原则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052B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3A1DEC" w14:paraId="3E6020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3C9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本地化部署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B91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所有组件部署在同一台 VPS，消除网络延迟</w:t>
            </w:r>
          </w:p>
        </w:tc>
      </w:tr>
      <w:tr w:rsidR="003A1DEC" w14:paraId="328D9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B34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事件驱动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8DDA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捕获层采用事件推送而非定时轮询，实现最低延迟</w:t>
            </w:r>
          </w:p>
        </w:tc>
      </w:tr>
      <w:tr w:rsidR="003A1DEC" w14:paraId="5DE03F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2A9E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lastRenderedPageBreak/>
              <w:t>状态无关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EBB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核心处理逻辑无状态，支持水平扩展</w:t>
            </w:r>
          </w:p>
        </w:tc>
      </w:tr>
      <w:tr w:rsidR="003A1DEC" w14:paraId="41E472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DBC5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故障自愈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58F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连接中断自动恢复 + 全量对账补偿</w:t>
            </w:r>
          </w:p>
        </w:tc>
      </w:tr>
    </w:tbl>
    <w:p w14:paraId="7409FEAE" w14:textId="77777777" w:rsidR="003A1DEC" w:rsidRDefault="003A1DEC">
      <w:pPr>
        <w:pBdr>
          <w:bottom w:val="single" w:sz="6" w:space="1" w:color="CCCCCC"/>
        </w:pBdr>
        <w:spacing w:before="200" w:after="200"/>
      </w:pPr>
    </w:p>
    <w:p w14:paraId="3E7C3E84" w14:textId="77777777" w:rsidR="003A1DEC" w:rsidRDefault="00000000">
      <w:pPr>
        <w:pStyle w:val="1"/>
      </w:pPr>
      <w:bookmarkStart w:id="15" w:name="_Toc232687424"/>
      <w:r>
        <w:t>5. 核心方案概述</w:t>
      </w:r>
      <w:bookmarkEnd w:id="15"/>
    </w:p>
    <w:p w14:paraId="3F77179C" w14:textId="77777777" w:rsidR="003A1DEC" w:rsidRDefault="00000000">
      <w:pPr>
        <w:pStyle w:val="2"/>
      </w:pPr>
      <w:bookmarkStart w:id="16" w:name="_Toc232687425"/>
      <w:r>
        <w:t>5.1 交易信号捕获</w:t>
      </w:r>
      <w:bookmarkEnd w:id="16"/>
    </w:p>
    <w:p w14:paraId="56D1845A" w14:textId="77777777" w:rsidR="003A1DEC" w:rsidRDefault="00000000">
      <w:pPr>
        <w:spacing w:before="80" w:after="80" w:line="360" w:lineRule="auto"/>
        <w:jc w:val="both"/>
      </w:pPr>
      <w:r>
        <w:rPr>
          <w:rFonts w:eastAsia="微软雅黑"/>
        </w:rPr>
        <w:t>采用持仓快照差量对比法检测主账户的交易变化：</w:t>
      </w:r>
    </w:p>
    <w:p w14:paraId="3ECF51E1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持续获取主账户当前持仓状态</w:t>
      </w:r>
    </w:p>
    <w:p w14:paraId="3284EEC5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与缓存的历史快照进行实时比对</w:t>
      </w:r>
    </w:p>
    <w:p w14:paraId="30C8C0BA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差量分析自动识别开仓、平仓、修改三种操作</w:t>
      </w:r>
    </w:p>
    <w:p w14:paraId="20966C26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内置去重机制防止同一事件被多次触发</w:t>
      </w:r>
    </w:p>
    <w:p w14:paraId="45BFB9B5" w14:textId="77777777" w:rsidR="003A1DEC" w:rsidRDefault="00000000">
      <w:pPr>
        <w:pStyle w:val="2"/>
      </w:pPr>
      <w:bookmarkStart w:id="17" w:name="_Toc232687426"/>
      <w:r>
        <w:t>5.2 跟单执行</w:t>
      </w:r>
      <w:bookmarkEnd w:id="17"/>
    </w:p>
    <w:p w14:paraId="67442EAA" w14:textId="77777777" w:rsidR="003A1DEC" w:rsidRDefault="00000000">
      <w:pPr>
        <w:spacing w:before="80" w:after="80" w:line="360" w:lineRule="auto"/>
        <w:jc w:val="both"/>
      </w:pPr>
      <w:r>
        <w:rPr>
          <w:rFonts w:eastAsia="微软雅黑"/>
        </w:rPr>
        <w:t>采用配置驱动的比例复制引擎：</w:t>
      </w:r>
    </w:p>
    <w:p w14:paraId="3DBF2EC3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每个从账户独立配置跟单比例</w:t>
      </w:r>
    </w:p>
    <w:p w14:paraId="6A71C41B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自动按品种交易规则进行手数精度截断</w:t>
      </w:r>
    </w:p>
    <w:p w14:paraId="297D34C6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支持品种代码映射（跨经纪商适配）</w:t>
      </w:r>
    </w:p>
    <w:p w14:paraId="435E5829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内置最小下单间隔控制（符合 MT 平台规范）</w:t>
      </w:r>
    </w:p>
    <w:p w14:paraId="1568FAA2" w14:textId="77777777" w:rsidR="003A1DEC" w:rsidRDefault="00000000">
      <w:pPr>
        <w:pStyle w:val="2"/>
      </w:pPr>
      <w:bookmarkStart w:id="18" w:name="_Toc232687427"/>
      <w:r>
        <w:t>5.3 循环触发防护</w:t>
      </w:r>
      <w:bookmarkEnd w:id="18"/>
    </w:p>
    <w:p w14:paraId="7763D53E" w14:textId="77777777" w:rsidR="003A1DEC" w:rsidRDefault="00000000">
      <w:pPr>
        <w:spacing w:before="80" w:after="80" w:line="360" w:lineRule="auto"/>
        <w:jc w:val="both"/>
      </w:pPr>
      <w:r>
        <w:rPr>
          <w:rFonts w:eastAsia="微软雅黑"/>
        </w:rPr>
        <w:t>多层安全机制确保从账户自身的交易不会反向触发新的跟单：</w:t>
      </w:r>
    </w:p>
    <w:p w14:paraId="4BF894CC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下单时注入来源标记</w:t>
      </w:r>
    </w:p>
    <w:p w14:paraId="1A7137E5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信号检测层自动过滤标记交易</w:t>
      </w:r>
    </w:p>
    <w:p w14:paraId="047A013F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维护已知订单识别列表</w:t>
      </w:r>
    </w:p>
    <w:p w14:paraId="578E7213" w14:textId="77777777" w:rsidR="003A1DEC" w:rsidRDefault="00000000">
      <w:pPr>
        <w:pStyle w:val="2"/>
      </w:pPr>
      <w:bookmarkStart w:id="19" w:name="_Toc232687428"/>
      <w:r>
        <w:lastRenderedPageBreak/>
        <w:t>5.4 异常恢复</w:t>
      </w:r>
      <w:bookmarkEnd w:id="19"/>
    </w:p>
    <w:p w14:paraId="0EBB38D8" w14:textId="77777777" w:rsidR="003A1DEC" w:rsidRDefault="00000000">
      <w:pPr>
        <w:spacing w:before="80" w:after="80" w:line="360" w:lineRule="auto"/>
        <w:jc w:val="both"/>
      </w:pPr>
      <w:r>
        <w:rPr>
          <w:rFonts w:eastAsia="微软雅黑"/>
        </w:rPr>
        <w:t>连接中断或故障后的自动恢复机制：</w:t>
      </w:r>
    </w:p>
    <w:p w14:paraId="3F806633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持续心跳检测通信链路</w:t>
      </w:r>
    </w:p>
    <w:p w14:paraId="3BDD810E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断连自动重连（智能退避策略）</w:t>
      </w:r>
    </w:p>
    <w:p w14:paraId="3BACB759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重连后触发全量对账：比对主从账户持仓 → 自动修复差异</w:t>
      </w:r>
    </w:p>
    <w:p w14:paraId="6C02B330" w14:textId="77777777" w:rsidR="003A1DEC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软雅黑"/>
        </w:rPr>
        <w:t>异常事件分级告警</w:t>
      </w:r>
    </w:p>
    <w:p w14:paraId="3EA11AD2" w14:textId="77777777" w:rsidR="003A1DEC" w:rsidRDefault="00000000">
      <w:pPr>
        <w:pStyle w:val="2"/>
      </w:pPr>
      <w:bookmarkStart w:id="20" w:name="_Toc232687429"/>
      <w:r>
        <w:t xml:space="preserve">5.5 </w:t>
      </w:r>
      <w:proofErr w:type="gramStart"/>
      <w:r>
        <w:t>风控体系</w:t>
      </w:r>
      <w:bookmarkEnd w:id="20"/>
      <w:proofErr w:type="gramEnd"/>
    </w:p>
    <w:p w14:paraId="458EB0CC" w14:textId="77777777" w:rsidR="003A1DEC" w:rsidRDefault="00000000">
      <w:pPr>
        <w:spacing w:before="80" w:after="80" w:line="360" w:lineRule="auto"/>
        <w:jc w:val="both"/>
      </w:pPr>
      <w:proofErr w:type="gramStart"/>
      <w:r>
        <w:rPr>
          <w:rFonts w:eastAsia="微软雅黑"/>
        </w:rPr>
        <w:t>分层风控检查</w:t>
      </w:r>
      <w:proofErr w:type="gramEnd"/>
      <w:r>
        <w:rPr>
          <w:rFonts w:eastAsia="微软雅黑"/>
        </w:rPr>
        <w:t>，每次下单前逐层验证：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A1DEC" w14:paraId="1B7B0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15908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2FFF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3A1DEC" w14:paraId="1C5A57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A770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账户层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55B1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余额检查、</w:t>
            </w:r>
            <w:proofErr w:type="gramStart"/>
            <w:r>
              <w:rPr>
                <w:rFonts w:eastAsia="微软雅黑"/>
                <w:sz w:val="19"/>
                <w:szCs w:val="19"/>
              </w:rPr>
              <w:t>仓位</w:t>
            </w:r>
            <w:proofErr w:type="gramEnd"/>
            <w:r>
              <w:rPr>
                <w:rFonts w:eastAsia="微软雅黑"/>
                <w:sz w:val="19"/>
                <w:szCs w:val="19"/>
              </w:rPr>
              <w:t>上限、持仓数量限制</w:t>
            </w:r>
          </w:p>
        </w:tc>
      </w:tr>
      <w:tr w:rsidR="003A1DEC" w14:paraId="24EE9E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02CF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风险层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95D5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单日最大亏损、最大回撤控制</w:t>
            </w:r>
          </w:p>
        </w:tc>
      </w:tr>
      <w:tr w:rsidR="003A1DEC" w14:paraId="0995D3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5BC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系统层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1B4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下单频率控制、全局敞口限制</w:t>
            </w:r>
          </w:p>
        </w:tc>
      </w:tr>
    </w:tbl>
    <w:p w14:paraId="53D60608" w14:textId="77777777" w:rsidR="003A1DEC" w:rsidRDefault="003A1DEC">
      <w:pPr>
        <w:pBdr>
          <w:bottom w:val="single" w:sz="6" w:space="1" w:color="CCCCCC"/>
        </w:pBdr>
        <w:spacing w:before="200" w:after="200"/>
      </w:pPr>
    </w:p>
    <w:p w14:paraId="54B23B32" w14:textId="77777777" w:rsidR="003A1DEC" w:rsidRDefault="00000000">
      <w:pPr>
        <w:pStyle w:val="1"/>
      </w:pPr>
      <w:bookmarkStart w:id="21" w:name="_Toc232687430"/>
      <w:r>
        <w:t>6. 性能概览</w:t>
      </w:r>
      <w:bookmarkEnd w:id="21"/>
    </w:p>
    <w:p w14:paraId="5495C248" w14:textId="77777777" w:rsidR="003A1DEC" w:rsidRDefault="00000000">
      <w:pPr>
        <w:pStyle w:val="2"/>
      </w:pPr>
      <w:bookmarkStart w:id="22" w:name="_Toc232687431"/>
      <w:r>
        <w:t>6.1 延迟水平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A1DEC" w14:paraId="429E2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B2B30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47A8C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水平</w:t>
            </w:r>
          </w:p>
        </w:tc>
      </w:tr>
      <w:tr w:rsidR="003A1DEC" w14:paraId="058DFD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2D4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信号捕获延迟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75D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毫秒级</w:t>
            </w:r>
          </w:p>
        </w:tc>
      </w:tr>
      <w:tr w:rsidR="003A1DEC" w14:paraId="1D1CC6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415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处理与执行延迟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36CA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毫秒级</w:t>
            </w:r>
          </w:p>
        </w:tc>
      </w:tr>
      <w:tr w:rsidR="003A1DEC" w14:paraId="09520E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F5DB" w14:textId="77777777" w:rsidR="003A1DEC" w:rsidRDefault="00000000">
            <w:pPr>
              <w:spacing w:before="20" w:after="20" w:line="300" w:lineRule="auto"/>
            </w:pPr>
            <w:proofErr w:type="gramStart"/>
            <w:r>
              <w:rPr>
                <w:rFonts w:eastAsia="微软雅黑"/>
                <w:sz w:val="19"/>
                <w:szCs w:val="19"/>
              </w:rPr>
              <w:t>端到端总延迟</w:t>
            </w:r>
            <w:proofErr w:type="gramEnd"/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D681" w14:textId="77777777" w:rsidR="003A1DEC" w:rsidRDefault="00000000">
            <w:pPr>
              <w:spacing w:before="20" w:after="20" w:line="300" w:lineRule="auto"/>
            </w:pPr>
            <w:proofErr w:type="gramStart"/>
            <w:r>
              <w:rPr>
                <w:rFonts w:eastAsia="微软雅黑"/>
                <w:sz w:val="19"/>
                <w:szCs w:val="19"/>
              </w:rPr>
              <w:t>百毫秒</w:t>
            </w:r>
            <w:proofErr w:type="gramEnd"/>
            <w:r>
              <w:rPr>
                <w:rFonts w:eastAsia="微软雅黑"/>
                <w:sz w:val="19"/>
                <w:szCs w:val="19"/>
              </w:rPr>
              <w:t>级</w:t>
            </w:r>
          </w:p>
        </w:tc>
      </w:tr>
      <w:tr w:rsidR="003A1DEC" w14:paraId="4D0335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8D6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对</w:t>
            </w:r>
            <w:proofErr w:type="gramStart"/>
            <w:r>
              <w:rPr>
                <w:rFonts w:eastAsia="微软雅黑"/>
                <w:sz w:val="19"/>
                <w:szCs w:val="19"/>
              </w:rPr>
              <w:t>标行业</w:t>
            </w:r>
            <w:proofErr w:type="gramEnd"/>
            <w:r>
              <w:rPr>
                <w:rFonts w:eastAsia="微软雅黑"/>
                <w:sz w:val="19"/>
                <w:szCs w:val="19"/>
              </w:rPr>
              <w:t>水平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C570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优于多数商业跟</w:t>
            </w:r>
            <w:proofErr w:type="gramStart"/>
            <w:r>
              <w:rPr>
                <w:rFonts w:eastAsia="微软雅黑"/>
                <w:sz w:val="19"/>
                <w:szCs w:val="19"/>
              </w:rPr>
              <w:t>单方案</w:t>
            </w:r>
            <w:proofErr w:type="gramEnd"/>
          </w:p>
        </w:tc>
      </w:tr>
    </w:tbl>
    <w:p w14:paraId="0F2A303A" w14:textId="77777777" w:rsidR="003A1DEC" w:rsidRDefault="00000000">
      <w:pPr>
        <w:pStyle w:val="2"/>
      </w:pPr>
      <w:bookmarkStart w:id="23" w:name="_Toc232687432"/>
      <w:r>
        <w:t>6.2 吞吐能力</w:t>
      </w:r>
      <w:bookmarkEnd w:id="23"/>
    </w:p>
    <w:p w14:paraId="6088D7EB" w14:textId="77777777" w:rsidR="003A1DEC" w:rsidRDefault="00000000">
      <w:pPr>
        <w:spacing w:before="80" w:after="80" w:line="360" w:lineRule="auto"/>
        <w:jc w:val="both"/>
      </w:pPr>
      <w:r>
        <w:rPr>
          <w:rFonts w:eastAsia="微软雅黑"/>
        </w:rPr>
        <w:t>系统采用异步并发架构，支持同时处理多个信号事件。从账户的执行采用并行分发，跟单延迟随从账户数量增长呈亚线性增长。</w:t>
      </w:r>
    </w:p>
    <w:p w14:paraId="7CD02AB5" w14:textId="77777777" w:rsidR="003A1DEC" w:rsidRDefault="00000000">
      <w:pPr>
        <w:pStyle w:val="2"/>
      </w:pPr>
      <w:bookmarkStart w:id="24" w:name="_Toc232687433"/>
      <w:r>
        <w:lastRenderedPageBreak/>
        <w:t>6.3 资源效率</w:t>
      </w:r>
      <w:bookmarkEnd w:id="24"/>
    </w:p>
    <w:p w14:paraId="590367E0" w14:textId="77777777" w:rsidR="003A1DEC" w:rsidRDefault="00000000">
      <w:pPr>
        <w:spacing w:before="80" w:after="80" w:line="360" w:lineRule="auto"/>
        <w:jc w:val="both"/>
      </w:pPr>
      <w:r>
        <w:rPr>
          <w:rFonts w:eastAsia="微软雅黑"/>
        </w:rPr>
        <w:t>单台中等配置 VPS 可承载多个 MT 终端实例和完整的 Python 跟单服务，资源利用率合理。</w:t>
      </w:r>
    </w:p>
    <w:p w14:paraId="72B4DB9B" w14:textId="77777777" w:rsidR="003A1DEC" w:rsidRDefault="003A1DEC">
      <w:pPr>
        <w:pBdr>
          <w:bottom w:val="single" w:sz="6" w:space="1" w:color="CCCCCC"/>
        </w:pBdr>
        <w:spacing w:before="200" w:after="200"/>
      </w:pPr>
    </w:p>
    <w:p w14:paraId="1F59C458" w14:textId="77777777" w:rsidR="003A1DEC" w:rsidRDefault="00000000">
      <w:pPr>
        <w:pStyle w:val="1"/>
      </w:pPr>
      <w:bookmarkStart w:id="25" w:name="_Toc232687434"/>
      <w:r>
        <w:t>7. 风险分析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0"/>
        <w:gridCol w:w="600"/>
        <w:gridCol w:w="5626"/>
      </w:tblGrid>
      <w:tr w:rsidR="003A1DEC" w14:paraId="17363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2156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1B103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概率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B8F3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影响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41BAB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缓解措施</w:t>
            </w:r>
          </w:p>
        </w:tc>
      </w:tr>
      <w:tr w:rsidR="003A1DEC" w14:paraId="6F7BA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4B16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交易平台限制 DLL 加载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56F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低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48F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高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735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已准备备用通信方案</w:t>
            </w:r>
          </w:p>
        </w:tc>
      </w:tr>
      <w:tr w:rsidR="003A1DEC" w14:paraId="4E03B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B05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经纪商交易频率限制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60A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中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D44A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中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EAD6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内置可配置的下单间隔控制</w:t>
            </w:r>
          </w:p>
        </w:tc>
      </w:tr>
      <w:tr w:rsidR="003A1DEC" w14:paraId="1030F6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AD90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MT 终端异常退出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307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中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7C06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高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EC1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进程监控 + 自动拉起 + 恢复对账</w:t>
            </w:r>
          </w:p>
        </w:tc>
      </w:tr>
      <w:tr w:rsidR="003A1DEC" w14:paraId="787C46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7701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通信链路中断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367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低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F3B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中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5D9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心跳监控 + 自动重连</w:t>
            </w:r>
          </w:p>
        </w:tc>
      </w:tr>
      <w:tr w:rsidR="003A1DEC" w14:paraId="574579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C4FA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跨经纪商品种代码差异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50F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中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26BD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中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090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可配置品种映射表</w:t>
            </w:r>
          </w:p>
        </w:tc>
      </w:tr>
      <w:tr w:rsidR="003A1DEC" w14:paraId="68213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DA1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从账户资金不足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313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中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40E1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低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B8ED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自动降级处理</w:t>
            </w:r>
          </w:p>
        </w:tc>
      </w:tr>
      <w:tr w:rsidR="003A1DEC" w14:paraId="366ECC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480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级联循环触发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3E0C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低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32C21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高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AECE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多层防护机制</w:t>
            </w:r>
          </w:p>
        </w:tc>
      </w:tr>
    </w:tbl>
    <w:p w14:paraId="53B6CED8" w14:textId="77777777" w:rsidR="003A1DEC" w:rsidRDefault="003A1DEC">
      <w:pPr>
        <w:pBdr>
          <w:bottom w:val="single" w:sz="6" w:space="1" w:color="CCCCCC"/>
        </w:pBdr>
        <w:spacing w:before="200" w:after="200"/>
      </w:pPr>
    </w:p>
    <w:p w14:paraId="272A1F05" w14:textId="77777777" w:rsidR="003A1DEC" w:rsidRDefault="00000000">
      <w:pPr>
        <w:pStyle w:val="1"/>
      </w:pPr>
      <w:bookmarkStart w:id="26" w:name="_Toc232687435"/>
      <w:r>
        <w:t>8. 实施计划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26"/>
        <w:gridCol w:w="1200"/>
      </w:tblGrid>
      <w:tr w:rsidR="003A1DEC" w14:paraId="24E76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4C189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15984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核心内容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4185C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预估工期</w:t>
            </w:r>
          </w:p>
        </w:tc>
      </w:tr>
      <w:tr w:rsidR="003A1DEC" w14:paraId="4EF399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804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Phase 1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006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基础框架搭建、数据模型、账户配置管理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55CBD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1 周</w:t>
            </w:r>
          </w:p>
        </w:tc>
      </w:tr>
      <w:tr w:rsidR="003A1DEC" w14:paraId="15F532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574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Phase 2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AE9B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主账户信号捕获、从账户下单执行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678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1-2 周</w:t>
            </w:r>
          </w:p>
        </w:tc>
      </w:tr>
      <w:tr w:rsidR="003A1DEC" w14:paraId="56E6DC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D7CB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Phase 3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F7796" w14:textId="77777777" w:rsidR="003A1DEC" w:rsidRDefault="00000000">
            <w:pPr>
              <w:spacing w:before="20" w:after="20" w:line="300" w:lineRule="auto"/>
            </w:pPr>
            <w:proofErr w:type="gramStart"/>
            <w:r>
              <w:rPr>
                <w:rFonts w:eastAsia="微软雅黑"/>
                <w:sz w:val="19"/>
                <w:szCs w:val="19"/>
              </w:rPr>
              <w:t>完整跟</w:t>
            </w:r>
            <w:proofErr w:type="gramEnd"/>
            <w:r>
              <w:rPr>
                <w:rFonts w:eastAsia="微软雅黑"/>
                <w:sz w:val="19"/>
                <w:szCs w:val="19"/>
              </w:rPr>
              <w:t>单功能（挂单、修改、部分平仓、品种映射）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A49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1 周</w:t>
            </w:r>
          </w:p>
        </w:tc>
      </w:tr>
      <w:tr w:rsidR="003A1DEC" w14:paraId="3BBA4C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508F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Phase 4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69D8" w14:textId="77777777" w:rsidR="003A1DEC" w:rsidRDefault="00000000">
            <w:pPr>
              <w:spacing w:before="20" w:after="20" w:line="300" w:lineRule="auto"/>
            </w:pPr>
            <w:proofErr w:type="gramStart"/>
            <w:r>
              <w:rPr>
                <w:rFonts w:eastAsia="微软雅黑"/>
                <w:sz w:val="19"/>
                <w:szCs w:val="19"/>
              </w:rPr>
              <w:t>风控模块</w:t>
            </w:r>
            <w:proofErr w:type="gramEnd"/>
            <w:r>
              <w:rPr>
                <w:rFonts w:eastAsia="微软雅黑"/>
                <w:sz w:val="19"/>
                <w:szCs w:val="19"/>
              </w:rPr>
              <w:t>、自动对账、异常恢复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72E4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1 周</w:t>
            </w:r>
          </w:p>
        </w:tc>
      </w:tr>
      <w:tr w:rsidR="003A1DEC" w14:paraId="294BA0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436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Phase 5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008A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模拟环境验证、生产部署、监控配置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8F76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1 周</w:t>
            </w:r>
          </w:p>
        </w:tc>
      </w:tr>
    </w:tbl>
    <w:p w14:paraId="554D8198" w14:textId="77777777" w:rsidR="003A1DEC" w:rsidRDefault="00000000">
      <w:pPr>
        <w:shd w:val="clear" w:color="auto" w:fill="F0F5FA"/>
        <w:spacing w:before="100" w:after="100" w:line="340" w:lineRule="auto"/>
        <w:ind w:left="360"/>
      </w:pPr>
      <w:r>
        <w:rPr>
          <w:rFonts w:eastAsia="微软雅黑"/>
          <w:color w:val="444444"/>
          <w:sz w:val="20"/>
          <w:szCs w:val="20"/>
        </w:rPr>
        <w:t xml:space="preserve">总工期：约 1.5-2 </w:t>
      </w:r>
      <w:proofErr w:type="gramStart"/>
      <w:r>
        <w:rPr>
          <w:rFonts w:eastAsia="微软雅黑"/>
          <w:color w:val="444444"/>
          <w:sz w:val="20"/>
          <w:szCs w:val="20"/>
        </w:rPr>
        <w:t>个</w:t>
      </w:r>
      <w:proofErr w:type="gramEnd"/>
      <w:r>
        <w:rPr>
          <w:rFonts w:eastAsia="微软雅黑"/>
          <w:color w:val="444444"/>
          <w:sz w:val="20"/>
          <w:szCs w:val="20"/>
        </w:rPr>
        <w:t>月（单人全职）</w:t>
      </w:r>
    </w:p>
    <w:p w14:paraId="19717F7C" w14:textId="77777777" w:rsidR="003A1DEC" w:rsidRDefault="003A1DEC">
      <w:pPr>
        <w:pBdr>
          <w:bottom w:val="single" w:sz="6" w:space="1" w:color="CCCCCC"/>
        </w:pBdr>
        <w:spacing w:before="200" w:after="200"/>
      </w:pPr>
    </w:p>
    <w:p w14:paraId="323474AA" w14:textId="77777777" w:rsidR="003A1DEC" w:rsidRDefault="00000000">
      <w:pPr>
        <w:pStyle w:val="1"/>
      </w:pPr>
      <w:bookmarkStart w:id="27" w:name="_Toc232687436"/>
      <w:r>
        <w:t>9. 结论与建议</w:t>
      </w:r>
      <w:bookmarkEnd w:id="27"/>
    </w:p>
    <w:p w14:paraId="216C7593" w14:textId="77777777" w:rsidR="003A1DEC" w:rsidRDefault="00000000">
      <w:pPr>
        <w:pStyle w:val="2"/>
      </w:pPr>
      <w:bookmarkStart w:id="28" w:name="_Toc232687437"/>
      <w:r>
        <w:t>9.1 可行性结论</w:t>
      </w:r>
      <w:bookmarkEnd w:id="28"/>
    </w:p>
    <w:p w14:paraId="58E75DBF" w14:textId="77777777" w:rsidR="003A1DEC" w:rsidRDefault="00000000">
      <w:pPr>
        <w:spacing w:before="80" w:after="80" w:line="360" w:lineRule="auto"/>
        <w:jc w:val="both"/>
      </w:pPr>
      <w:r>
        <w:rPr>
          <w:rFonts w:eastAsia="微软雅黑"/>
        </w:rPr>
        <w:t>项目完全可行。</w:t>
      </w:r>
      <w:proofErr w:type="spellStart"/>
      <w:r>
        <w:rPr>
          <w:rFonts w:eastAsia="微软雅黑"/>
        </w:rPr>
        <w:t>MetaTrader</w:t>
      </w:r>
      <w:proofErr w:type="spellEnd"/>
      <w:r>
        <w:rPr>
          <w:rFonts w:eastAsia="微软雅黑"/>
        </w:rPr>
        <w:t xml:space="preserve"> 平台的 API 生态成熟，所需的通信中间件和开发框架均经过工业级验证。自建方案相比 MT 内置 Signals 功能在延迟、定制性、可靠性方面具有显著优势。</w:t>
      </w:r>
    </w:p>
    <w:p w14:paraId="3F043DF5" w14:textId="77777777" w:rsidR="003A1DEC" w:rsidRDefault="00000000">
      <w:pPr>
        <w:pStyle w:val="2"/>
      </w:pPr>
      <w:bookmarkStart w:id="29" w:name="_Toc232687438"/>
      <w:r>
        <w:t>9.2 核心建议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6"/>
        <w:gridCol w:w="1200"/>
      </w:tblGrid>
      <w:tr w:rsidR="003A1DEC" w14:paraId="76CFF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A41E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建议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CAA4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3A1DEC" w14:paraId="6FD920DD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C21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采用事件驱动架构以实现最低的跟单延迟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D6FA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P0</w:t>
            </w:r>
          </w:p>
        </w:tc>
      </w:tr>
      <w:tr w:rsidR="003A1DEC" w14:paraId="182961E7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EBBC9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所有组件部署在同一 VPS 上，利用本地通信消除网络延迟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17D0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P0</w:t>
            </w:r>
          </w:p>
        </w:tc>
      </w:tr>
      <w:tr w:rsidR="003A1DEC" w14:paraId="2D27D9AB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9E8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先实现一对一跟单，验证稳定后扩展至一对多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8E8E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P0</w:t>
            </w:r>
          </w:p>
        </w:tc>
      </w:tr>
      <w:tr w:rsidR="003A1DEC" w14:paraId="6D53258A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472A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建立完善的异常监控和告警机制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127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P1</w:t>
            </w:r>
          </w:p>
        </w:tc>
      </w:tr>
      <w:tr w:rsidR="003A1DEC" w14:paraId="2E4A72A5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212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管理界面按需迭代，初期通过配置文件和日志满足基本管理需求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F4E3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P2</w:t>
            </w:r>
          </w:p>
        </w:tc>
      </w:tr>
    </w:tbl>
    <w:p w14:paraId="791CF709" w14:textId="77777777" w:rsidR="003A1DEC" w:rsidRDefault="00000000">
      <w:pPr>
        <w:pStyle w:val="2"/>
      </w:pPr>
      <w:bookmarkStart w:id="30" w:name="_Toc232687439"/>
      <w:r>
        <w:t>9.3 方案优势总结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A1DEC" w14:paraId="3D063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FEF7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优势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3CBF" w14:textId="77777777" w:rsidR="003A1DE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3A1DEC" w14:paraId="0176C2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F3FC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低延迟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4195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事件驱动 + 本地部署，延迟远低于云端方案</w:t>
            </w:r>
          </w:p>
        </w:tc>
      </w:tr>
      <w:tr w:rsidR="003A1DEC" w14:paraId="324728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EBB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高可靠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5566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 xml:space="preserve">自动故障恢复 + 全量对账 + </w:t>
            </w:r>
            <w:proofErr w:type="gramStart"/>
            <w:r>
              <w:rPr>
                <w:rFonts w:eastAsia="微软雅黑"/>
                <w:sz w:val="19"/>
                <w:szCs w:val="19"/>
              </w:rPr>
              <w:t>多层风控</w:t>
            </w:r>
            <w:proofErr w:type="gramEnd"/>
          </w:p>
        </w:tc>
      </w:tr>
      <w:tr w:rsidR="003A1DEC" w14:paraId="624FA2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6BB9A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灵活定制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7EBD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可配置跟单比例、品种过滤、</w:t>
            </w:r>
            <w:proofErr w:type="gramStart"/>
            <w:r>
              <w:rPr>
                <w:rFonts w:eastAsia="微软雅黑"/>
                <w:sz w:val="19"/>
                <w:szCs w:val="19"/>
              </w:rPr>
              <w:t>风控参数</w:t>
            </w:r>
            <w:proofErr w:type="gramEnd"/>
          </w:p>
        </w:tc>
      </w:tr>
      <w:tr w:rsidR="003A1DEC" w14:paraId="4F5D86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6FB7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可扩展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8C4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从 1 到 N 的平滑扩展路径</w:t>
            </w:r>
          </w:p>
        </w:tc>
      </w:tr>
      <w:tr w:rsidR="003A1DEC" w14:paraId="14E616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7F48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低成本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C6EC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全开源技术</w:t>
            </w:r>
            <w:proofErr w:type="gramStart"/>
            <w:r>
              <w:rPr>
                <w:rFonts w:eastAsia="微软雅黑"/>
                <w:sz w:val="19"/>
                <w:szCs w:val="19"/>
              </w:rPr>
              <w:t>栈</w:t>
            </w:r>
            <w:proofErr w:type="gramEnd"/>
            <w:r>
              <w:rPr>
                <w:rFonts w:eastAsia="微软雅黑"/>
                <w:sz w:val="19"/>
                <w:szCs w:val="19"/>
              </w:rPr>
              <w:t>，仅需 VPS 费用</w:t>
            </w:r>
          </w:p>
        </w:tc>
      </w:tr>
      <w:tr w:rsidR="003A1DEC" w14:paraId="4DF88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A43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级联支持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0662" w14:textId="77777777" w:rsidR="003A1DEC" w:rsidRDefault="00000000">
            <w:pPr>
              <w:spacing w:before="20" w:after="20" w:line="300" w:lineRule="auto"/>
            </w:pPr>
            <w:r>
              <w:rPr>
                <w:rFonts w:eastAsia="微软雅黑"/>
                <w:sz w:val="19"/>
                <w:szCs w:val="19"/>
              </w:rPr>
              <w:t>原生支持多级跟单链路</w:t>
            </w:r>
          </w:p>
        </w:tc>
      </w:tr>
    </w:tbl>
    <w:p w14:paraId="524D302C" w14:textId="77777777" w:rsidR="003A1DEC" w:rsidRDefault="003A1DEC">
      <w:pPr>
        <w:pBdr>
          <w:bottom w:val="single" w:sz="6" w:space="1" w:color="CCCCCC"/>
        </w:pBdr>
        <w:spacing w:before="200" w:after="200"/>
      </w:pPr>
    </w:p>
    <w:p w14:paraId="763DE6FE" w14:textId="6E79F59C" w:rsidR="003A1DEC" w:rsidRDefault="003A1DEC">
      <w:pPr>
        <w:spacing w:before="200"/>
        <w:jc w:val="center"/>
      </w:pPr>
    </w:p>
    <w:sectPr w:rsidR="003A1D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57BF" w14:textId="77777777" w:rsidR="000824C1" w:rsidRDefault="000824C1">
      <w:r>
        <w:separator/>
      </w:r>
    </w:p>
  </w:endnote>
  <w:endnote w:type="continuationSeparator" w:id="0">
    <w:p w14:paraId="7174867B" w14:textId="77777777" w:rsidR="000824C1" w:rsidRDefault="00082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732F1" w14:textId="77777777" w:rsidR="00484FD0" w:rsidRDefault="00484FD0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3D75C" w14:textId="77777777" w:rsidR="003A1DEC" w:rsidRDefault="00000000">
    <w:pPr>
      <w:pBdr>
        <w:top w:val="single" w:sz="4" w:space="4" w:color="2E75B6"/>
      </w:pBdr>
      <w:jc w:val="center"/>
    </w:pPr>
    <w:r>
      <w:rPr>
        <w:rFonts w:eastAsia="微软雅黑"/>
        <w:color w:val="888888"/>
        <w:sz w:val="16"/>
        <w:szCs w:val="16"/>
      </w:rPr>
      <w:t xml:space="preserve">—  </w:t>
    </w:r>
    <w:r>
      <w:rPr>
        <w:color w:val="888888"/>
        <w:sz w:val="16"/>
        <w:szCs w:val="16"/>
      </w:rPr>
      <w:fldChar w:fldCharType="begin"/>
    </w:r>
    <w:r>
      <w:rPr>
        <w:rFonts w:eastAsia="微软雅黑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84FD0">
      <w:rPr>
        <w:rFonts w:eastAsia="微软雅黑" w:hint="eastAsia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微软雅黑"/>
        <w:color w:val="888888"/>
        <w:sz w:val="16"/>
        <w:szCs w:val="16"/>
      </w:rPr>
      <w:t xml:space="preserve"> 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3D873" w14:textId="77777777" w:rsidR="00484FD0" w:rsidRDefault="00484FD0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83D73" w14:textId="77777777" w:rsidR="000824C1" w:rsidRDefault="000824C1">
      <w:r>
        <w:separator/>
      </w:r>
    </w:p>
  </w:footnote>
  <w:footnote w:type="continuationSeparator" w:id="0">
    <w:p w14:paraId="67CF38E9" w14:textId="77777777" w:rsidR="000824C1" w:rsidRDefault="00082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F10B" w14:textId="77777777" w:rsidR="00484FD0" w:rsidRDefault="00484FD0">
    <w:pPr>
      <w:pStyle w:val="ac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E738" w14:textId="542F5A43" w:rsidR="003A1DEC" w:rsidRDefault="003A1DEC">
    <w:pPr>
      <w:pBdr>
        <w:bottom w:val="single" w:sz="4" w:space="4" w:color="2E75B6"/>
      </w:pBd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3D08" w14:textId="77777777" w:rsidR="00484FD0" w:rsidRDefault="00484FD0">
    <w:pPr>
      <w:pStyle w:val="ac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30F5"/>
    <w:multiLevelType w:val="hybridMultilevel"/>
    <w:tmpl w:val="B6347C94"/>
    <w:lvl w:ilvl="0" w:tplc="DA54600C">
      <w:start w:val="1"/>
      <w:numFmt w:val="bullet"/>
      <w:lvlText w:val="●"/>
      <w:lvlJc w:val="left"/>
      <w:pPr>
        <w:ind w:left="720" w:hanging="360"/>
      </w:pPr>
    </w:lvl>
    <w:lvl w:ilvl="1" w:tplc="14F07832">
      <w:start w:val="1"/>
      <w:numFmt w:val="bullet"/>
      <w:lvlText w:val="○"/>
      <w:lvlJc w:val="left"/>
      <w:pPr>
        <w:ind w:left="1440" w:hanging="360"/>
      </w:pPr>
    </w:lvl>
    <w:lvl w:ilvl="2" w:tplc="89C4ACBA">
      <w:start w:val="1"/>
      <w:numFmt w:val="bullet"/>
      <w:lvlText w:val="■"/>
      <w:lvlJc w:val="left"/>
      <w:pPr>
        <w:ind w:left="2160" w:hanging="360"/>
      </w:pPr>
    </w:lvl>
    <w:lvl w:ilvl="3" w:tplc="02B891D8">
      <w:start w:val="1"/>
      <w:numFmt w:val="bullet"/>
      <w:lvlText w:val="●"/>
      <w:lvlJc w:val="left"/>
      <w:pPr>
        <w:ind w:left="2880" w:hanging="360"/>
      </w:pPr>
    </w:lvl>
    <w:lvl w:ilvl="4" w:tplc="718C98E6">
      <w:start w:val="1"/>
      <w:numFmt w:val="bullet"/>
      <w:lvlText w:val="○"/>
      <w:lvlJc w:val="left"/>
      <w:pPr>
        <w:ind w:left="3600" w:hanging="360"/>
      </w:pPr>
    </w:lvl>
    <w:lvl w:ilvl="5" w:tplc="5A9EED6E">
      <w:start w:val="1"/>
      <w:numFmt w:val="bullet"/>
      <w:lvlText w:val="■"/>
      <w:lvlJc w:val="left"/>
      <w:pPr>
        <w:ind w:left="4320" w:hanging="360"/>
      </w:pPr>
    </w:lvl>
    <w:lvl w:ilvl="6" w:tplc="220CAF36">
      <w:start w:val="1"/>
      <w:numFmt w:val="bullet"/>
      <w:lvlText w:val="●"/>
      <w:lvlJc w:val="left"/>
      <w:pPr>
        <w:ind w:left="5040" w:hanging="360"/>
      </w:pPr>
    </w:lvl>
    <w:lvl w:ilvl="7" w:tplc="5EEABC3E">
      <w:start w:val="1"/>
      <w:numFmt w:val="bullet"/>
      <w:lvlText w:val="●"/>
      <w:lvlJc w:val="left"/>
      <w:pPr>
        <w:ind w:left="5760" w:hanging="360"/>
      </w:pPr>
    </w:lvl>
    <w:lvl w:ilvl="8" w:tplc="3C4692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99741A"/>
    <w:multiLevelType w:val="hybridMultilevel"/>
    <w:tmpl w:val="CC44D02E"/>
    <w:lvl w:ilvl="0" w:tplc="2570C3EA">
      <w:start w:val="1"/>
      <w:numFmt w:val="bullet"/>
      <w:lvlText w:val="•"/>
      <w:lvlJc w:val="left"/>
      <w:pPr>
        <w:ind w:left="720" w:hanging="360"/>
      </w:pPr>
    </w:lvl>
    <w:lvl w:ilvl="1" w:tplc="9A9AB28C">
      <w:numFmt w:val="decimal"/>
      <w:lvlText w:val=""/>
      <w:lvlJc w:val="left"/>
    </w:lvl>
    <w:lvl w:ilvl="2" w:tplc="2E54C316">
      <w:numFmt w:val="decimal"/>
      <w:lvlText w:val=""/>
      <w:lvlJc w:val="left"/>
    </w:lvl>
    <w:lvl w:ilvl="3" w:tplc="DADA88B4">
      <w:numFmt w:val="decimal"/>
      <w:lvlText w:val=""/>
      <w:lvlJc w:val="left"/>
    </w:lvl>
    <w:lvl w:ilvl="4" w:tplc="FA7C1A16">
      <w:numFmt w:val="decimal"/>
      <w:lvlText w:val=""/>
      <w:lvlJc w:val="left"/>
    </w:lvl>
    <w:lvl w:ilvl="5" w:tplc="2AFECC5E">
      <w:numFmt w:val="decimal"/>
      <w:lvlText w:val=""/>
      <w:lvlJc w:val="left"/>
    </w:lvl>
    <w:lvl w:ilvl="6" w:tplc="B60C9F12">
      <w:numFmt w:val="decimal"/>
      <w:lvlText w:val=""/>
      <w:lvlJc w:val="left"/>
    </w:lvl>
    <w:lvl w:ilvl="7" w:tplc="22CE8806">
      <w:numFmt w:val="decimal"/>
      <w:lvlText w:val=""/>
      <w:lvlJc w:val="left"/>
    </w:lvl>
    <w:lvl w:ilvl="8" w:tplc="F2E4C408">
      <w:numFmt w:val="decimal"/>
      <w:lvlText w:val=""/>
      <w:lvlJc w:val="left"/>
    </w:lvl>
  </w:abstractNum>
  <w:num w:numId="1" w16cid:durableId="2037849761">
    <w:abstractNumId w:val="0"/>
    <w:lvlOverride w:ilvl="0">
      <w:startOverride w:val="1"/>
    </w:lvlOverride>
  </w:num>
  <w:num w:numId="2" w16cid:durableId="17826460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DEC"/>
    <w:rsid w:val="000824C1"/>
    <w:rsid w:val="000E67A0"/>
    <w:rsid w:val="003A1DEC"/>
    <w:rsid w:val="0048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284A7"/>
  <w15:docId w15:val="{85B56718-5C04-4AF1-BB8F-5CC62483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软雅黑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484FD0"/>
  </w:style>
  <w:style w:type="paragraph" w:styleId="TOC2">
    <w:name w:val="toc 2"/>
    <w:basedOn w:val="a"/>
    <w:next w:val="a"/>
    <w:autoRedefine/>
    <w:uiPriority w:val="39"/>
    <w:unhideWhenUsed/>
    <w:rsid w:val="00484FD0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484F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84FD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84FD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84F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2788</Words>
  <Characters>3542</Characters>
  <Application>Microsoft Office Word</Application>
  <DocSecurity>0</DocSecurity>
  <Lines>393</Lines>
  <Paragraphs>575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jet</cp:lastModifiedBy>
  <cp:revision>3</cp:revision>
  <dcterms:created xsi:type="dcterms:W3CDTF">2026-06-18T06:27:00Z</dcterms:created>
  <dcterms:modified xsi:type="dcterms:W3CDTF">2026-06-18T07:05:00Z</dcterms:modified>
</cp:coreProperties>
</file>