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A15E1" w14:textId="77777777" w:rsidR="00510052" w:rsidRDefault="004E6EAB" w:rsidP="00C42726">
      <w:pPr>
        <w:pStyle w:val="Titre1"/>
      </w:pPr>
      <w:bookmarkStart w:id="0" w:name="_GoBack"/>
      <w:bookmarkEnd w:id="0"/>
      <w:r>
        <w:t>Travail pratique 2</w:t>
      </w:r>
    </w:p>
    <w:p w14:paraId="6BA64755" w14:textId="77777777" w:rsidR="00C42726" w:rsidRDefault="00C42726" w:rsidP="00C42726">
      <w:pPr>
        <w:pStyle w:val="Titre2"/>
      </w:pPr>
      <w:r>
        <w:t>Synonymes</w:t>
      </w:r>
      <w:r w:rsidR="004E6EAB">
        <w:t>… BD</w:t>
      </w:r>
    </w:p>
    <w:p w14:paraId="650B659D" w14:textId="77777777" w:rsidR="00C42726" w:rsidRDefault="00C42726"/>
    <w:p w14:paraId="01461ADF" w14:textId="28FF0B45" w:rsidR="004E6EAB" w:rsidRDefault="00500D79">
      <w:r>
        <w:t>Dans</w:t>
      </w:r>
      <w:r w:rsidR="00685057">
        <w:t xml:space="preserve"> le TP1, </w:t>
      </w:r>
      <w:r w:rsidR="004E6EAB">
        <w:t xml:space="preserve">vous avez créé un système qui </w:t>
      </w:r>
      <w:r w:rsidR="00580D14">
        <w:t>fait la comparaison des</w:t>
      </w:r>
      <w:r w:rsidR="004E6EAB">
        <w:t xml:space="preserve"> contexte</w:t>
      </w:r>
      <w:r w:rsidR="00580D14">
        <w:t>s de</w:t>
      </w:r>
      <w:r w:rsidR="004E6EAB">
        <w:t xml:space="preserve"> mots. Dans le TP2, vous devrez emmagasiner dans une BD les données qui vous ont permis d’effectuer ces comparaisons.</w:t>
      </w:r>
    </w:p>
    <w:p w14:paraId="79818086" w14:textId="35637F28" w:rsidR="004E6EAB" w:rsidRDefault="004E6EAB">
      <w:r>
        <w:t xml:space="preserve">On veut pouvoir entraîner notre système sur un texte, </w:t>
      </w:r>
      <w:r w:rsidR="00BF5D42">
        <w:t>à l’aide d’</w:t>
      </w:r>
      <w:r>
        <w:t xml:space="preserve">une taille de fenêtre fixe. </w:t>
      </w:r>
      <w:r w:rsidR="00BF5D42">
        <w:t>On veut s</w:t>
      </w:r>
      <w:r>
        <w:t>tocker les résultats et recommencer. Chaque fois que vous f</w:t>
      </w:r>
      <w:r w:rsidR="00020C43">
        <w:t>ournissez un</w:t>
      </w:r>
      <w:r w:rsidR="00C40CBA">
        <w:t xml:space="preserve"> nouveau</w:t>
      </w:r>
      <w:r w:rsidR="00020C43">
        <w:t xml:space="preserve"> texte</w:t>
      </w:r>
      <w:r w:rsidR="00DC458D">
        <w:t xml:space="preserve"> pour entraîner votre système</w:t>
      </w:r>
      <w:r w:rsidR="00020C43">
        <w:t>, la taille du</w:t>
      </w:r>
      <w:r>
        <w:t xml:space="preserve"> </w:t>
      </w:r>
      <w:r w:rsidR="0027798A">
        <w:t>lexique</w:t>
      </w:r>
      <w:r>
        <w:t xml:space="preserve"> change, donc </w:t>
      </w:r>
      <w:r w:rsidR="00DC458D">
        <w:t>la</w:t>
      </w:r>
      <w:r>
        <w:t xml:space="preserve"> matr</w:t>
      </w:r>
      <w:r w:rsidR="003374EE">
        <w:t>ice change de dimension</w:t>
      </w:r>
      <w:r w:rsidR="007D4675">
        <w:t>s</w:t>
      </w:r>
      <w:r w:rsidR="00020C43">
        <w:t xml:space="preserve">. Vous devez </w:t>
      </w:r>
      <w:r w:rsidR="00500D79">
        <w:t>prévoir</w:t>
      </w:r>
      <w:r w:rsidR="00020C43">
        <w:t xml:space="preserve"> mettre à jour votre </w:t>
      </w:r>
      <w:r w:rsidR="0027798A">
        <w:t>lexique</w:t>
      </w:r>
      <w:r w:rsidR="00020C43">
        <w:t xml:space="preserve"> avant de calculer les cooccurrences</w:t>
      </w:r>
      <w:r w:rsidR="00C40CBA">
        <w:t xml:space="preserve"> et mettre à jour </w:t>
      </w:r>
      <w:r w:rsidR="00F2096C">
        <w:t>dans la BD</w:t>
      </w:r>
      <w:r w:rsidR="00C40CBA">
        <w:t>.</w:t>
      </w:r>
    </w:p>
    <w:p w14:paraId="782C98A0" w14:textId="210B0994" w:rsidR="004E6EAB" w:rsidRDefault="00580D14">
      <w:r>
        <w:t>Un</w:t>
      </w:r>
      <w:r w:rsidR="004E6EAB">
        <w:t xml:space="preserve"> point</w:t>
      </w:r>
      <w:r w:rsidR="00A534E1">
        <w:t xml:space="preserve"> est TRÈS important :</w:t>
      </w:r>
      <w:r w:rsidR="004E6EAB">
        <w:t xml:space="preserve"> la matrice que vous utilisiez dans le TP1 était assez creuse, c’est-à-dire que la vaste majorité des valeurs dans votre matrice sont 0 (99.9%</w:t>
      </w:r>
      <w:r>
        <w:t xml:space="preserve"> en fait</w:t>
      </w:r>
      <w:r w:rsidR="004E6EAB">
        <w:t xml:space="preserve">). Ne conservez donc pas </w:t>
      </w:r>
      <w:r w:rsidR="000B7191">
        <w:t>l</w:t>
      </w:r>
      <w:r w:rsidR="004E6EAB">
        <w:t xml:space="preserve">es </w:t>
      </w:r>
      <w:r w:rsidR="007D4675">
        <w:t>valeurs</w:t>
      </w:r>
      <w:r w:rsidR="000B7191">
        <w:t xml:space="preserve"> nulles</w:t>
      </w:r>
      <w:r w:rsidR="00500D79">
        <w:t xml:space="preserve"> (signifiant l</w:t>
      </w:r>
      <w:r w:rsidR="00FE5347">
        <w:t>’absence</w:t>
      </w:r>
      <w:r w:rsidR="00500D79">
        <w:t xml:space="preserve"> de cooccurrence</w:t>
      </w:r>
      <w:r w:rsidR="00FE5347">
        <w:t>s</w:t>
      </w:r>
      <w:r w:rsidR="00500D79">
        <w:t xml:space="preserve"> entre deux mots)</w:t>
      </w:r>
      <w:r w:rsidR="003C4534">
        <w:t>, elles prendront trop d’espace mémoire</w:t>
      </w:r>
      <w:r w:rsidR="00DC458D">
        <w:t xml:space="preserve"> dans la BD</w:t>
      </w:r>
      <w:r w:rsidR="003C4534">
        <w:t>.</w:t>
      </w:r>
    </w:p>
    <w:p w14:paraId="61E838EB" w14:textId="77777777" w:rsidR="00020C43" w:rsidRDefault="00020C43"/>
    <w:p w14:paraId="24DC86E2" w14:textId="77777777" w:rsidR="00020C43" w:rsidRDefault="00020C43" w:rsidP="00AA18BB">
      <w:pPr>
        <w:pStyle w:val="Titre4"/>
      </w:pPr>
      <w:r>
        <w:t>Tables</w:t>
      </w:r>
    </w:p>
    <w:p w14:paraId="3B2F5B14" w14:textId="77777777" w:rsidR="00020C43" w:rsidRPr="00020C43" w:rsidRDefault="00AA18BB" w:rsidP="00020C43">
      <w:r>
        <w:t>Le nombre de tables et leur structure relève de votre choix, mais n’oubliez pas les contraintes là où elles sont nécessaires.</w:t>
      </w:r>
    </w:p>
    <w:p w14:paraId="22C5D2FA" w14:textId="77777777" w:rsidR="004E6EAB" w:rsidRDefault="004E6EAB" w:rsidP="0015350E">
      <w:pPr>
        <w:pStyle w:val="Titre4"/>
      </w:pPr>
    </w:p>
    <w:p w14:paraId="1A3B89F4" w14:textId="77777777" w:rsidR="00685057" w:rsidRDefault="00685057" w:rsidP="0015350E">
      <w:pPr>
        <w:pStyle w:val="Titre4"/>
      </w:pPr>
      <w:r>
        <w:t>Type d’application</w:t>
      </w:r>
    </w:p>
    <w:p w14:paraId="792813E7" w14:textId="6BF73A10" w:rsidR="00AA18BB" w:rsidRDefault="009C24CC">
      <w:r>
        <w:t>Vous devez créer une application de type l</w:t>
      </w:r>
      <w:r w:rsidR="00685057">
        <w:t>igne de commande</w:t>
      </w:r>
      <w:r w:rsidR="00DC458D">
        <w:t xml:space="preserve"> (CLI)</w:t>
      </w:r>
      <w:r w:rsidR="00F41B9C">
        <w:t>.</w:t>
      </w:r>
      <w:r w:rsidR="001A4A4C">
        <w:t xml:space="preserve"> Remarquez qu’on lance une commande</w:t>
      </w:r>
      <w:r w:rsidR="006C7C59">
        <w:t xml:space="preserve"> </w:t>
      </w:r>
      <w:r w:rsidR="00DC458D">
        <w:t xml:space="preserve">d’entraînement </w:t>
      </w:r>
      <w:r w:rsidR="006C7C59">
        <w:t>séparée</w:t>
      </w:r>
      <w:r w:rsidR="001A4A4C">
        <w:t xml:space="preserve"> pour chaque </w:t>
      </w:r>
      <w:r w:rsidR="00FE5347">
        <w:t>texte</w:t>
      </w:r>
      <w:r w:rsidR="001A4A4C">
        <w:t xml:space="preserve"> individuel</w:t>
      </w:r>
      <w:r w:rsidR="71106A08">
        <w:t xml:space="preserve">, mais que la base de données </w:t>
      </w:r>
      <w:r w:rsidR="00C40CBA">
        <w:t>doit</w:t>
      </w:r>
      <w:r w:rsidR="71106A08">
        <w:t xml:space="preserve"> contenir les données cumulatives de</w:t>
      </w:r>
      <w:r w:rsidR="00C40CBA">
        <w:t xml:space="preserve"> tous les</w:t>
      </w:r>
      <w:r w:rsidR="71106A08">
        <w:t xml:space="preserve"> textes</w:t>
      </w:r>
      <w:r w:rsidR="00C40CBA">
        <w:t xml:space="preserve"> qui ont servi à l’entraînement</w:t>
      </w:r>
      <w:r w:rsidR="000B7191">
        <w:t xml:space="preserve">. </w:t>
      </w:r>
      <w:r w:rsidR="006C7C59">
        <w:t xml:space="preserve">Notez aussi que </w:t>
      </w:r>
      <w:r w:rsidR="0058559F">
        <w:t xml:space="preserve">contrairement au TP1, </w:t>
      </w:r>
      <w:r w:rsidR="006C7C59">
        <w:t xml:space="preserve">l’entraînement et la </w:t>
      </w:r>
      <w:r w:rsidR="0027798A">
        <w:t>prédiction</w:t>
      </w:r>
      <w:r w:rsidR="006C7C59">
        <w:t xml:space="preserve"> de « synonymes » se fait en deux exécutions </w:t>
      </w:r>
      <w:r w:rsidR="006C7C59" w:rsidRPr="59DC0C28">
        <w:rPr>
          <w:b/>
          <w:bCs/>
        </w:rPr>
        <w:t>distinctes</w:t>
      </w:r>
      <w:r w:rsidR="006C7C59">
        <w:t>.</w:t>
      </w:r>
      <w:r w:rsidR="2D710175">
        <w:t xml:space="preserve"> Vous devez </w:t>
      </w:r>
      <w:r w:rsidR="0090433C">
        <w:t>aussi</w:t>
      </w:r>
      <w:r w:rsidR="2D710175">
        <w:t xml:space="preserve"> ajouter </w:t>
      </w:r>
      <w:r w:rsidR="00C40CBA">
        <w:t>une autre fonctionnalité, celle</w:t>
      </w:r>
      <w:r w:rsidR="43006534">
        <w:t xml:space="preserve"> de</w:t>
      </w:r>
      <w:r w:rsidR="2D710175">
        <w:t xml:space="preserve"> régénér</w:t>
      </w:r>
      <w:r w:rsidR="4C8E1F1D">
        <w:t>er</w:t>
      </w:r>
      <w:r w:rsidR="2D710175">
        <w:t xml:space="preserve"> la base de données</w:t>
      </w:r>
      <w:r w:rsidR="00C40CBA">
        <w:t>. Cette dernière devra</w:t>
      </w:r>
      <w:r w:rsidR="774F31D0">
        <w:t xml:space="preserve"> également </w:t>
      </w:r>
      <w:r w:rsidR="00C40CBA">
        <w:t xml:space="preserve">se réaliser </w:t>
      </w:r>
      <w:r w:rsidR="00BF5D42">
        <w:t>lors d’</w:t>
      </w:r>
      <w:r w:rsidR="774F31D0">
        <w:t xml:space="preserve">une exécution </w:t>
      </w:r>
      <w:r w:rsidR="774F31D0" w:rsidRPr="00C40CBA">
        <w:rPr>
          <w:b/>
          <w:bCs/>
        </w:rPr>
        <w:t>distincte</w:t>
      </w:r>
      <w:r w:rsidR="2D710175">
        <w:t>.</w:t>
      </w:r>
    </w:p>
    <w:p w14:paraId="119082F3" w14:textId="04ED881E" w:rsidR="00C40CBA" w:rsidRDefault="00C40CBA">
      <w:r>
        <w:br w:type="page"/>
      </w:r>
    </w:p>
    <w:p w14:paraId="6FFC6BD5" w14:textId="77777777" w:rsidR="00685057" w:rsidRDefault="00685057" w:rsidP="0015350E">
      <w:pPr>
        <w:pStyle w:val="Titre4"/>
      </w:pPr>
      <w:r>
        <w:lastRenderedPageBreak/>
        <w:t>Arguments</w:t>
      </w:r>
    </w:p>
    <w:p w14:paraId="41C1B620" w14:textId="77777777" w:rsidR="00AA18BB" w:rsidRDefault="00AA18BB" w:rsidP="00AA18BB">
      <w:r>
        <w:t>Vous devez gérer des options. Elles peuvent être fournies dans n’importe quel ordre.</w:t>
      </w:r>
    </w:p>
    <w:p w14:paraId="5F2BCDD1" w14:textId="77777777" w:rsidR="00C40CBA" w:rsidRDefault="00C40CBA" w:rsidP="00AA18BB"/>
    <w:p w14:paraId="3F74CB42" w14:textId="77777777" w:rsidR="00AA18BB" w:rsidRDefault="00AA18BB" w:rsidP="00C40CBA">
      <w:pPr>
        <w:pStyle w:val="Titre5"/>
      </w:pPr>
      <w:r>
        <w:t>Options</w:t>
      </w:r>
      <w:r w:rsidR="00580D14">
        <w:t xml:space="preserve"> pour l’entraînement</w:t>
      </w:r>
      <w:r>
        <w:t> :</w:t>
      </w:r>
    </w:p>
    <w:p w14:paraId="7EA67073" w14:textId="560B582D" w:rsidR="00AA18BB" w:rsidRDefault="00AA18BB" w:rsidP="00AA18BB">
      <w:pPr>
        <w:pStyle w:val="Paragraphedeliste"/>
        <w:numPr>
          <w:ilvl w:val="0"/>
          <w:numId w:val="4"/>
        </w:numPr>
      </w:pPr>
      <w:r>
        <w:t>-e</w:t>
      </w:r>
      <w:r w:rsidR="00753DEE">
        <w:t> : entraîne</w:t>
      </w:r>
      <w:r w:rsidR="00A534E1">
        <w:t>r</w:t>
      </w:r>
    </w:p>
    <w:p w14:paraId="5234E4F0" w14:textId="77777777" w:rsidR="00753DEE" w:rsidRDefault="003F7060" w:rsidP="00AA18BB">
      <w:pPr>
        <w:pStyle w:val="Paragraphedeliste"/>
        <w:numPr>
          <w:ilvl w:val="0"/>
          <w:numId w:val="4"/>
        </w:numPr>
      </w:pPr>
      <w:r>
        <w:t>-t</w:t>
      </w:r>
      <w:r w:rsidR="00753DEE">
        <w:t xml:space="preserve"> &lt;</w:t>
      </w:r>
      <w:r w:rsidR="00753DEE">
        <w:rPr>
          <w:i/>
        </w:rPr>
        <w:t>taille</w:t>
      </w:r>
      <w:r w:rsidR="00753DEE">
        <w:t>&gt; : taille de fenêtre. &lt;</w:t>
      </w:r>
      <w:proofErr w:type="gramStart"/>
      <w:r w:rsidR="00753DEE">
        <w:rPr>
          <w:i/>
        </w:rPr>
        <w:t>taille</w:t>
      </w:r>
      <w:proofErr w:type="gramEnd"/>
      <w:r>
        <w:t>&gt; doit suivre -t</w:t>
      </w:r>
      <w:r w:rsidR="00753DEE">
        <w:t>, précédé d’un espace.</w:t>
      </w:r>
    </w:p>
    <w:p w14:paraId="523F9A16" w14:textId="6E74E85F" w:rsidR="00753DEE" w:rsidRDefault="00753DEE" w:rsidP="00AA18BB">
      <w:pPr>
        <w:pStyle w:val="Paragraphedeliste"/>
        <w:numPr>
          <w:ilvl w:val="0"/>
          <w:numId w:val="4"/>
        </w:numPr>
      </w:pPr>
      <w:r>
        <w:t>-</w:t>
      </w:r>
      <w:r w:rsidR="00A72BC1">
        <w:t>-</w:t>
      </w:r>
      <w:r>
        <w:t>enc</w:t>
      </w:r>
      <w:r w:rsidR="007449DC">
        <w:t>odage</w:t>
      </w:r>
      <w:r>
        <w:t xml:space="preserve"> &lt;</w:t>
      </w:r>
      <w:r>
        <w:rPr>
          <w:i/>
        </w:rPr>
        <w:t>encod</w:t>
      </w:r>
      <w:r w:rsidR="007449DC">
        <w:rPr>
          <w:i/>
        </w:rPr>
        <w:t>age</w:t>
      </w:r>
      <w:r>
        <w:t>&gt; : encodage de fichier. &lt;</w:t>
      </w:r>
      <w:proofErr w:type="gramStart"/>
      <w:r>
        <w:rPr>
          <w:i/>
        </w:rPr>
        <w:t>encodage</w:t>
      </w:r>
      <w:proofErr w:type="gramEnd"/>
      <w:r>
        <w:t xml:space="preserve">&gt; doit suivre </w:t>
      </w:r>
      <w:r w:rsidR="009445A3">
        <w:t>-</w:t>
      </w:r>
      <w:r>
        <w:t>-enc</w:t>
      </w:r>
      <w:r w:rsidR="007449DC">
        <w:t>odage</w:t>
      </w:r>
      <w:r>
        <w:t>, précédé d’un espace.</w:t>
      </w:r>
    </w:p>
    <w:p w14:paraId="6D072218" w14:textId="77777777" w:rsidR="00753DEE" w:rsidRDefault="00753DEE" w:rsidP="00AA18BB">
      <w:pPr>
        <w:pStyle w:val="Paragraphedeliste"/>
        <w:numPr>
          <w:ilvl w:val="0"/>
          <w:numId w:val="4"/>
        </w:numPr>
      </w:pPr>
      <w:r>
        <w:t>-</w:t>
      </w:r>
      <w:r w:rsidR="00A72BC1">
        <w:t>-</w:t>
      </w:r>
      <w:r w:rsidR="00A6683C">
        <w:t>chemin</w:t>
      </w:r>
      <w:r>
        <w:t xml:space="preserve"> &lt;</w:t>
      </w:r>
      <w:r>
        <w:rPr>
          <w:i/>
        </w:rPr>
        <w:t>chemin</w:t>
      </w:r>
      <w:r>
        <w:t>&gt; : chemin du corpus d’entraînement. &lt;</w:t>
      </w:r>
      <w:proofErr w:type="gramStart"/>
      <w:r>
        <w:rPr>
          <w:i/>
        </w:rPr>
        <w:t>chemin</w:t>
      </w:r>
      <w:proofErr w:type="gramEnd"/>
      <w:r>
        <w:t xml:space="preserve">&gt; doit suivre </w:t>
      </w:r>
      <w:r w:rsidR="009445A3">
        <w:t>-</w:t>
      </w:r>
      <w:r>
        <w:t>-</w:t>
      </w:r>
      <w:r w:rsidR="00A6683C">
        <w:t>chemin</w:t>
      </w:r>
      <w:r>
        <w:t>, précédé d’un espace.</w:t>
      </w:r>
    </w:p>
    <w:p w14:paraId="45B3E655" w14:textId="77777777" w:rsidR="00A72BC1" w:rsidRPr="00A72BC1" w:rsidRDefault="00A72BC1" w:rsidP="00753DEE">
      <w:pPr>
        <w:rPr>
          <w:i/>
        </w:rPr>
      </w:pPr>
      <w:r w:rsidRPr="00A72BC1">
        <w:rPr>
          <w:i/>
        </w:rPr>
        <w:t>Note : les options qui contiennent plus d’une lettre doivent être précédées de 2 tirets afin de respecter la syntaxe GNU/POSIX.</w:t>
      </w:r>
    </w:p>
    <w:p w14:paraId="21982F36" w14:textId="667F9AE5" w:rsidR="00753DEE" w:rsidRDefault="00753DEE" w:rsidP="00753DEE">
      <w:r>
        <w:t>Lorsqu’on fournit l’option -e</w:t>
      </w:r>
      <w:r w:rsidR="00A6683C">
        <w:t xml:space="preserve">, on </w:t>
      </w:r>
      <w:r w:rsidR="000B7191">
        <w:t>DOIT</w:t>
      </w:r>
      <w:r w:rsidR="00A6683C">
        <w:t xml:space="preserve"> fournir les </w:t>
      </w:r>
      <w:r w:rsidR="003F7060">
        <w:t>options -t</w:t>
      </w:r>
      <w:r>
        <w:t>, -</w:t>
      </w:r>
      <w:r w:rsidR="00A72BC1">
        <w:t>-</w:t>
      </w:r>
      <w:r>
        <w:t>enc</w:t>
      </w:r>
      <w:r w:rsidR="00DC458D">
        <w:t>odage</w:t>
      </w:r>
      <w:r>
        <w:t xml:space="preserve"> et -</w:t>
      </w:r>
      <w:r w:rsidR="00A72BC1">
        <w:t>-</w:t>
      </w:r>
      <w:r>
        <w:t>c</w:t>
      </w:r>
      <w:r w:rsidR="00A6683C">
        <w:t>hemin</w:t>
      </w:r>
      <w:r>
        <w:t>, avec leur argument respectif. Le système</w:t>
      </w:r>
      <w:r w:rsidR="007E51EB">
        <w:t xml:space="preserve"> analysera le corpus et </w:t>
      </w:r>
      <w:r>
        <w:t xml:space="preserve">ajoutera les nouveaux mots de </w:t>
      </w:r>
      <w:r w:rsidR="0027798A">
        <w:t>lexique</w:t>
      </w:r>
      <w:r>
        <w:t xml:space="preserve"> et les nouvelles cooccurrences pour cette taille de fenêtre </w:t>
      </w:r>
      <w:r w:rsidR="007E51EB">
        <w:t>dans la BD</w:t>
      </w:r>
      <w:r w:rsidR="00500D79">
        <w:t xml:space="preserve">. Ensuite, </w:t>
      </w:r>
      <w:r w:rsidR="007E51EB">
        <w:t xml:space="preserve">il </w:t>
      </w:r>
      <w:r>
        <w:t>arrêtera son exécution.</w:t>
      </w:r>
    </w:p>
    <w:p w14:paraId="6657E668" w14:textId="2088B4E5" w:rsidR="00580D14" w:rsidRPr="00580D14" w:rsidRDefault="00580D14" w:rsidP="00580D14">
      <w:pPr>
        <w:rPr>
          <w:i/>
        </w:rPr>
      </w:pPr>
      <w:r w:rsidRPr="00580D14">
        <w:rPr>
          <w:i/>
        </w:rPr>
        <w:t>Notez bien que les cooccurrences pour la fenêtre de taille 5 et celles pour la taille de fenêtre 7</w:t>
      </w:r>
      <w:r w:rsidR="00A110A7">
        <w:rPr>
          <w:i/>
        </w:rPr>
        <w:t>, par exemple,</w:t>
      </w:r>
      <w:r w:rsidRPr="00580D14">
        <w:rPr>
          <w:i/>
        </w:rPr>
        <w:t xml:space="preserve"> ne sont pas exactement les mêmes…</w:t>
      </w:r>
    </w:p>
    <w:p w14:paraId="7729AA3F" w14:textId="4270C6C7" w:rsidR="00637813" w:rsidRDefault="004E74C3" w:rsidP="00753DEE">
      <w:r>
        <w:t>X</w:t>
      </w:r>
      <w:r w:rsidR="00637813">
        <w:t>:\</w:t>
      </w:r>
      <w:r w:rsidR="00637813" w:rsidRPr="00637813">
        <w:t>C</w:t>
      </w:r>
      <w:r w:rsidR="003F7060">
        <w:t>ooccurrences\src&gt;main.py -e -t</w:t>
      </w:r>
      <w:r w:rsidR="00A6683C">
        <w:t xml:space="preserve"> 5 --enc</w:t>
      </w:r>
      <w:r w:rsidR="007449DC">
        <w:t>odage</w:t>
      </w:r>
      <w:r w:rsidR="00A6683C">
        <w:t xml:space="preserve"> utf-8 --chemin</w:t>
      </w:r>
      <w:r w:rsidR="00637813" w:rsidRPr="00637813">
        <w:t xml:space="preserve"> ..\textes\GerminalUTF8.txt</w:t>
      </w:r>
    </w:p>
    <w:p w14:paraId="4DF40B39" w14:textId="77777777" w:rsidR="00C40CBA" w:rsidRDefault="00C40CBA" w:rsidP="00753DEE"/>
    <w:p w14:paraId="147533D7" w14:textId="5DADA7A9" w:rsidR="00580D14" w:rsidRDefault="00580D14" w:rsidP="00C40CBA">
      <w:pPr>
        <w:pStyle w:val="Titre5"/>
      </w:pPr>
      <w:r>
        <w:t xml:space="preserve">Options pour la </w:t>
      </w:r>
      <w:r w:rsidR="0027798A">
        <w:t>prédiction</w:t>
      </w:r>
      <w:r>
        <w:t> :</w:t>
      </w:r>
    </w:p>
    <w:p w14:paraId="6F5289CE" w14:textId="09BE1092" w:rsidR="00580D14" w:rsidRDefault="003F7060" w:rsidP="00580D14">
      <w:pPr>
        <w:pStyle w:val="Paragraphedeliste"/>
        <w:numPr>
          <w:ilvl w:val="0"/>
          <w:numId w:val="4"/>
        </w:numPr>
      </w:pPr>
      <w:r>
        <w:t>-</w:t>
      </w:r>
      <w:r w:rsidR="0027798A">
        <w:t>p</w:t>
      </w:r>
      <w:r w:rsidR="00580D14">
        <w:t xml:space="preserve"> : </w:t>
      </w:r>
      <w:r w:rsidR="0027798A">
        <w:t>prédire</w:t>
      </w:r>
      <w:r w:rsidR="00580D14">
        <w:t xml:space="preserve"> des synonymes</w:t>
      </w:r>
    </w:p>
    <w:p w14:paraId="4C7DA7B6" w14:textId="77777777" w:rsidR="00580D14" w:rsidRDefault="003F7060" w:rsidP="00753DEE">
      <w:pPr>
        <w:pStyle w:val="Paragraphedeliste"/>
        <w:numPr>
          <w:ilvl w:val="0"/>
          <w:numId w:val="4"/>
        </w:numPr>
      </w:pPr>
      <w:r>
        <w:t>-t</w:t>
      </w:r>
      <w:r w:rsidR="00580D14">
        <w:t xml:space="preserve"> &lt;</w:t>
      </w:r>
      <w:r w:rsidR="00580D14">
        <w:rPr>
          <w:i/>
        </w:rPr>
        <w:t>taille</w:t>
      </w:r>
      <w:r w:rsidR="00580D14">
        <w:t>&gt; : taille de fenêtre. &lt;</w:t>
      </w:r>
      <w:proofErr w:type="gramStart"/>
      <w:r w:rsidR="00580D14">
        <w:rPr>
          <w:i/>
        </w:rPr>
        <w:t>taille</w:t>
      </w:r>
      <w:proofErr w:type="gramEnd"/>
      <w:r>
        <w:t>&gt; doit suivre -t</w:t>
      </w:r>
      <w:r w:rsidR="00580D14">
        <w:t>, précédé d’un espace.</w:t>
      </w:r>
    </w:p>
    <w:p w14:paraId="0B97BEF9" w14:textId="481A5550" w:rsidR="00753DEE" w:rsidRDefault="003040A6" w:rsidP="00753DEE">
      <w:r>
        <w:t>Lorsqu’on fournit l’option -</w:t>
      </w:r>
      <w:r w:rsidR="0027798A">
        <w:t>p</w:t>
      </w:r>
      <w:r w:rsidR="00753DEE">
        <w:t>, on</w:t>
      </w:r>
      <w:r w:rsidR="00C158E4">
        <w:t xml:space="preserve"> </w:t>
      </w:r>
      <w:r w:rsidR="00C40CBA">
        <w:t>DOIT</w:t>
      </w:r>
      <w:r w:rsidR="00753DEE">
        <w:t xml:space="preserve"> fourni</w:t>
      </w:r>
      <w:r w:rsidR="00C158E4">
        <w:t>r</w:t>
      </w:r>
      <w:r w:rsidR="00753DEE">
        <w:t xml:space="preserve"> l’option -t, avec la taille</w:t>
      </w:r>
      <w:r w:rsidR="001F06B7">
        <w:t xml:space="preserve"> de fenêtre</w:t>
      </w:r>
      <w:r w:rsidR="00753DEE">
        <w:t>, évidemment.</w:t>
      </w:r>
      <w:r w:rsidR="00081275">
        <w:t xml:space="preserve"> </w:t>
      </w:r>
      <w:r w:rsidR="00753DEE">
        <w:t xml:space="preserve">Le système chargera le </w:t>
      </w:r>
      <w:r w:rsidR="0027798A">
        <w:t>lexique</w:t>
      </w:r>
      <w:r w:rsidR="00753DEE">
        <w:t xml:space="preserve"> et </w:t>
      </w:r>
      <w:r w:rsidR="001F06B7">
        <w:t xml:space="preserve">aussi </w:t>
      </w:r>
      <w:r w:rsidR="00753DEE">
        <w:t>les cooccurrences pour cette taille de fenêtre</w:t>
      </w:r>
      <w:r w:rsidR="00D734FC">
        <w:t xml:space="preserve"> à partir de la BD</w:t>
      </w:r>
      <w:r w:rsidR="00753DEE">
        <w:t xml:space="preserve">. Il demandera ensuite </w:t>
      </w:r>
      <w:r w:rsidR="007E51EB">
        <w:t>à l’utilisateur un mot, le nombre de résultats</w:t>
      </w:r>
      <w:r w:rsidR="007D4675">
        <w:t xml:space="preserve"> à afficher</w:t>
      </w:r>
      <w:r w:rsidR="007E51EB">
        <w:t xml:space="preserve"> et la méthode de calcul, comme au TP1.</w:t>
      </w:r>
    </w:p>
    <w:p w14:paraId="7380618A" w14:textId="5B757168" w:rsidR="24CF1CF9" w:rsidRDefault="004E74C3" w:rsidP="24CF1CF9">
      <w:r>
        <w:t>X</w:t>
      </w:r>
      <w:r w:rsidR="00637813">
        <w:t>:</w:t>
      </w:r>
      <w:r w:rsidR="00A6683C">
        <w:t xml:space="preserve"> \Cooccurrences\src&gt;main.py -</w:t>
      </w:r>
      <w:r w:rsidR="0027798A">
        <w:t>p</w:t>
      </w:r>
      <w:r w:rsidR="003040A6">
        <w:t xml:space="preserve"> -t</w:t>
      </w:r>
      <w:r w:rsidR="00637813">
        <w:t xml:space="preserve"> 5</w:t>
      </w:r>
    </w:p>
    <w:p w14:paraId="339D6D7E" w14:textId="77777777" w:rsidR="00C40CBA" w:rsidRDefault="00C40CBA" w:rsidP="24CF1CF9"/>
    <w:p w14:paraId="0EDBC7AD" w14:textId="4D68622F" w:rsidR="270DA975" w:rsidRDefault="270DA975" w:rsidP="00C40CBA">
      <w:pPr>
        <w:pStyle w:val="Titre5"/>
      </w:pPr>
      <w:r>
        <w:t>Option pour la régénération de la BD :</w:t>
      </w:r>
    </w:p>
    <w:p w14:paraId="4700FD01" w14:textId="511DE7DC" w:rsidR="270DA975" w:rsidRDefault="270DA975" w:rsidP="24CF1CF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>-b : régénérer la BD</w:t>
      </w:r>
    </w:p>
    <w:p w14:paraId="26E27363" w14:textId="6F170913" w:rsidR="270DA975" w:rsidRDefault="00A671C2" w:rsidP="24CF1CF9">
      <w:r>
        <w:t>L’option -b</w:t>
      </w:r>
      <w:r w:rsidR="270DA975">
        <w:t xml:space="preserve"> apparaî</w:t>
      </w:r>
      <w:r>
        <w:t xml:space="preserve">t </w:t>
      </w:r>
      <w:r w:rsidR="270DA975">
        <w:t>seule. Son effet est que toutes les tables de la base de données sont détrui</w:t>
      </w:r>
      <w:r w:rsidR="06E44E30">
        <w:t>tes et ensuite recréées</w:t>
      </w:r>
      <w:r w:rsidR="003C4534">
        <w:t>, vides</w:t>
      </w:r>
      <w:r w:rsidR="06E44E30">
        <w:t>.</w:t>
      </w:r>
    </w:p>
    <w:p w14:paraId="3D430669" w14:textId="41F10FA4" w:rsidR="06E44E30" w:rsidRDefault="004E74C3" w:rsidP="24CF1CF9">
      <w:r>
        <w:t>X</w:t>
      </w:r>
      <w:r w:rsidR="06E44E30">
        <w:t>: \Cooccurrences\src&gt;main.py -b</w:t>
      </w:r>
    </w:p>
    <w:p w14:paraId="5682F8AD" w14:textId="397E3837" w:rsidR="00C40CBA" w:rsidRDefault="00C40CBA">
      <w:r>
        <w:br w:type="page"/>
      </w:r>
    </w:p>
    <w:p w14:paraId="798AF4CA" w14:textId="207F6CF1" w:rsidR="00637813" w:rsidRDefault="000977D3" w:rsidP="00753DEE">
      <w:r>
        <w:lastRenderedPageBreak/>
        <w:t xml:space="preserve">Vous DEVEZ vous conformer aux consignes pour la ligne de commande. </w:t>
      </w:r>
      <w:r w:rsidR="00C40CBA">
        <w:t xml:space="preserve">Si une contrainte n’est pas respectée, une erreur doit être générée. </w:t>
      </w:r>
      <w:r>
        <w:t xml:space="preserve">Je vous conseille de vous occuper </w:t>
      </w:r>
      <w:r w:rsidR="00C40CBA">
        <w:t xml:space="preserve">de cette étape </w:t>
      </w:r>
      <w:r>
        <w:t>avant tout le reste.</w:t>
      </w:r>
      <w:r w:rsidR="003C4534">
        <w:t xml:space="preserve"> Des modules</w:t>
      </w:r>
      <w:r w:rsidR="00536D2B">
        <w:t xml:space="preserve"> </w:t>
      </w:r>
      <w:r w:rsidR="003C4534">
        <w:t>existent pour le traitement d’arguments de ligne de commande.</w:t>
      </w:r>
      <w:r w:rsidR="00081275">
        <w:t xml:space="preserve"> Je vous recommande fortement le module </w:t>
      </w:r>
      <w:proofErr w:type="spellStart"/>
      <w:r w:rsidR="00081275" w:rsidRPr="00081275">
        <w:rPr>
          <w:i/>
          <w:iCs/>
        </w:rPr>
        <w:t>argparse</w:t>
      </w:r>
      <w:proofErr w:type="spellEnd"/>
      <w:r w:rsidR="00081275">
        <w:t>.</w:t>
      </w:r>
    </w:p>
    <w:p w14:paraId="72B95AE1" w14:textId="77777777" w:rsidR="007E51EB" w:rsidRDefault="00580D14" w:rsidP="007E51EB">
      <w:pPr>
        <w:pStyle w:val="Titre4"/>
      </w:pPr>
      <w:r>
        <w:t>Connecteur</w:t>
      </w:r>
      <w:r w:rsidR="007E51EB">
        <w:t xml:space="preserve"> BD</w:t>
      </w:r>
    </w:p>
    <w:p w14:paraId="4BE060B9" w14:textId="60D40BD8" w:rsidR="007E51EB" w:rsidRDefault="007E51EB" w:rsidP="007E51EB">
      <w:r>
        <w:t xml:space="preserve">Vous devez utiliser </w:t>
      </w:r>
      <w:r w:rsidR="30ED0248">
        <w:t>sqlite3</w:t>
      </w:r>
      <w:r>
        <w:t>.</w:t>
      </w:r>
    </w:p>
    <w:p w14:paraId="79EB8420" w14:textId="496B8FB4" w:rsidR="006C7C59" w:rsidRDefault="006C7C59" w:rsidP="007E51EB"/>
    <w:p w14:paraId="3E74D6B7" w14:textId="5E2F8561" w:rsidR="00500D79" w:rsidRDefault="00500D79" w:rsidP="00500D79">
      <w:pPr>
        <w:pStyle w:val="Titre4"/>
      </w:pPr>
      <w:r>
        <w:t>Programmation</w:t>
      </w:r>
    </w:p>
    <w:p w14:paraId="601CD0EC" w14:textId="15B0FD99" w:rsidR="00500D79" w:rsidRDefault="00500D79" w:rsidP="007E51EB">
      <w:r>
        <w:t>Voici une belle opportunité pour poser un défi à votre compréhension de l’héritage et d</w:t>
      </w:r>
      <w:r w:rsidR="00C158E4">
        <w:t>e la redéfinition de méthodes (</w:t>
      </w:r>
      <w:proofErr w:type="spellStart"/>
      <w:r w:rsidR="00C158E4">
        <w:t>override</w:t>
      </w:r>
      <w:proofErr w:type="spellEnd"/>
      <w:r w:rsidR="00C158E4">
        <w:t>).</w:t>
      </w:r>
      <w:r w:rsidR="00C9236A">
        <w:t xml:space="preserve"> Le code que je vous fournirai pour le TP1 est bien structuré pour une telle approche.</w:t>
      </w:r>
    </w:p>
    <w:p w14:paraId="6765C024" w14:textId="77777777" w:rsidR="00500D79" w:rsidRDefault="00500D79" w:rsidP="007E51EB"/>
    <w:p w14:paraId="5B38C78B" w14:textId="77777777" w:rsidR="000977D3" w:rsidRDefault="006C7C59" w:rsidP="0015350E">
      <w:pPr>
        <w:pStyle w:val="Titre4"/>
      </w:pPr>
      <w:r>
        <w:t>Équipes</w:t>
      </w:r>
    </w:p>
    <w:p w14:paraId="1640A173" w14:textId="60080260" w:rsidR="41193A4D" w:rsidRDefault="41193A4D" w:rsidP="4A3CA68C">
      <w:r>
        <w:t>Conservez les même</w:t>
      </w:r>
      <w:r w:rsidR="7760EBCA">
        <w:t>s</w:t>
      </w:r>
      <w:r>
        <w:t xml:space="preserve"> équipes qu'au TP1.</w:t>
      </w:r>
    </w:p>
    <w:p w14:paraId="7C8908CE" w14:textId="77777777" w:rsidR="006C7C59" w:rsidRPr="006C7C59" w:rsidRDefault="006C7C59" w:rsidP="006C7C59"/>
    <w:p w14:paraId="3023B369" w14:textId="77777777" w:rsidR="0015350E" w:rsidRDefault="0015350E" w:rsidP="0015350E">
      <w:pPr>
        <w:pStyle w:val="Titre4"/>
      </w:pPr>
      <w:r>
        <w:t>À remettre</w:t>
      </w:r>
    </w:p>
    <w:p w14:paraId="64A67E43" w14:textId="4C2DA910" w:rsidR="003D27E5" w:rsidRDefault="007E51EB">
      <w:r>
        <w:t>L</w:t>
      </w:r>
      <w:r w:rsidR="0015350E">
        <w:t>es fichiers source</w:t>
      </w:r>
      <w:r w:rsidR="00F41B9C">
        <w:t xml:space="preserve"> </w:t>
      </w:r>
      <w:r w:rsidR="007D4675">
        <w:t>Python</w:t>
      </w:r>
      <w:r w:rsidR="003D4E00">
        <w:t>.</w:t>
      </w:r>
    </w:p>
    <w:p w14:paraId="79A67A16" w14:textId="57EF13C6" w:rsidR="008F190A" w:rsidRDefault="001E0D7A">
      <w:r>
        <w:t>S.V.P. garde</w:t>
      </w:r>
      <w:r w:rsidR="001C013B">
        <w:t>z le même dépôt que pour le TP1. Créez-y simplement un nouveau répertoire pour le TP2.</w:t>
      </w:r>
      <w:r>
        <w:t xml:space="preserve"> </w:t>
      </w:r>
    </w:p>
    <w:p w14:paraId="3080EC9D" w14:textId="6DD7768E" w:rsidR="00500D79" w:rsidRDefault="003C4534">
      <w:r>
        <w:t>N’oubliez pas</w:t>
      </w:r>
      <w:r w:rsidR="003D27E5">
        <w:t xml:space="preserve"> de faire le ménage des fichiers inutiles sur votre </w:t>
      </w:r>
      <w:r w:rsidR="47A5BE37">
        <w:t>dépôt</w:t>
      </w:r>
      <w:r w:rsidR="003D27E5">
        <w:t xml:space="preserve"> et d’inclure, dans le répertoire </w:t>
      </w:r>
      <w:r w:rsidR="001C013B">
        <w:t>du TP2</w:t>
      </w:r>
      <w:r w:rsidR="003D27E5">
        <w:t>, un README où doi</w:t>
      </w:r>
      <w:r w:rsidR="001F06B7">
        <w:t xml:space="preserve">t figurer </w:t>
      </w:r>
      <w:r w:rsidR="003D27E5">
        <w:t>toute information nécessaire à la mise en place de votre système</w:t>
      </w:r>
      <w:r w:rsidR="3CC44847">
        <w:t>.</w:t>
      </w:r>
      <w:r w:rsidR="007B1B02">
        <w:t xml:space="preserve"> Comme pour le TP1, vous devez créer un tag nommé </w:t>
      </w:r>
      <w:r w:rsidR="007B1B02" w:rsidRPr="007B1B02">
        <w:rPr>
          <w:i/>
          <w:iCs/>
        </w:rPr>
        <w:t>TP2</w:t>
      </w:r>
      <w:r w:rsidR="007B1B02">
        <w:t xml:space="preserve"> lorsque vous avez terminé le travail. Tout DOIT se retrouver sur la branche </w:t>
      </w:r>
      <w:r w:rsidR="001F06B7">
        <w:t>« main ».</w:t>
      </w:r>
    </w:p>
    <w:sectPr w:rsidR="00500D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B654F"/>
    <w:multiLevelType w:val="hybridMultilevel"/>
    <w:tmpl w:val="8DAEEC3C"/>
    <w:lvl w:ilvl="0" w:tplc="46EA0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49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6D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C5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43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64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AC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7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BC3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A6E54"/>
    <w:multiLevelType w:val="hybridMultilevel"/>
    <w:tmpl w:val="C0F06C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50BD0"/>
    <w:multiLevelType w:val="hybridMultilevel"/>
    <w:tmpl w:val="D2BE3E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E44B8"/>
    <w:multiLevelType w:val="hybridMultilevel"/>
    <w:tmpl w:val="26862A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26"/>
    <w:rsid w:val="00020C43"/>
    <w:rsid w:val="00081275"/>
    <w:rsid w:val="00094529"/>
    <w:rsid w:val="000977D3"/>
    <w:rsid w:val="000A58DD"/>
    <w:rsid w:val="000B7191"/>
    <w:rsid w:val="0015350E"/>
    <w:rsid w:val="001A4A4C"/>
    <w:rsid w:val="001C013B"/>
    <w:rsid w:val="001E0D7A"/>
    <w:rsid w:val="001F06B7"/>
    <w:rsid w:val="0027798A"/>
    <w:rsid w:val="003040A6"/>
    <w:rsid w:val="003374EE"/>
    <w:rsid w:val="003459F4"/>
    <w:rsid w:val="00352EE5"/>
    <w:rsid w:val="0037698D"/>
    <w:rsid w:val="003C4534"/>
    <w:rsid w:val="003D27E5"/>
    <w:rsid w:val="003D4E00"/>
    <w:rsid w:val="003DD41A"/>
    <w:rsid w:val="003F7060"/>
    <w:rsid w:val="004B0ACC"/>
    <w:rsid w:val="004E6EAB"/>
    <w:rsid w:val="004E74C3"/>
    <w:rsid w:val="00500D79"/>
    <w:rsid w:val="00510052"/>
    <w:rsid w:val="00536B80"/>
    <w:rsid w:val="00536D2B"/>
    <w:rsid w:val="00580D14"/>
    <w:rsid w:val="0058559F"/>
    <w:rsid w:val="00637813"/>
    <w:rsid w:val="006566A3"/>
    <w:rsid w:val="00671C1B"/>
    <w:rsid w:val="00685057"/>
    <w:rsid w:val="006C7C59"/>
    <w:rsid w:val="007449DC"/>
    <w:rsid w:val="00753DEE"/>
    <w:rsid w:val="00783D08"/>
    <w:rsid w:val="007B1B02"/>
    <w:rsid w:val="007D4675"/>
    <w:rsid w:val="007E51EB"/>
    <w:rsid w:val="008409C3"/>
    <w:rsid w:val="00864B0D"/>
    <w:rsid w:val="008F190A"/>
    <w:rsid w:val="0090433C"/>
    <w:rsid w:val="009445A3"/>
    <w:rsid w:val="00993ED5"/>
    <w:rsid w:val="009C24CC"/>
    <w:rsid w:val="00A110A7"/>
    <w:rsid w:val="00A534E1"/>
    <w:rsid w:val="00A6683C"/>
    <w:rsid w:val="00A671C2"/>
    <w:rsid w:val="00A72BC1"/>
    <w:rsid w:val="00AA18BB"/>
    <w:rsid w:val="00AC74AA"/>
    <w:rsid w:val="00B80B07"/>
    <w:rsid w:val="00BE7E9F"/>
    <w:rsid w:val="00BF5D42"/>
    <w:rsid w:val="00C158E4"/>
    <w:rsid w:val="00C40CBA"/>
    <w:rsid w:val="00C42726"/>
    <w:rsid w:val="00C640D5"/>
    <w:rsid w:val="00C75F47"/>
    <w:rsid w:val="00C9236A"/>
    <w:rsid w:val="00D26B75"/>
    <w:rsid w:val="00D4257B"/>
    <w:rsid w:val="00D734FC"/>
    <w:rsid w:val="00D75CBC"/>
    <w:rsid w:val="00DC458D"/>
    <w:rsid w:val="00DC58ED"/>
    <w:rsid w:val="00DE187A"/>
    <w:rsid w:val="00DF1DF7"/>
    <w:rsid w:val="00DF650D"/>
    <w:rsid w:val="00E03043"/>
    <w:rsid w:val="00E27583"/>
    <w:rsid w:val="00F2096C"/>
    <w:rsid w:val="00F41B9C"/>
    <w:rsid w:val="00F62E07"/>
    <w:rsid w:val="00FB2679"/>
    <w:rsid w:val="00FE5347"/>
    <w:rsid w:val="06E44E30"/>
    <w:rsid w:val="09A50DC2"/>
    <w:rsid w:val="0B0A2963"/>
    <w:rsid w:val="134992E6"/>
    <w:rsid w:val="24CF1CF9"/>
    <w:rsid w:val="270DA975"/>
    <w:rsid w:val="2BE7ABEE"/>
    <w:rsid w:val="2D710175"/>
    <w:rsid w:val="2FAAB322"/>
    <w:rsid w:val="30ED0248"/>
    <w:rsid w:val="34A6EC70"/>
    <w:rsid w:val="354542E3"/>
    <w:rsid w:val="35BFDB59"/>
    <w:rsid w:val="38BD073A"/>
    <w:rsid w:val="3CC44847"/>
    <w:rsid w:val="41193A4D"/>
    <w:rsid w:val="42853604"/>
    <w:rsid w:val="43006534"/>
    <w:rsid w:val="45BCD6C6"/>
    <w:rsid w:val="47A5BE37"/>
    <w:rsid w:val="4A3CA68C"/>
    <w:rsid w:val="4C4CD875"/>
    <w:rsid w:val="4C8E1F1D"/>
    <w:rsid w:val="4E2B7FC4"/>
    <w:rsid w:val="50844D34"/>
    <w:rsid w:val="59DC0C28"/>
    <w:rsid w:val="61DB8E57"/>
    <w:rsid w:val="6A1C6F95"/>
    <w:rsid w:val="6EBF59A2"/>
    <w:rsid w:val="71106A08"/>
    <w:rsid w:val="774F31D0"/>
    <w:rsid w:val="7760EBCA"/>
    <w:rsid w:val="79F6493E"/>
    <w:rsid w:val="7C6A5C2C"/>
    <w:rsid w:val="7F8AB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32AA"/>
  <w15:chartTrackingRefBased/>
  <w15:docId w15:val="{5CD54C6D-C82F-4686-95FF-273C10AA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3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3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40C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53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53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lgre">
    <w:name w:val="Subtle Emphasis"/>
    <w:basedOn w:val="Policepardfaut"/>
    <w:uiPriority w:val="19"/>
    <w:qFormat/>
    <w:rsid w:val="00153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50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F190A"/>
    <w:rPr>
      <w:color w:val="0563C1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C40CB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49F05-FA69-48CC-9717-DE570F8B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Paul Monty</dc:creator>
  <cp:keywords/>
  <dc:description/>
  <cp:lastModifiedBy>Dextraze Antoine</cp:lastModifiedBy>
  <cp:revision>68</cp:revision>
  <dcterms:created xsi:type="dcterms:W3CDTF">2017-09-06T16:26:00Z</dcterms:created>
  <dcterms:modified xsi:type="dcterms:W3CDTF">2026-03-12T12:50:00Z</dcterms:modified>
</cp:coreProperties>
</file>