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Times New Roman" w:cs="Times New Roman" w:eastAsia="Times New Roman" w:hAnsi="Times New Roman"/>
          <w:b/>
          <w:bCs/>
          <w:color w:val="1A1F16"/>
          <w:sz w:val="72"/>
          <w:szCs w:val="72"/>
        </w:rPr>
        <w:t xml:space="preserve">DEITIES &amp; DEMIGODS</w:t>
      </w:r>
    </w:p>
    <w:p>
      <w:pPr>
        <w:spacing w:after="400"/>
        <w:jc w:val="center"/>
      </w:pPr>
      <w:r>
        <w:rPr>
          <w:rFonts w:ascii="Times New Roman" w:cs="Times New Roman" w:eastAsia="Times New Roman" w:hAnsi="Times New Roman"/>
          <w:color w:val="C19A6B"/>
          <w:sz w:val="48"/>
          <w:szCs w:val="48"/>
        </w:rPr>
        <w:t xml:space="preserve">MYTHWORLD ENGINE</w:t>
      </w:r>
    </w:p>
    <w:p>
      <w:pPr>
        <w:spacing w:before="800"/>
        <w:jc w:val="center"/>
      </w:pPr>
      <w:r>
        <w:rPr>
          <w:color w:val="4A5548"/>
          <w:sz w:val="24"/>
          <w:szCs w:val="24"/>
        </w:rPr>
        <w:t xml:space="preserve">━━━━━━━━━━━━━━━━━━━━━━━━━━━━━━━━━━━━━━━━━━━━━━</w:t>
      </w:r>
    </w:p>
    <w:p>
      <w:pPr>
        <w:spacing w:after="800" w:before="200"/>
        <w:jc w:val="center"/>
      </w:pPr>
      <w:r>
        <w:rPr>
          <w:rFonts w:ascii="Times New Roman" w:cs="Times New Roman" w:eastAsia="Times New Roman" w:hAnsi="Times New Roman"/>
          <w:b/>
          <w:bCs/>
          <w:color w:val="2D3329"/>
          <w:sz w:val="32"/>
          <w:szCs w:val="32"/>
        </w:rPr>
        <w:t xml:space="preserve">COMPLETE RULEBOOK &amp; PLAYER'S GUIDE</w:t>
      </w:r>
    </w:p>
    <w:p>
      <w:pPr>
        <w:spacing w:before="400"/>
        <w:jc w:val="center"/>
      </w:pPr>
      <w:r>
        <w:rPr>
          <w:rFonts w:ascii="Times New Roman" w:cs="Times New Roman" w:eastAsia="Times New Roman" w:hAnsi="Times New Roman"/>
          <w:i/>
          <w:iCs/>
          <w:color w:val="4A5548"/>
          <w:sz w:val="24"/>
          <w:szCs w:val="24"/>
        </w:rPr>
        <w:t xml:space="preserve">Everything You Need to Play</w:t>
      </w:r>
    </w:p>
    <w:p>
      <w:pPr>
        <w:spacing w:before="200"/>
        <w:jc w:val="center"/>
      </w:pPr>
      <w:r>
        <w:rPr>
          <w:rFonts w:ascii="Times New Roman" w:cs="Times New Roman" w:eastAsia="Times New Roman" w:hAnsi="Times New Roman"/>
          <w:color w:val="4A5548"/>
          <w:sz w:val="20"/>
          <w:szCs w:val="20"/>
        </w:rPr>
        <w:t xml:space="preserve">API Setup • Game Mechanics • Shard System • Combat • Items • Strategies</w:t>
      </w:r>
    </w:p>
    <w:p>
      <w:pPr>
        <w:spacing w:before="1600"/>
        <w:jc w:val="center"/>
      </w:pPr>
      <w:r>
        <w:rPr>
          <w:rFonts w:ascii="Times New Roman" w:cs="Times New Roman" w:eastAsia="Times New Roman" w:hAnsi="Times New Roman"/>
          <w:color w:val="C19A6B"/>
          <w:sz w:val="20"/>
          <w:szCs w:val="20"/>
        </w:rPr>
        <w:t xml:space="preserve">Based on AD&amp;D 1st Edition Deities &amp; Demigods (1980)</w:t>
      </w:r>
    </w:p>
    <w:p>
      <w:r>
        <w:br w:type="page"/>
      </w:r>
    </w:p>
    <w:p>
      <w:pPr>
        <w:sectPr>
          <w:pgSz w:w="11906" w:h="16838" w:orient="portrait"/>
          <w:pgMar w:top="0" w:right="0" w:bottom="0" w:left="0" w:header="708" w:footer="708" w:gutter="0"/>
          <w:pgNumType/>
          <w:docGrid w:linePitch="360"/>
        </w:sectPr>
      </w:pPr>
    </w:p>
    <w:p>
      <w:pPr>
        <w:pStyle w:val="Title"/>
      </w:pPr>
      <w:r>
        <w:rPr>
          <w:b/>
          <w:bCs/>
          <w:sz w:val="36"/>
          <w:szCs w:val="36"/>
        </w:rPr>
        <w:t xml:space="preserve">Table of Contents</w:t>
      </w:r>
    </w:p>
    <w:sdt>
      <w:sdtPr>
        <w:alias w:val="Table of Contents"/>
      </w:sdtPr>
      <w:sdtContent>
        <w:p>
          <w:r>
            <w:fldChar w:fldCharType="begin" w:dirty="true"/>
            <w:instrText xml:space="preserve">TOC \h \o "1-3"</w:instrText>
            <w:fldChar w:fldCharType="separate"/>
          </w:r>
        </w:p>
        <w:p>
          <w:pPr>
            <w:pStyle w:val="9"/>
            <w:tabs>
              <w:tab w:val="right" w:leader="dot" w:pos="9026"/>
            </w:tabs>
          </w:pPr>
          <w:r>
            <w:t>PART I: GETTING STARTED</w:t>
          </w:r>
          <w:r>
            <w:tab/>
          </w:r>
          <w:r>
            <w:t>3</w:t>
          </w:r>
        </w:p>
        <w:p>
          <w:pPr>
            <w:pStyle w:val="11"/>
            <w:ind w:left="360"/>
            <w:tabs>
              <w:tab w:val="right" w:leader="dot" w:pos="9026"/>
            </w:tabs>
          </w:pPr>
          <w:r>
            <w:t>Obtaining Your Gemini API Key (REQUIRED)</w:t>
          </w:r>
          <w:r>
            <w:tab/>
          </w:r>
          <w:r>
            <w:t>3</w:t>
          </w:r>
        </w:p>
        <w:p>
          <w:pPr>
            <w:pStyle w:val="11"/>
            <w:ind w:left="360"/>
            <w:tabs>
              <w:tab w:val="right" w:leader="dot" w:pos="9026"/>
            </w:tabs>
          </w:pPr>
          <w:r>
            <w:t>Obtaining Your Groq API Key (RECOMMENDED)</w:t>
          </w:r>
          <w:r>
            <w:tab/>
          </w:r>
          <w:r>
            <w:t>5</w:t>
          </w:r>
        </w:p>
        <w:p>
          <w:pPr>
            <w:pStyle w:val="9"/>
            <w:tabs>
              <w:tab w:val="right" w:leader="dot" w:pos="9026"/>
            </w:tabs>
          </w:pPr>
          <w:r>
            <w:t>PART II: THE SHARD SYSTEM</w:t>
          </w:r>
          <w:r>
            <w:tab/>
          </w:r>
          <w:r>
            <w:t>7</w:t>
          </w:r>
        </w:p>
        <w:p>
          <w:pPr>
            <w:pStyle w:val="9"/>
            <w:tabs>
              <w:tab w:val="right" w:leader="dot" w:pos="9026"/>
            </w:tabs>
          </w:pPr>
          <w:r>
            <w:t>PART III: GAME MECHANICS</w:t>
          </w:r>
          <w:r>
            <w:tab/>
          </w:r>
          <w:r>
            <w:t>10</w:t>
          </w:r>
        </w:p>
        <w:p>
          <w:pPr>
            <w:pStyle w:val="9"/>
            <w:tabs>
              <w:tab w:val="right" w:leader="dot" w:pos="9026"/>
            </w:tabs>
          </w:pPr>
          <w:r>
            <w:t>PART IV: INJURY SYSTEM</w:t>
          </w:r>
          <w:r>
            <w:tab/>
          </w:r>
          <w:r>
            <w:t>13</w:t>
          </w:r>
        </w:p>
        <w:p>
          <w:pPr>
            <w:pStyle w:val="9"/>
            <w:tabs>
              <w:tab w:val="right" w:leader="dot" w:pos="9026"/>
            </w:tabs>
          </w:pPr>
          <w:r>
            <w:t>PART V: ITEMS</w:t>
          </w:r>
          <w:r>
            <w:tab/>
          </w:r>
          <w:r>
            <w:t>16</w:t>
          </w:r>
        </w:p>
        <w:p>
          <w:pPr>
            <w:pStyle w:val="9"/>
            <w:tabs>
              <w:tab w:val="right" w:leader="dot" w:pos="9026"/>
            </w:tabs>
          </w:pPr>
          <w:r>
            <w:t>PART VI: NPC INTERACTIONS</w:t>
          </w:r>
          <w:r>
            <w:tab/>
          </w:r>
          <w:r>
            <w:t>19</w:t>
          </w:r>
        </w:p>
        <w:p>
          <w:pPr>
            <w:pStyle w:val="9"/>
            <w:tabs>
              <w:tab w:val="right" w:leader="dot" w:pos="9026"/>
            </w:tabs>
          </w:pPr>
          <w:r>
            <w:t>PART VII: STRATEGIES FOR SUCCESS</w:t>
          </w:r>
          <w:r>
            <w:tab/>
          </w:r>
          <w:r>
            <w:t>20</w:t>
          </w:r>
        </w:p>
        <w:p>
          <w:pPr>
            <w:pStyle w:val="9"/>
            <w:tabs>
              <w:tab w:val="right" w:leader="dot" w:pos="9026"/>
            </w:tabs>
          </w:pPr>
          <w:r>
            <w:t>QUICK REFERENCE CARD</w:t>
          </w:r>
          <w:r>
            <w:tab/>
          </w:r>
          <w:r>
            <w:t>22</w:t>
          </w:r>
        </w:p>
        <w:p>
          <w:r>
            <w:fldChar w:fldCharType="end"/>
          </w:r>
        </w:p>
      </w:sdtContent>
    </w:sdt>
    <w:p>
      <w:pPr>
        <w:spacing w:before="200"/>
        <w:jc w:val="center"/>
      </w:pPr>
      <w:r>
        <w:rPr>
          <w:i/>
          <w:iCs/>
          <w:color w:val="999999"/>
          <w:sz w:val="18"/>
          <w:szCs w:val="18"/>
        </w:rPr>
        <w:t xml:space="preserve">Note: Right-click the Table of Contents and select "Update Field" to refresh page numbers.</w:t>
      </w:r>
    </w:p>
    <w:p>
      <w:r>
        <w:br w:type="page"/>
      </w:r>
    </w:p>
    <w:p>
      <w:pPr>
        <w:pStyle w:val="Heading1"/>
      </w:pPr>
      <w:r>
        <w:t xml:space="preserve">PART I: GETTING STARTED</w:t>
      </w:r>
    </w:p>
    <w:p>
      <w:pPr>
        <w:spacing w:after="200"/>
      </w:pPr>
      <w:r>
        <w:rPr>
          <w:rFonts w:ascii="Times New Roman" w:cs="Times New Roman" w:eastAsia="Times New Roman" w:hAnsi="Times New Roman"/>
          <w:sz w:val="22"/>
          <w:szCs w:val="22"/>
        </w:rPr>
        <w:t xml:space="preserve">This section covers everything you need to know before playing Mythworld Engine. Follow these steps to set up the game and begin your mythic adventure.</w:t>
      </w:r>
    </w:p>
    <w:p>
      <w:pPr>
        <w:pStyle w:val="Heading2"/>
      </w:pPr>
      <w:r>
        <w:t xml:space="preserve">What You Need</w:t>
      </w:r>
    </w:p>
    <w:p>
      <w:pPr>
        <w:spacing w:after="200"/>
      </w:pPr>
      <w:r>
        <w:rPr>
          <w:rFonts w:ascii="Times New Roman" w:cs="Times New Roman" w:eastAsia="Times New Roman" w:hAnsi="Times New Roman"/>
          <w:sz w:val="22"/>
          <w:szCs w:val="22"/>
        </w:rPr>
        <w:t xml:space="preserve">Before you can play, you need to obtain API keys that power the AI Dungeon Master. These are FREE and have generous usage limits.</w:t>
      </w:r>
    </w:p>
    <w:p>
      <w:pPr>
        <w:pStyle w:val="ListParagraph"/>
        <w:numPr>
          <w:ilvl w:val="0"/>
          <w:numId w:val="2"/>
        </w:numPr>
      </w:pPr>
      <w:r>
        <w:rPr>
          <w:rFonts w:ascii="Times New Roman" w:cs="Times New Roman" w:eastAsia="Times New Roman" w:hAnsi="Times New Roman"/>
          <w:sz w:val="22"/>
          <w:szCs w:val="22"/>
        </w:rPr>
        <w:t xml:space="preserve">A modern web browser (Chrome, Firefox, Safari, Edge)</w:t>
      </w:r>
    </w:p>
    <w:p>
      <w:pPr>
        <w:pStyle w:val="ListParagraph"/>
        <w:numPr>
          <w:ilvl w:val="0"/>
          <w:numId w:val="2"/>
        </w:numPr>
      </w:pPr>
      <w:r>
        <w:rPr>
          <w:rFonts w:ascii="Times New Roman" w:cs="Times New Roman" w:eastAsia="Times New Roman" w:hAnsi="Times New Roman"/>
          <w:sz w:val="22"/>
          <w:szCs w:val="22"/>
        </w:rPr>
        <w:t xml:space="preserve">A Google account (for Gemini API key)</w:t>
      </w:r>
    </w:p>
    <w:p>
      <w:pPr>
        <w:pStyle w:val="ListParagraph"/>
        <w:numPr>
          <w:ilvl w:val="0"/>
          <w:numId w:val="2"/>
        </w:numPr>
      </w:pPr>
      <w:r>
        <w:rPr>
          <w:rFonts w:ascii="Times New Roman" w:cs="Times New Roman" w:eastAsia="Times New Roman" w:hAnsi="Times New Roman"/>
          <w:sz w:val="22"/>
          <w:szCs w:val="22"/>
        </w:rPr>
        <w:t xml:space="preserve">A Groq account (optional, for faster responses)</w:t>
      </w:r>
    </w:p>
    <w:p>
      <w:pPr>
        <w:pStyle w:val="ListParagraph"/>
        <w:numPr>
          <w:ilvl w:val="0"/>
          <w:numId w:val="2"/>
        </w:numPr>
      </w:pPr>
      <w:r>
        <w:rPr>
          <w:rFonts w:ascii="Times New Roman" w:cs="Times New Roman" w:eastAsia="Times New Roman" w:hAnsi="Times New Roman"/>
          <w:sz w:val="22"/>
          <w:szCs w:val="22"/>
        </w:rPr>
        <w:t xml:space="preserve">5-10 minutes for initial setup</w:t>
      </w:r>
    </w:p>
    <w:p>
      <w:pPr>
        <w:pStyle w:val="Heading2"/>
      </w:pPr>
      <w:r>
        <w:t xml:space="preserve">Obtaining Your Gemini API Key (REQUIRED)</w:t>
      </w:r>
    </w:p>
    <w:p>
      <w:pPr>
        <w:spacing w:after="200"/>
      </w:pPr>
      <w:r>
        <w:rPr>
          <w:rFonts w:ascii="Times New Roman" w:cs="Times New Roman" w:eastAsia="Times New Roman" w:hAnsi="Times New Roman"/>
          <w:sz w:val="22"/>
          <w:szCs w:val="22"/>
        </w:rPr>
        <w:t xml:space="preserve">Gemini powers the AI Dungeon Master that narrates the story and controls the game. Without this key, the game cannot function.</w:t>
      </w:r>
    </w:p>
    <w:p>
      <w:pPr>
        <w:pStyle w:val="ListParagraph"/>
        <w:numPr>
          <w:ilvl w:val="0"/>
          <w:numId w:val="3"/>
        </w:numPr>
      </w:pPr>
      <w:r>
        <w:rPr>
          <w:rFonts w:ascii="Times New Roman" w:cs="Times New Roman" w:eastAsia="Times New Roman" w:hAnsi="Times New Roman"/>
          <w:sz w:val="22"/>
          <w:szCs w:val="22"/>
        </w:rPr>
        <w:t xml:space="preserve">Visit aistudio.google.com in your web browser</w:t>
      </w:r>
    </w:p>
    <w:p>
      <w:pPr>
        <w:pStyle w:val="ListParagraph"/>
        <w:numPr>
          <w:ilvl w:val="0"/>
          <w:numId w:val="3"/>
        </w:numPr>
      </w:pPr>
      <w:r>
        <w:rPr>
          <w:rFonts w:ascii="Times New Roman" w:cs="Times New Roman" w:eastAsia="Times New Roman" w:hAnsi="Times New Roman"/>
          <w:sz w:val="22"/>
          <w:szCs w:val="22"/>
        </w:rPr>
        <w:t xml:space="preserve">Sign in with your Google account (same as Gmail/YouTube)</w:t>
      </w:r>
    </w:p>
    <w:p>
      <w:pPr>
        <w:pStyle w:val="ListParagraph"/>
        <w:numPr>
          <w:ilvl w:val="0"/>
          <w:numId w:val="3"/>
        </w:numPr>
      </w:pPr>
      <w:r>
        <w:rPr>
          <w:rFonts w:ascii="Times New Roman" w:cs="Times New Roman" w:eastAsia="Times New Roman" w:hAnsi="Times New Roman"/>
          <w:sz w:val="22"/>
          <w:szCs w:val="22"/>
        </w:rPr>
        <w:t xml:space="preserve">Accept the terms of service if prompted</w:t>
      </w:r>
    </w:p>
    <w:p>
      <w:pPr>
        <w:pStyle w:val="ListParagraph"/>
        <w:numPr>
          <w:ilvl w:val="0"/>
          <w:numId w:val="3"/>
        </w:numPr>
      </w:pPr>
      <w:r>
        <w:rPr>
          <w:rFonts w:ascii="Times New Roman" w:cs="Times New Roman" w:eastAsia="Times New Roman" w:hAnsi="Times New Roman"/>
          <w:sz w:val="22"/>
          <w:szCs w:val="22"/>
        </w:rPr>
        <w:t xml:space="preserve">Click "Get API Key" in the left sidebar</w:t>
      </w:r>
    </w:p>
    <w:p>
      <w:pPr>
        <w:pStyle w:val="ListParagraph"/>
        <w:numPr>
          <w:ilvl w:val="0"/>
          <w:numId w:val="3"/>
        </w:numPr>
      </w:pPr>
      <w:r>
        <w:rPr>
          <w:rFonts w:ascii="Times New Roman" w:cs="Times New Roman" w:eastAsia="Times New Roman" w:hAnsi="Times New Roman"/>
          <w:sz w:val="22"/>
          <w:szCs w:val="22"/>
        </w:rPr>
        <w:t xml:space="preserve">Click "Create API Key" and select/create a Google Cloud project</w:t>
      </w:r>
    </w:p>
    <w:p>
      <w:pPr>
        <w:pStyle w:val="ListParagraph"/>
        <w:numPr>
          <w:ilvl w:val="0"/>
          <w:numId w:val="3"/>
        </w:numPr>
      </w:pPr>
      <w:r>
        <w:rPr>
          <w:rFonts w:ascii="Times New Roman" w:cs="Times New Roman" w:eastAsia="Times New Roman" w:hAnsi="Times New Roman"/>
          <w:sz w:val="22"/>
          <w:szCs w:val="22"/>
        </w:rPr>
        <w:t xml:space="preserve">Copy the API key (looks like: AIzaSy... - 39 characters)</w:t>
      </w:r>
    </w:p>
    <w:p>
      <w:pPr>
        <w:pStyle w:val="ListParagraph"/>
        <w:numPr>
          <w:ilvl w:val="0"/>
          <w:numId w:val="3"/>
        </w:numPr>
      </w:pPr>
      <w:r>
        <w:rPr>
          <w:rFonts w:ascii="Times New Roman" w:cs="Times New Roman" w:eastAsia="Times New Roman" w:hAnsi="Times New Roman"/>
          <w:sz w:val="22"/>
          <w:szCs w:val="22"/>
        </w:rPr>
        <w:t xml:space="preserve">Store this key securely - you'll enter it into the game</w:t>
      </w:r>
    </w:p>
    <w:p>
      <w:pPr>
        <w:spacing w:after="200"/>
      </w:pPr>
      <w:r>
        <w:rPr>
          <w:rFonts w:ascii="Times New Roman" w:cs="Times New Roman" w:eastAsia="Times New Roman" w:hAnsi="Times New Roman"/>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Borders>
              <w:top w:val="single" w:color="4A5548" w:sz="8"/>
              <w:left w:val="single" w:color="4A5548" w:sz="8"/>
              <w:bottom w:val="single" w:color="4A5548" w:sz="8"/>
              <w:right w:val="single" w:color="4A5548" w:sz="8"/>
            </w:tcBorders>
            <w:shd w:fill="F8FAF7" w:val="clear"/>
          </w:tcPr>
          <w:p>
            <w:pPr>
              <w:jc w:val="center"/>
            </w:pPr>
            <w:r>
              <w:rPr>
                <w:b/>
                <w:bCs/>
                <w:sz w:val="22"/>
                <w:szCs w:val="22"/>
              </w:rPr>
              <w:t xml:space="preserve">Resource</w:t>
            </w:r>
          </w:p>
        </w:tc>
        <w:tc>
          <w:tcPr>
            <w:tcBorders>
              <w:top w:val="single" w:color="4A5548" w:sz="8"/>
              <w:left w:val="single" w:color="4A5548" w:sz="8"/>
              <w:bottom w:val="single" w:color="4A5548" w:sz="8"/>
              <w:right w:val="single" w:color="4A5548" w:sz="8"/>
            </w:tcBorders>
            <w:shd w:fill="F8FAF7" w:val="clear"/>
          </w:tcPr>
          <w:p>
            <w:pPr>
              <w:jc w:val="center"/>
            </w:pPr>
            <w:r>
              <w:rPr>
                <w:b/>
                <w:bCs/>
                <w:sz w:val="22"/>
                <w:szCs w:val="22"/>
              </w:rPr>
              <w:t xml:space="preserve">Free Tier Limit</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Requests per minute</w:t>
            </w:r>
          </w:p>
        </w:tc>
        <w:tc>
          <w:tcPr>
            <w:tcBorders>
              <w:top w:val="single" w:color="4A5548" w:sz="8"/>
              <w:left w:val="single" w:color="4A5548" w:sz="8"/>
              <w:bottom w:val="single" w:color="4A5548" w:sz="8"/>
              <w:right w:val="single" w:color="4A5548" w:sz="8"/>
            </w:tcBorders>
          </w:tcPr>
          <w:p>
            <w:pPr>
              <w:jc w:val="left"/>
            </w:pPr>
            <w:r>
              <w:rPr>
                <w:sz w:val="20"/>
                <w:szCs w:val="20"/>
              </w:rPr>
              <w:t xml:space="preserve">15</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Requests per day</w:t>
            </w:r>
          </w:p>
        </w:tc>
        <w:tc>
          <w:tcPr>
            <w:tcBorders>
              <w:top w:val="single" w:color="4A5548" w:sz="8"/>
              <w:left w:val="single" w:color="4A5548" w:sz="8"/>
              <w:bottom w:val="single" w:color="4A5548" w:sz="8"/>
              <w:right w:val="single" w:color="4A5548" w:sz="8"/>
            </w:tcBorders>
          </w:tcPr>
          <w:p>
            <w:pPr>
              <w:jc w:val="left"/>
            </w:pPr>
            <w:r>
              <w:rPr>
                <w:sz w:val="20"/>
                <w:szCs w:val="20"/>
              </w:rPr>
              <w:t xml:space="preserve">1,500</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Tokens per minute</w:t>
            </w:r>
          </w:p>
        </w:tc>
        <w:tc>
          <w:tcPr>
            <w:tcBorders>
              <w:top w:val="single" w:color="4A5548" w:sz="8"/>
              <w:left w:val="single" w:color="4A5548" w:sz="8"/>
              <w:bottom w:val="single" w:color="4A5548" w:sz="8"/>
              <w:right w:val="single" w:color="4A5548" w:sz="8"/>
            </w:tcBorders>
          </w:tcPr>
          <w:p>
            <w:pPr>
              <w:jc w:val="left"/>
            </w:pPr>
            <w:r>
              <w:rPr>
                <w:sz w:val="20"/>
                <w:szCs w:val="20"/>
              </w:rPr>
              <w:t xml:space="preserve">1,000,000</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Cost</w:t>
            </w:r>
          </w:p>
        </w:tc>
        <w:tc>
          <w:tcPr>
            <w:tcBorders>
              <w:top w:val="single" w:color="4A5548" w:sz="8"/>
              <w:left w:val="single" w:color="4A5548" w:sz="8"/>
              <w:bottom w:val="single" w:color="4A5548" w:sz="8"/>
              <w:right w:val="single" w:color="4A5548" w:sz="8"/>
            </w:tcBorders>
          </w:tcPr>
          <w:p>
            <w:pPr>
              <w:jc w:val="left"/>
            </w:pPr>
            <w:r>
              <w:rPr>
                <w:sz w:val="20"/>
                <w:szCs w:val="20"/>
              </w:rPr>
              <w:t xml:space="preserve">FREE</w:t>
            </w:r>
          </w:p>
        </w:tc>
      </w:tr>
    </w:tbl>
    <w:p>
      <w:pPr>
        <w:spacing w:after="300" w:before="100"/>
        <w:jc w:val="center"/>
      </w:pPr>
      <w:r>
        <w:rPr>
          <w:i/>
          <w:iCs/>
          <w:color w:val="4A5548"/>
          <w:sz w:val="18"/>
          <w:szCs w:val="18"/>
        </w:rPr>
        <w:t xml:space="preserve">Table 1: Gemini API Free Tier Limits</w:t>
      </w:r>
    </w:p>
    <w:p>
      <w:pPr>
        <w:pStyle w:val="Heading2"/>
      </w:pPr>
      <w:r>
        <w:t xml:space="preserve">Obtaining Your Groq API Key (RECOMMENDED)</w:t>
      </w:r>
    </w:p>
    <w:p>
      <w:pPr>
        <w:spacing w:after="200"/>
      </w:pPr>
      <w:r>
        <w:rPr>
          <w:rFonts w:ascii="Times New Roman" w:cs="Times New Roman" w:eastAsia="Times New Roman" w:hAnsi="Times New Roman"/>
          <w:sz w:val="22"/>
          <w:szCs w:val="22"/>
        </w:rPr>
        <w:t xml:space="preserve">Groq provides ultra-fast AI inference for generating action options. This makes the game more responsive. While optional, it significantly improves the experience.</w:t>
      </w:r>
    </w:p>
    <w:p>
      <w:pPr>
        <w:pStyle w:val="ListParagraph"/>
        <w:numPr>
          <w:ilvl w:val="0"/>
          <w:numId w:val="4"/>
        </w:numPr>
      </w:pPr>
      <w:r>
        <w:rPr>
          <w:rFonts w:ascii="Times New Roman" w:cs="Times New Roman" w:eastAsia="Times New Roman" w:hAnsi="Times New Roman"/>
          <w:sz w:val="22"/>
          <w:szCs w:val="22"/>
        </w:rPr>
        <w:t xml:space="preserve">Visit console.groq.com in your web browser</w:t>
      </w:r>
    </w:p>
    <w:p>
      <w:pPr>
        <w:pStyle w:val="ListParagraph"/>
        <w:numPr>
          <w:ilvl w:val="0"/>
          <w:numId w:val="4"/>
        </w:numPr>
      </w:pPr>
      <w:r>
        <w:rPr>
          <w:rFonts w:ascii="Times New Roman" w:cs="Times New Roman" w:eastAsia="Times New Roman" w:hAnsi="Times New Roman"/>
          <w:sz w:val="22"/>
          <w:szCs w:val="22"/>
        </w:rPr>
        <w:t xml:space="preserve">Sign up or sign in (supports email, Google, GitHub)</w:t>
      </w:r>
    </w:p>
    <w:p>
      <w:pPr>
        <w:pStyle w:val="ListParagraph"/>
        <w:numPr>
          <w:ilvl w:val="0"/>
          <w:numId w:val="4"/>
        </w:numPr>
      </w:pPr>
      <w:r>
        <w:rPr>
          <w:rFonts w:ascii="Times New Roman" w:cs="Times New Roman" w:eastAsia="Times New Roman" w:hAnsi="Times New Roman"/>
          <w:sz w:val="22"/>
          <w:szCs w:val="22"/>
        </w:rPr>
        <w:t xml:space="preserve">Navigate to "API Keys" in the sidebar</w:t>
      </w:r>
    </w:p>
    <w:p>
      <w:pPr>
        <w:pStyle w:val="ListParagraph"/>
        <w:numPr>
          <w:ilvl w:val="0"/>
          <w:numId w:val="4"/>
        </w:numPr>
      </w:pPr>
      <w:r>
        <w:rPr>
          <w:rFonts w:ascii="Times New Roman" w:cs="Times New Roman" w:eastAsia="Times New Roman" w:hAnsi="Times New Roman"/>
          <w:sz w:val="22"/>
          <w:szCs w:val="22"/>
        </w:rPr>
        <w:t xml:space="preserve">Click "Create API Key" and name it "Mythworld"</w:t>
      </w:r>
    </w:p>
    <w:p>
      <w:pPr>
        <w:pStyle w:val="ListParagraph"/>
        <w:numPr>
          <w:ilvl w:val="0"/>
          <w:numId w:val="4"/>
        </w:numPr>
      </w:pPr>
      <w:r>
        <w:rPr>
          <w:rFonts w:ascii="Times New Roman" w:cs="Times New Roman" w:eastAsia="Times New Roman" w:hAnsi="Times New Roman"/>
          <w:sz w:val="22"/>
          <w:szCs w:val="22"/>
        </w:rPr>
        <w:t xml:space="preserve">Copy the API key immediately (looks like: gsk_... - 56 characters)</w:t>
      </w:r>
    </w:p>
    <w:p>
      <w:pPr>
        <w:pStyle w:val="ListParagraph"/>
        <w:numPr>
          <w:ilvl w:val="0"/>
          <w:numId w:val="4"/>
        </w:numPr>
      </w:pPr>
      <w:r>
        <w:rPr>
          <w:rFonts w:ascii="Times New Roman" w:cs="Times New Roman" w:eastAsia="Times New Roman" w:hAnsi="Times New Roman"/>
          <w:sz w:val="22"/>
          <w:szCs w:val="22"/>
        </w:rPr>
        <w:t xml:space="preserve">You cannot view it again after closing the window!</w:t>
      </w:r>
    </w:p>
    <w:p>
      <w:pPr>
        <w:spacing w:after="200"/>
      </w:pPr>
      <w:r>
        <w:rPr>
          <w:rFonts w:ascii="Times New Roman" w:cs="Times New Roman" w:eastAsia="Times New Roman" w:hAnsi="Times New Roman"/>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Borders>
              <w:top w:val="single" w:color="4A5548" w:sz="8"/>
              <w:left w:val="single" w:color="4A5548" w:sz="8"/>
              <w:bottom w:val="single" w:color="4A5548" w:sz="8"/>
              <w:right w:val="single" w:color="4A5548" w:sz="8"/>
            </w:tcBorders>
            <w:shd w:fill="F8FAF7" w:val="clear"/>
          </w:tcPr>
          <w:p>
            <w:pPr>
              <w:jc w:val="center"/>
            </w:pPr>
            <w:r>
              <w:rPr>
                <w:b/>
                <w:bCs/>
                <w:sz w:val="22"/>
                <w:szCs w:val="22"/>
              </w:rPr>
              <w:t xml:space="preserve">Resource</w:t>
            </w:r>
          </w:p>
        </w:tc>
        <w:tc>
          <w:tcPr>
            <w:tcBorders>
              <w:top w:val="single" w:color="4A5548" w:sz="8"/>
              <w:left w:val="single" w:color="4A5548" w:sz="8"/>
              <w:bottom w:val="single" w:color="4A5548" w:sz="8"/>
              <w:right w:val="single" w:color="4A5548" w:sz="8"/>
            </w:tcBorders>
            <w:shd w:fill="F8FAF7" w:val="clear"/>
          </w:tcPr>
          <w:p>
            <w:pPr>
              <w:jc w:val="center"/>
            </w:pPr>
            <w:r>
              <w:rPr>
                <w:b/>
                <w:bCs/>
                <w:sz w:val="22"/>
                <w:szCs w:val="22"/>
              </w:rPr>
              <w:t xml:space="preserve">Free Tier Limit</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Requests per minute</w:t>
            </w:r>
          </w:p>
        </w:tc>
        <w:tc>
          <w:tcPr>
            <w:tcBorders>
              <w:top w:val="single" w:color="4A5548" w:sz="8"/>
              <w:left w:val="single" w:color="4A5548" w:sz="8"/>
              <w:bottom w:val="single" w:color="4A5548" w:sz="8"/>
              <w:right w:val="single" w:color="4A5548" w:sz="8"/>
            </w:tcBorders>
          </w:tcPr>
          <w:p>
            <w:pPr>
              <w:jc w:val="left"/>
            </w:pPr>
            <w:r>
              <w:rPr>
                <w:sz w:val="20"/>
                <w:szCs w:val="20"/>
              </w:rPr>
              <w:t xml:space="preserve">30</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Requests per day</w:t>
            </w:r>
          </w:p>
        </w:tc>
        <w:tc>
          <w:tcPr>
            <w:tcBorders>
              <w:top w:val="single" w:color="4A5548" w:sz="8"/>
              <w:left w:val="single" w:color="4A5548" w:sz="8"/>
              <w:bottom w:val="single" w:color="4A5548" w:sz="8"/>
              <w:right w:val="single" w:color="4A5548" w:sz="8"/>
            </w:tcBorders>
          </w:tcPr>
          <w:p>
            <w:pPr>
              <w:jc w:val="left"/>
            </w:pPr>
            <w:r>
              <w:rPr>
                <w:sz w:val="20"/>
                <w:szCs w:val="20"/>
              </w:rPr>
              <w:t xml:space="preserve">14,400</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Tokens per minute</w:t>
            </w:r>
          </w:p>
        </w:tc>
        <w:tc>
          <w:tcPr>
            <w:tcBorders>
              <w:top w:val="single" w:color="4A5548" w:sz="8"/>
              <w:left w:val="single" w:color="4A5548" w:sz="8"/>
              <w:bottom w:val="single" w:color="4A5548" w:sz="8"/>
              <w:right w:val="single" w:color="4A5548" w:sz="8"/>
            </w:tcBorders>
          </w:tcPr>
          <w:p>
            <w:pPr>
              <w:jc w:val="left"/>
            </w:pPr>
            <w:r>
              <w:rPr>
                <w:sz w:val="20"/>
                <w:szCs w:val="20"/>
              </w:rPr>
              <w:t xml:space="preserve">30,000</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Cost</w:t>
            </w:r>
          </w:p>
        </w:tc>
        <w:tc>
          <w:tcPr>
            <w:tcBorders>
              <w:top w:val="single" w:color="4A5548" w:sz="8"/>
              <w:left w:val="single" w:color="4A5548" w:sz="8"/>
              <w:bottom w:val="single" w:color="4A5548" w:sz="8"/>
              <w:right w:val="single" w:color="4A5548" w:sz="8"/>
            </w:tcBorders>
          </w:tcPr>
          <w:p>
            <w:pPr>
              <w:jc w:val="left"/>
            </w:pPr>
            <w:r>
              <w:rPr>
                <w:sz w:val="20"/>
                <w:szCs w:val="20"/>
              </w:rPr>
              <w:t xml:space="preserve">FREE</w:t>
            </w:r>
          </w:p>
        </w:tc>
      </w:tr>
    </w:tbl>
    <w:p>
      <w:pPr>
        <w:spacing w:after="300" w:before="100"/>
        <w:jc w:val="center"/>
      </w:pPr>
      <w:r>
        <w:rPr>
          <w:i/>
          <w:iCs/>
          <w:color w:val="4A5548"/>
          <w:sz w:val="18"/>
          <w:szCs w:val="18"/>
        </w:rPr>
        <w:t xml:space="preserve">Table 2: Groq API Free Tier Limits</w:t>
      </w:r>
    </w:p>
    <w:p>
      <w:pPr>
        <w:pStyle w:val="Heading2"/>
      </w:pPr>
      <w:r>
        <w:t xml:space="preserve">Starting Your First Game</w:t>
      </w:r>
    </w:p>
    <w:p>
      <w:pPr>
        <w:pStyle w:val="ListParagraph"/>
        <w:numPr>
          <w:ilvl w:val="0"/>
          <w:numId w:val="5"/>
        </w:numPr>
      </w:pPr>
      <w:r>
        <w:rPr>
          <w:rFonts w:ascii="Times New Roman" w:cs="Times New Roman" w:eastAsia="Times New Roman" w:hAnsi="Times New Roman"/>
          <w:sz w:val="22"/>
          <w:szCs w:val="22"/>
        </w:rPr>
        <w:t xml:space="preserve">Open the Mythworld Engine app in your browser</w:t>
      </w:r>
    </w:p>
    <w:p>
      <w:pPr>
        <w:pStyle w:val="ListParagraph"/>
        <w:numPr>
          <w:ilvl w:val="0"/>
          <w:numId w:val="5"/>
        </w:numPr>
      </w:pPr>
      <w:r>
        <w:rPr>
          <w:rFonts w:ascii="Times New Roman" w:cs="Times New Roman" w:eastAsia="Times New Roman" w:hAnsi="Times New Roman"/>
          <w:sz w:val="22"/>
          <w:szCs w:val="22"/>
        </w:rPr>
        <w:t xml:space="preserve">Enter your Gemini API key in the "Gemini Key" field</w:t>
      </w:r>
    </w:p>
    <w:p>
      <w:pPr>
        <w:pStyle w:val="ListParagraph"/>
        <w:numPr>
          <w:ilvl w:val="0"/>
          <w:numId w:val="5"/>
        </w:numPr>
      </w:pPr>
      <w:r>
        <w:rPr>
          <w:rFonts w:ascii="Times New Roman" w:cs="Times New Roman" w:eastAsia="Times New Roman" w:hAnsi="Times New Roman"/>
          <w:sz w:val="22"/>
          <w:szCs w:val="22"/>
        </w:rPr>
        <w:t xml:space="preserve">(Optional) Enter your Groq API key in the "Groq Key" field</w:t>
      </w:r>
    </w:p>
    <w:p>
      <w:pPr>
        <w:pStyle w:val="ListParagraph"/>
        <w:numPr>
          <w:ilvl w:val="0"/>
          <w:numId w:val="5"/>
        </w:numPr>
      </w:pPr>
      <w:r>
        <w:rPr>
          <w:rFonts w:ascii="Times New Roman" w:cs="Times New Roman" w:eastAsia="Times New Roman" w:hAnsi="Times New Roman"/>
          <w:sz w:val="22"/>
          <w:szCs w:val="22"/>
        </w:rPr>
        <w:t xml:space="preserve">Click "Start New Campaign"</w:t>
      </w:r>
    </w:p>
    <w:p>
      <w:pPr>
        <w:pStyle w:val="ListParagraph"/>
        <w:numPr>
          <w:ilvl w:val="0"/>
          <w:numId w:val="5"/>
        </w:numPr>
      </w:pPr>
      <w:r>
        <w:rPr>
          <w:rFonts w:ascii="Times New Roman" w:cs="Times New Roman" w:eastAsia="Times New Roman" w:hAnsi="Times New Roman"/>
          <w:sz w:val="22"/>
          <w:szCs w:val="22"/>
        </w:rPr>
        <w:t xml:space="preserve">Browse the randomly selected heroes and demigods</w:t>
      </w:r>
    </w:p>
    <w:p>
      <w:pPr>
        <w:pStyle w:val="ListParagraph"/>
        <w:numPr>
          <w:ilvl w:val="0"/>
          <w:numId w:val="5"/>
        </w:numPr>
      </w:pPr>
      <w:r>
        <w:rPr>
          <w:rFonts w:ascii="Times New Roman" w:cs="Times New Roman" w:eastAsia="Times New Roman" w:hAnsi="Times New Roman"/>
          <w:sz w:val="22"/>
          <w:szCs w:val="22"/>
        </w:rPr>
        <w:t xml:space="preserve">Click on characters to add them to your party</w:t>
      </w:r>
    </w:p>
    <w:p>
      <w:pPr>
        <w:pStyle w:val="ListParagraph"/>
        <w:numPr>
          <w:ilvl w:val="0"/>
          <w:numId w:val="5"/>
        </w:numPr>
      </w:pPr>
      <w:r>
        <w:rPr>
          <w:rFonts w:ascii="Times New Roman" w:cs="Times New Roman" w:eastAsia="Times New Roman" w:hAnsi="Times New Roman"/>
          <w:sz w:val="22"/>
          <w:szCs w:val="22"/>
        </w:rPr>
        <w:t xml:space="preserve">Click "Confirm Party" when ready</w:t>
      </w:r>
    </w:p>
    <w:p>
      <w:pPr>
        <w:pStyle w:val="ListParagraph"/>
        <w:numPr>
          <w:ilvl w:val="0"/>
          <w:numId w:val="5"/>
        </w:numPr>
      </w:pPr>
      <w:r>
        <w:rPr>
          <w:rFonts w:ascii="Times New Roman" w:cs="Times New Roman" w:eastAsia="Times New Roman" w:hAnsi="Times New Roman"/>
          <w:sz w:val="22"/>
          <w:szCs w:val="22"/>
        </w:rPr>
        <w:t xml:space="preserve">A mysterious Shard will be assigned, and the game begins!</w:t>
      </w:r>
    </w:p>
    <w:p>
      <w:pPr>
        <w:spacing w:after="200"/>
      </w:pPr>
      <w:r>
        <w:rPr>
          <w:rFonts w:ascii="Times New Roman" w:cs="Times New Roman" w:eastAsia="Times New Roman" w:hAnsi="Times New Roman"/>
          <w:sz w:val="22"/>
          <w:szCs w:val="22"/>
        </w:rPr>
        <w:t xml:space="preserve">Your API keys are stored locally in your browser and are never sent anywhere except directly to Google and Groq.</w:t>
      </w:r>
    </w:p>
    <w:p>
      <w:r>
        <w:br w:type="page"/>
      </w:r>
    </w:p>
    <w:p>
      <w:pPr>
        <w:pStyle w:val="Heading1"/>
      </w:pPr>
      <w:r>
        <w:t xml:space="preserve">PART II: THE SHARD SYSTEM</w:t>
      </w:r>
    </w:p>
    <w:p>
      <w:pPr>
        <w:spacing w:after="200"/>
      </w:pPr>
      <w:r>
        <w:rPr>
          <w:rFonts w:ascii="Times New Roman" w:cs="Times New Roman" w:eastAsia="Times New Roman" w:hAnsi="Times New Roman"/>
          <w:sz w:val="22"/>
          <w:szCs w:val="22"/>
        </w:rPr>
        <w:t xml:space="preserve">Central to every campaign is the Shard—a mysterious artifact from before the gods themselves. Understanding the Shard system is crucial to strategic play.</w:t>
      </w:r>
    </w:p>
    <w:p>
      <w:pPr>
        <w:pStyle w:val="Heading2"/>
      </w:pPr>
      <w:r>
        <w:t xml:space="preserve">What is the Shard?</w:t>
      </w:r>
    </w:p>
    <w:p>
      <w:pPr>
        <w:spacing w:after="200"/>
      </w:pPr>
      <w:r>
        <w:rPr>
          <w:rFonts w:ascii="Times New Roman" w:cs="Times New Roman" w:eastAsia="Times New Roman" w:hAnsi="Times New Roman"/>
          <w:sz w:val="22"/>
          <w:szCs w:val="22"/>
        </w:rPr>
        <w:t xml:space="preserve">The Shard is an ancient piece of primordial power that allows your party to summon gods and divine beings to aid you. Each Shard has unique lore, a pantheon it favors, and special properties that affect summoning results.</w:t>
      </w:r>
    </w:p>
    <w:p>
      <w:pPr>
        <w:pStyle w:val="Heading2"/>
      </w:pPr>
      <w:r>
        <w:t xml:space="preserve">Using the Shard</w:t>
      </w:r>
    </w:p>
    <w:p>
      <w:pPr>
        <w:pStyle w:val="ListParagraph"/>
        <w:numPr>
          <w:ilvl w:val="0"/>
          <w:numId w:val="2"/>
        </w:numPr>
      </w:pPr>
      <w:r>
        <w:rPr>
          <w:rFonts w:ascii="Times New Roman" w:cs="Times New Roman" w:eastAsia="Times New Roman" w:hAnsi="Times New Roman"/>
          <w:sz w:val="22"/>
          <w:szCs w:val="22"/>
        </w:rPr>
        <w:t xml:space="preserve">The Shard starts with 2 charges—use them wisely</w:t>
      </w:r>
    </w:p>
    <w:p>
      <w:pPr>
        <w:pStyle w:val="ListParagraph"/>
        <w:numPr>
          <w:ilvl w:val="0"/>
          <w:numId w:val="2"/>
        </w:numPr>
      </w:pPr>
      <w:r>
        <w:rPr>
          <w:rFonts w:ascii="Times New Roman" w:cs="Times New Roman" w:eastAsia="Times New Roman" w:hAnsi="Times New Roman"/>
          <w:sz w:val="22"/>
          <w:szCs w:val="22"/>
        </w:rPr>
        <w:t xml:space="preserve">Declare which god or type of being you wish to summon</w:t>
      </w:r>
    </w:p>
    <w:p>
      <w:pPr>
        <w:pStyle w:val="ListParagraph"/>
        <w:numPr>
          <w:ilvl w:val="0"/>
          <w:numId w:val="2"/>
        </w:numPr>
      </w:pPr>
      <w:r>
        <w:rPr>
          <w:rFonts w:ascii="Times New Roman" w:cs="Times New Roman" w:eastAsia="Times New Roman" w:hAnsi="Times New Roman"/>
          <w:sz w:val="22"/>
          <w:szCs w:val="22"/>
        </w:rPr>
        <w:t xml:space="preserve">A d20 roll is made against DC 10</w:t>
      </w:r>
    </w:p>
    <w:p>
      <w:pPr>
        <w:pStyle w:val="ListParagraph"/>
        <w:numPr>
          <w:ilvl w:val="0"/>
          <w:numId w:val="2"/>
        </w:numPr>
      </w:pPr>
      <w:r>
        <w:rPr>
          <w:rFonts w:ascii="Times New Roman" w:cs="Times New Roman" w:eastAsia="Times New Roman" w:hAnsi="Times New Roman"/>
          <w:sz w:val="22"/>
          <w:szCs w:val="22"/>
        </w:rPr>
        <w:t xml:space="preserve">Success: The summoned being appears and aids your party</w:t>
      </w:r>
    </w:p>
    <w:p>
      <w:pPr>
        <w:pStyle w:val="ListParagraph"/>
        <w:numPr>
          <w:ilvl w:val="0"/>
          <w:numId w:val="2"/>
        </w:numPr>
      </w:pPr>
      <w:r>
        <w:rPr>
          <w:rFonts w:ascii="Times New Roman" w:cs="Times New Roman" w:eastAsia="Times New Roman" w:hAnsi="Times New Roman"/>
          <w:sz w:val="22"/>
          <w:szCs w:val="22"/>
        </w:rPr>
        <w:t xml:space="preserve">Failure: Something else may appear—or nothing at all</w:t>
      </w:r>
    </w:p>
    <w:p>
      <w:pPr>
        <w:pStyle w:val="ListParagraph"/>
        <w:numPr>
          <w:ilvl w:val="0"/>
          <w:numId w:val="2"/>
        </w:numPr>
      </w:pPr>
      <w:r>
        <w:rPr>
          <w:rFonts w:ascii="Times New Roman" w:cs="Times New Roman" w:eastAsia="Times New Roman" w:hAnsi="Times New Roman"/>
          <w:sz w:val="22"/>
          <w:szCs w:val="22"/>
        </w:rPr>
        <w:t xml:space="preserve">Some Shards have higher success rates with specific pantheons</w:t>
      </w:r>
    </w:p>
    <w:p>
      <w:pPr>
        <w:pStyle w:val="ListParagraph"/>
        <w:numPr>
          <w:ilvl w:val="0"/>
          <w:numId w:val="2"/>
        </w:numPr>
      </w:pPr>
      <w:r>
        <w:rPr>
          <w:rFonts w:ascii="Times New Roman" w:cs="Times New Roman" w:eastAsia="Times New Roman" w:hAnsi="Times New Roman"/>
          <w:sz w:val="22"/>
          <w:szCs w:val="22"/>
        </w:rPr>
        <w:t xml:space="preserve">Charges are limited—save at least one for the final boss battle</w:t>
      </w:r>
    </w:p>
    <w:p>
      <w:pPr>
        <w:spacing w:after="200"/>
      </w:pPr>
      <w:r>
        <w:rPr>
          <w:rFonts w:ascii="Times New Roman" w:cs="Times New Roman" w:eastAsia="Times New Roman" w:hAnsi="Times New Roman"/>
          <w:sz w:val="22"/>
          <w:szCs w:val="22"/>
        </w:rPr>
        <w:t xml:space="preserve"/>
      </w:r>
    </w:p>
    <w:p>
      <w:pPr>
        <w:pStyle w:val="Heading2"/>
      </w:pPr>
      <w:r>
        <w:t xml:space="preserve">Complete Shard Reference</w:t>
      </w:r>
    </w:p>
    <w:p>
      <w:pPr>
        <w:spacing w:after="200"/>
      </w:pPr>
      <w:r>
        <w:rPr>
          <w:rFonts w:ascii="Times New Roman" w:cs="Times New Roman" w:eastAsia="Times New Roman" w:hAnsi="Times New Roman"/>
          <w:sz w:val="22"/>
          <w:szCs w:val="22"/>
        </w:rPr>
        <w:t xml:space="preserve">There are 21 unique Shards in Mythworld Engine. Each is randomly assigned at campaign start. Below is the complete reference:</w:t>
      </w:r>
    </w:p>
    <w:p>
      <w:pPr>
        <w:spacing w:after="200"/>
      </w:pPr>
      <w:r>
        <w:rPr>
          <w:rFonts w:ascii="Times New Roman" w:cs="Times New Roman" w:eastAsia="Times New Roman" w:hAnsi="Times New Roman"/>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Borders>
              <w:top w:val="single" w:color="4A5548" w:sz="8"/>
              <w:left w:val="single" w:color="4A5548" w:sz="8"/>
              <w:bottom w:val="single" w:color="4A5548" w:sz="8"/>
              <w:right w:val="single" w:color="4A5548" w:sz="8"/>
            </w:tcBorders>
            <w:shd w:fill="F8FAF7" w:val="clear"/>
          </w:tcPr>
          <w:p>
            <w:pPr>
              <w:jc w:val="center"/>
            </w:pPr>
            <w:r>
              <w:rPr>
                <w:b/>
                <w:bCs/>
                <w:sz w:val="22"/>
                <w:szCs w:val="22"/>
              </w:rPr>
              <w:t xml:space="preserve">Shard Name</w:t>
            </w:r>
          </w:p>
        </w:tc>
        <w:tc>
          <w:tcPr>
            <w:tcBorders>
              <w:top w:val="single" w:color="4A5548" w:sz="8"/>
              <w:left w:val="single" w:color="4A5548" w:sz="8"/>
              <w:bottom w:val="single" w:color="4A5548" w:sz="8"/>
              <w:right w:val="single" w:color="4A5548" w:sz="8"/>
            </w:tcBorders>
            <w:shd w:fill="F8FAF7" w:val="clear"/>
          </w:tcPr>
          <w:p>
            <w:pPr>
              <w:jc w:val="center"/>
            </w:pPr>
            <w:r>
              <w:rPr>
                <w:b/>
                <w:bCs/>
                <w:sz w:val="22"/>
                <w:szCs w:val="22"/>
              </w:rPr>
              <w:t xml:space="preserve">Pantheon</w:t>
            </w:r>
          </w:p>
        </w:tc>
        <w:tc>
          <w:tcPr>
            <w:tcBorders>
              <w:top w:val="single" w:color="4A5548" w:sz="8"/>
              <w:left w:val="single" w:color="4A5548" w:sz="8"/>
              <w:bottom w:val="single" w:color="4A5548" w:sz="8"/>
              <w:right w:val="single" w:color="4A5548" w:sz="8"/>
            </w:tcBorders>
            <w:shd w:fill="F8FAF7" w:val="clear"/>
          </w:tcPr>
          <w:p>
            <w:pPr>
              <w:jc w:val="center"/>
            </w:pPr>
            <w:r>
              <w:rPr>
                <w:b/>
                <w:bCs/>
                <w:sz w:val="22"/>
                <w:szCs w:val="22"/>
              </w:rPr>
              <w:t xml:space="preserve">Special Power</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The Pale Shard</w:t>
            </w:r>
          </w:p>
        </w:tc>
        <w:tc>
          <w:tcPr>
            <w:tcBorders>
              <w:top w:val="single" w:color="4A5548" w:sz="8"/>
              <w:left w:val="single" w:color="4A5548" w:sz="8"/>
              <w:bottom w:val="single" w:color="4A5548" w:sz="8"/>
              <w:right w:val="single" w:color="4A5548" w:sz="8"/>
            </w:tcBorders>
          </w:tcPr>
          <w:p>
            <w:pPr>
              <w:jc w:val="center"/>
            </w:pPr>
            <w:r>
              <w:rPr>
                <w:sz w:val="20"/>
                <w:szCs w:val="20"/>
              </w:rPr>
              <w:t xml:space="preserve">Primordial</w:t>
            </w:r>
          </w:p>
        </w:tc>
        <w:tc>
          <w:tcPr>
            <w:tcBorders>
              <w:top w:val="single" w:color="4A5548" w:sz="8"/>
              <w:left w:val="single" w:color="4A5548" w:sz="8"/>
              <w:bottom w:val="single" w:color="4A5548" w:sz="8"/>
              <w:right w:val="single" w:color="4A5548" w:sz="8"/>
            </w:tcBorders>
          </w:tcPr>
          <w:p>
            <w:pPr>
              <w:jc w:val="left"/>
            </w:pPr>
            <w:r>
              <w:rPr>
                <w:sz w:val="20"/>
                <w:szCs w:val="20"/>
              </w:rPr>
              <w:t xml:space="preserve">Favors any god</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The First Crack</w:t>
            </w:r>
          </w:p>
        </w:tc>
        <w:tc>
          <w:tcPr>
            <w:tcBorders>
              <w:top w:val="single" w:color="4A5548" w:sz="8"/>
              <w:left w:val="single" w:color="4A5548" w:sz="8"/>
              <w:bottom w:val="single" w:color="4A5548" w:sz="8"/>
              <w:right w:val="single" w:color="4A5548" w:sz="8"/>
            </w:tcBorders>
          </w:tcPr>
          <w:p>
            <w:pPr>
              <w:jc w:val="center"/>
            </w:pPr>
            <w:r>
              <w:rPr>
                <w:sz w:val="20"/>
                <w:szCs w:val="20"/>
              </w:rPr>
              <w:t xml:space="preserve">Primordial</w:t>
            </w:r>
          </w:p>
        </w:tc>
        <w:tc>
          <w:tcPr>
            <w:tcBorders>
              <w:top w:val="single" w:color="4A5548" w:sz="8"/>
              <w:left w:val="single" w:color="4A5548" w:sz="8"/>
              <w:bottom w:val="single" w:color="4A5548" w:sz="8"/>
              <w:right w:val="single" w:color="4A5548" w:sz="8"/>
            </w:tcBorders>
          </w:tcPr>
          <w:p>
            <w:pPr>
              <w:jc w:val="left"/>
            </w:pPr>
            <w:r>
              <w:rPr>
                <w:sz w:val="20"/>
                <w:szCs w:val="20"/>
              </w:rPr>
              <w:t xml:space="preserve">Favors chaotic gods</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The Splinter of Before</w:t>
            </w:r>
          </w:p>
        </w:tc>
        <w:tc>
          <w:tcPr>
            <w:tcBorders>
              <w:top w:val="single" w:color="4A5548" w:sz="8"/>
              <w:left w:val="single" w:color="4A5548" w:sz="8"/>
              <w:bottom w:val="single" w:color="4A5548" w:sz="8"/>
              <w:right w:val="single" w:color="4A5548" w:sz="8"/>
            </w:tcBorders>
          </w:tcPr>
          <w:p>
            <w:pPr>
              <w:jc w:val="center"/>
            </w:pPr>
            <w:r>
              <w:rPr>
                <w:sz w:val="20"/>
                <w:szCs w:val="20"/>
              </w:rPr>
              <w:t xml:space="preserve">Primordial</w:t>
            </w:r>
          </w:p>
        </w:tc>
        <w:tc>
          <w:tcPr>
            <w:tcBorders>
              <w:top w:val="single" w:color="4A5548" w:sz="8"/>
              <w:left w:val="single" w:color="4A5548" w:sz="8"/>
              <w:bottom w:val="single" w:color="4A5548" w:sz="8"/>
              <w:right w:val="single" w:color="4A5548" w:sz="8"/>
            </w:tcBorders>
          </w:tcPr>
          <w:p>
            <w:pPr>
              <w:jc w:val="left"/>
            </w:pPr>
            <w:r>
              <w:rPr>
                <w:sz w:val="20"/>
                <w:szCs w:val="20"/>
              </w:rPr>
              <w:t xml:space="preserve">Favors elder gods</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The Yggdrasil Wound</w:t>
            </w:r>
          </w:p>
        </w:tc>
        <w:tc>
          <w:tcPr>
            <w:tcBorders>
              <w:top w:val="single" w:color="4A5548" w:sz="8"/>
              <w:left w:val="single" w:color="4A5548" w:sz="8"/>
              <w:bottom w:val="single" w:color="4A5548" w:sz="8"/>
              <w:right w:val="single" w:color="4A5548" w:sz="8"/>
            </w:tcBorders>
          </w:tcPr>
          <w:p>
            <w:pPr>
              <w:jc w:val="center"/>
            </w:pPr>
            <w:r>
              <w:rPr>
                <w:sz w:val="20"/>
                <w:szCs w:val="20"/>
              </w:rPr>
              <w:t xml:space="preserve">Norse</w:t>
            </w:r>
          </w:p>
        </w:tc>
        <w:tc>
          <w:tcPr>
            <w:tcBorders>
              <w:top w:val="single" w:color="4A5548" w:sz="8"/>
              <w:left w:val="single" w:color="4A5548" w:sz="8"/>
              <w:bottom w:val="single" w:color="4A5548" w:sz="8"/>
              <w:right w:val="single" w:color="4A5548" w:sz="8"/>
            </w:tcBorders>
          </w:tcPr>
          <w:p>
            <w:pPr>
              <w:jc w:val="left"/>
            </w:pPr>
            <w:r>
              <w:rPr>
                <w:sz w:val="20"/>
                <w:szCs w:val="20"/>
              </w:rPr>
              <w:t xml:space="preserve">Favors Norse pantheon</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The Eye of Cronos</w:t>
            </w:r>
          </w:p>
        </w:tc>
        <w:tc>
          <w:tcPr>
            <w:tcBorders>
              <w:top w:val="single" w:color="4A5548" w:sz="8"/>
              <w:left w:val="single" w:color="4A5548" w:sz="8"/>
              <w:bottom w:val="single" w:color="4A5548" w:sz="8"/>
              <w:right w:val="single" w:color="4A5548" w:sz="8"/>
            </w:tcBorders>
          </w:tcPr>
          <w:p>
            <w:pPr>
              <w:jc w:val="center"/>
            </w:pPr>
            <w:r>
              <w:rPr>
                <w:sz w:val="20"/>
                <w:szCs w:val="20"/>
              </w:rPr>
              <w:t xml:space="preserve">Greek</w:t>
            </w:r>
          </w:p>
        </w:tc>
        <w:tc>
          <w:tcPr>
            <w:tcBorders>
              <w:top w:val="single" w:color="4A5548" w:sz="8"/>
              <w:left w:val="single" w:color="4A5548" w:sz="8"/>
              <w:bottom w:val="single" w:color="4A5548" w:sz="8"/>
              <w:right w:val="single" w:color="4A5548" w:sz="8"/>
            </w:tcBorders>
          </w:tcPr>
          <w:p>
            <w:pPr>
              <w:jc w:val="left"/>
            </w:pPr>
            <w:r>
              <w:rPr>
                <w:sz w:val="20"/>
                <w:szCs w:val="20"/>
              </w:rPr>
              <w:t xml:space="preserve">Favors Greek Titans and Olympians</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The Gorgon's Tear</w:t>
            </w:r>
          </w:p>
        </w:tc>
        <w:tc>
          <w:tcPr>
            <w:tcBorders>
              <w:top w:val="single" w:color="4A5548" w:sz="8"/>
              <w:left w:val="single" w:color="4A5548" w:sz="8"/>
              <w:bottom w:val="single" w:color="4A5548" w:sz="8"/>
              <w:right w:val="single" w:color="4A5548" w:sz="8"/>
            </w:tcBorders>
          </w:tcPr>
          <w:p>
            <w:pPr>
              <w:jc w:val="center"/>
            </w:pPr>
            <w:r>
              <w:rPr>
                <w:sz w:val="20"/>
                <w:szCs w:val="20"/>
              </w:rPr>
              <w:t xml:space="preserve">Greek</w:t>
            </w:r>
          </w:p>
        </w:tc>
        <w:tc>
          <w:tcPr>
            <w:tcBorders>
              <w:top w:val="single" w:color="4A5548" w:sz="8"/>
              <w:left w:val="single" w:color="4A5548" w:sz="8"/>
              <w:bottom w:val="single" w:color="4A5548" w:sz="8"/>
              <w:right w:val="single" w:color="4A5548" w:sz="8"/>
            </w:tcBorders>
          </w:tcPr>
          <w:p>
            <w:pPr>
              <w:jc w:val="left"/>
            </w:pPr>
            <w:r>
              <w:rPr>
                <w:sz w:val="20"/>
                <w:szCs w:val="20"/>
              </w:rPr>
              <w:t xml:space="preserve">Favors chthonic gods</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The Feather of Ma'at</w:t>
            </w:r>
          </w:p>
        </w:tc>
        <w:tc>
          <w:tcPr>
            <w:tcBorders>
              <w:top w:val="single" w:color="4A5548" w:sz="8"/>
              <w:left w:val="single" w:color="4A5548" w:sz="8"/>
              <w:bottom w:val="single" w:color="4A5548" w:sz="8"/>
              <w:right w:val="single" w:color="4A5548" w:sz="8"/>
            </w:tcBorders>
          </w:tcPr>
          <w:p>
            <w:pPr>
              <w:jc w:val="center"/>
            </w:pPr>
            <w:r>
              <w:rPr>
                <w:sz w:val="20"/>
                <w:szCs w:val="20"/>
              </w:rPr>
              <w:t xml:space="preserve">Egyptian</w:t>
            </w:r>
          </w:p>
        </w:tc>
        <w:tc>
          <w:tcPr>
            <w:tcBorders>
              <w:top w:val="single" w:color="4A5548" w:sz="8"/>
              <w:left w:val="single" w:color="4A5548" w:sz="8"/>
              <w:bottom w:val="single" w:color="4A5548" w:sz="8"/>
              <w:right w:val="single" w:color="4A5548" w:sz="8"/>
            </w:tcBorders>
          </w:tcPr>
          <w:p>
            <w:pPr>
              <w:jc w:val="left"/>
            </w:pPr>
            <w:r>
              <w:rPr>
                <w:sz w:val="20"/>
                <w:szCs w:val="20"/>
              </w:rPr>
              <w:t xml:space="preserve">Favors Egyptian pantheon, bonus to lawful gods</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The First Sunrise</w:t>
            </w:r>
          </w:p>
        </w:tc>
        <w:tc>
          <w:tcPr>
            <w:tcBorders>
              <w:top w:val="single" w:color="4A5548" w:sz="8"/>
              <w:left w:val="single" w:color="4A5548" w:sz="8"/>
              <w:bottom w:val="single" w:color="4A5548" w:sz="8"/>
              <w:right w:val="single" w:color="4A5548" w:sz="8"/>
            </w:tcBorders>
          </w:tcPr>
          <w:p>
            <w:pPr>
              <w:jc w:val="center"/>
            </w:pPr>
            <w:r>
              <w:rPr>
                <w:sz w:val="20"/>
                <w:szCs w:val="20"/>
              </w:rPr>
              <w:t xml:space="preserve">Egyptian</w:t>
            </w:r>
          </w:p>
        </w:tc>
        <w:tc>
          <w:tcPr>
            <w:tcBorders>
              <w:top w:val="single" w:color="4A5548" w:sz="8"/>
              <w:left w:val="single" w:color="4A5548" w:sz="8"/>
              <w:bottom w:val="single" w:color="4A5548" w:sz="8"/>
              <w:right w:val="single" w:color="4A5548" w:sz="8"/>
            </w:tcBorders>
          </w:tcPr>
          <w:p>
            <w:pPr>
              <w:jc w:val="left"/>
            </w:pPr>
            <w:r>
              <w:rPr>
                <w:sz w:val="20"/>
                <w:szCs w:val="20"/>
              </w:rPr>
              <w:t xml:space="preserve">Favors Ra and solar deities</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The Dreamer's Fragment</w:t>
            </w:r>
          </w:p>
        </w:tc>
        <w:tc>
          <w:tcPr>
            <w:tcBorders>
              <w:top w:val="single" w:color="4A5548" w:sz="8"/>
              <w:left w:val="single" w:color="4A5548" w:sz="8"/>
              <w:bottom w:val="single" w:color="4A5548" w:sz="8"/>
              <w:right w:val="single" w:color="4A5548" w:sz="8"/>
            </w:tcBorders>
          </w:tcPr>
          <w:p>
            <w:pPr>
              <w:jc w:val="center"/>
            </w:pPr>
            <w:r>
              <w:rPr>
                <w:sz w:val="20"/>
                <w:szCs w:val="20"/>
              </w:rPr>
              <w:t xml:space="preserve">Cthulhu</w:t>
            </w:r>
          </w:p>
        </w:tc>
        <w:tc>
          <w:tcPr>
            <w:tcBorders>
              <w:top w:val="single" w:color="4A5548" w:sz="8"/>
              <w:left w:val="single" w:color="4A5548" w:sz="8"/>
              <w:bottom w:val="single" w:color="4A5548" w:sz="8"/>
              <w:right w:val="single" w:color="4A5548" w:sz="8"/>
            </w:tcBorders>
          </w:tcPr>
          <w:p>
            <w:pPr>
              <w:jc w:val="left"/>
            </w:pPr>
            <w:r>
              <w:rPr>
                <w:sz w:val="20"/>
                <w:szCs w:val="20"/>
              </w:rPr>
              <w:t xml:space="preserve">Favors Great Old Ones, high risk of hostile summons</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The Nameless Mist</w:t>
            </w:r>
          </w:p>
        </w:tc>
        <w:tc>
          <w:tcPr>
            <w:tcBorders>
              <w:top w:val="single" w:color="4A5548" w:sz="8"/>
              <w:left w:val="single" w:color="4A5548" w:sz="8"/>
              <w:bottom w:val="single" w:color="4A5548" w:sz="8"/>
              <w:right w:val="single" w:color="4A5548" w:sz="8"/>
            </w:tcBorders>
          </w:tcPr>
          <w:p>
            <w:pPr>
              <w:jc w:val="center"/>
            </w:pPr>
            <w:r>
              <w:rPr>
                <w:sz w:val="20"/>
                <w:szCs w:val="20"/>
              </w:rPr>
              <w:t xml:space="preserve">Cthulhu</w:t>
            </w:r>
          </w:p>
        </w:tc>
        <w:tc>
          <w:tcPr>
            <w:tcBorders>
              <w:top w:val="single" w:color="4A5548" w:sz="8"/>
              <w:left w:val="single" w:color="4A5548" w:sz="8"/>
              <w:bottom w:val="single" w:color="4A5548" w:sz="8"/>
              <w:right w:val="single" w:color="4A5548" w:sz="8"/>
            </w:tcBorders>
          </w:tcPr>
          <w:p>
            <w:pPr>
              <w:jc w:val="left"/>
            </w:pPr>
            <w:r>
              <w:rPr>
                <w:sz w:val="20"/>
                <w:szCs w:val="20"/>
              </w:rPr>
              <w:t xml:space="preserve">Favors Outer Gods</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The Black Rune Shard</w:t>
            </w:r>
          </w:p>
        </w:tc>
        <w:tc>
          <w:tcPr>
            <w:tcBorders>
              <w:top w:val="single" w:color="4A5548" w:sz="8"/>
              <w:left w:val="single" w:color="4A5548" w:sz="8"/>
              <w:bottom w:val="single" w:color="4A5548" w:sz="8"/>
              <w:right w:val="single" w:color="4A5548" w:sz="8"/>
            </w:tcBorders>
          </w:tcPr>
          <w:p>
            <w:pPr>
              <w:jc w:val="center"/>
            </w:pPr>
            <w:r>
              <w:rPr>
                <w:sz w:val="20"/>
                <w:szCs w:val="20"/>
              </w:rPr>
              <w:t xml:space="preserve">Melnibonéan</w:t>
            </w:r>
          </w:p>
        </w:tc>
        <w:tc>
          <w:tcPr>
            <w:tcBorders>
              <w:top w:val="single" w:color="4A5548" w:sz="8"/>
              <w:left w:val="single" w:color="4A5548" w:sz="8"/>
              <w:bottom w:val="single" w:color="4A5548" w:sz="8"/>
              <w:right w:val="single" w:color="4A5548" w:sz="8"/>
            </w:tcBorders>
          </w:tcPr>
          <w:p>
            <w:pPr>
              <w:jc w:val="left"/>
            </w:pPr>
            <w:r>
              <w:rPr>
                <w:sz w:val="20"/>
                <w:szCs w:val="20"/>
              </w:rPr>
              <w:t xml:space="preserve">Favors Chaos Lords (Arioch, Xiombarg)</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The Last Dragon's Heart</w:t>
            </w:r>
          </w:p>
        </w:tc>
        <w:tc>
          <w:tcPr>
            <w:tcBorders>
              <w:top w:val="single" w:color="4A5548" w:sz="8"/>
              <w:left w:val="single" w:color="4A5548" w:sz="8"/>
              <w:bottom w:val="single" w:color="4A5548" w:sz="8"/>
              <w:right w:val="single" w:color="4A5548" w:sz="8"/>
            </w:tcBorders>
          </w:tcPr>
          <w:p>
            <w:pPr>
              <w:jc w:val="center"/>
            </w:pPr>
            <w:r>
              <w:rPr>
                <w:sz w:val="20"/>
                <w:szCs w:val="20"/>
              </w:rPr>
              <w:t xml:space="preserve">Melnibonéan</w:t>
            </w:r>
          </w:p>
        </w:tc>
        <w:tc>
          <w:tcPr>
            <w:tcBorders>
              <w:top w:val="single" w:color="4A5548" w:sz="8"/>
              <w:left w:val="single" w:color="4A5548" w:sz="8"/>
              <w:bottom w:val="single" w:color="4A5548" w:sz="8"/>
              <w:right w:val="single" w:color="4A5548" w:sz="8"/>
            </w:tcBorders>
          </w:tcPr>
          <w:p>
            <w:pPr>
              <w:jc w:val="left"/>
            </w:pPr>
            <w:r>
              <w:rPr>
                <w:sz w:val="20"/>
                <w:szCs w:val="20"/>
              </w:rPr>
              <w:t xml:space="preserve">Favors Law (Donblas, Arkyn)</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The Rat King's Crown</w:t>
            </w:r>
          </w:p>
        </w:tc>
        <w:tc>
          <w:tcPr>
            <w:tcBorders>
              <w:top w:val="single" w:color="4A5548" w:sz="8"/>
              <w:left w:val="single" w:color="4A5548" w:sz="8"/>
              <w:bottom w:val="single" w:color="4A5548" w:sz="8"/>
              <w:right w:val="single" w:color="4A5548" w:sz="8"/>
            </w:tcBorders>
          </w:tcPr>
          <w:p>
            <w:pPr>
              <w:jc w:val="center"/>
            </w:pPr>
            <w:r>
              <w:rPr>
                <w:sz w:val="20"/>
                <w:szCs w:val="20"/>
              </w:rPr>
              <w:t xml:space="preserve">Nehwon</w:t>
            </w:r>
          </w:p>
        </w:tc>
        <w:tc>
          <w:tcPr>
            <w:tcBorders>
              <w:top w:val="single" w:color="4A5548" w:sz="8"/>
              <w:left w:val="single" w:color="4A5548" w:sz="8"/>
              <w:bottom w:val="single" w:color="4A5548" w:sz="8"/>
              <w:right w:val="single" w:color="4A5548" w:sz="8"/>
            </w:tcBorders>
          </w:tcPr>
          <w:p>
            <w:pPr>
              <w:jc w:val="left"/>
            </w:pPr>
            <w:r>
              <w:rPr>
                <w:sz w:val="20"/>
                <w:szCs w:val="20"/>
              </w:rPr>
              <w:t xml:space="preserve">Favors neutral gods and tricksters</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The Skah Jordan Fragment</w:t>
            </w:r>
          </w:p>
        </w:tc>
        <w:tc>
          <w:tcPr>
            <w:tcBorders>
              <w:top w:val="single" w:color="4A5548" w:sz="8"/>
              <w:left w:val="single" w:color="4A5548" w:sz="8"/>
              <w:bottom w:val="single" w:color="4A5548" w:sz="8"/>
              <w:right w:val="single" w:color="4A5548" w:sz="8"/>
            </w:tcBorders>
          </w:tcPr>
          <w:p>
            <w:pPr>
              <w:jc w:val="center"/>
            </w:pPr>
            <w:r>
              <w:rPr>
                <w:sz w:val="20"/>
                <w:szCs w:val="20"/>
              </w:rPr>
              <w:t xml:space="preserve">Nehwon</w:t>
            </w:r>
          </w:p>
        </w:tc>
        <w:tc>
          <w:tcPr>
            <w:tcBorders>
              <w:top w:val="single" w:color="4A5548" w:sz="8"/>
              <w:left w:val="single" w:color="4A5548" w:sz="8"/>
              <w:bottom w:val="single" w:color="4A5548" w:sz="8"/>
              <w:right w:val="single" w:color="4A5548" w:sz="8"/>
            </w:tcBorders>
          </w:tcPr>
          <w:p>
            <w:pPr>
              <w:jc w:val="left"/>
            </w:pPr>
            <w:r>
              <w:rPr>
                <w:sz w:val="20"/>
                <w:szCs w:val="20"/>
              </w:rPr>
              <w:t xml:space="preserve">Favors thief gods and luck deities</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The Cauldron's Chip</w:t>
            </w:r>
          </w:p>
        </w:tc>
        <w:tc>
          <w:tcPr>
            <w:tcBorders>
              <w:top w:val="single" w:color="4A5548" w:sz="8"/>
              <w:left w:val="single" w:color="4A5548" w:sz="8"/>
              <w:bottom w:val="single" w:color="4A5548" w:sz="8"/>
              <w:right w:val="single" w:color="4A5548" w:sz="8"/>
            </w:tcBorders>
          </w:tcPr>
          <w:p>
            <w:pPr>
              <w:jc w:val="center"/>
            </w:pPr>
            <w:r>
              <w:rPr>
                <w:sz w:val="20"/>
                <w:szCs w:val="20"/>
              </w:rPr>
              <w:t xml:space="preserve">Celtic</w:t>
            </w:r>
          </w:p>
        </w:tc>
        <w:tc>
          <w:tcPr>
            <w:tcBorders>
              <w:top w:val="single" w:color="4A5548" w:sz="8"/>
              <w:left w:val="single" w:color="4A5548" w:sz="8"/>
              <w:bottom w:val="single" w:color="4A5548" w:sz="8"/>
              <w:right w:val="single" w:color="4A5548" w:sz="8"/>
            </w:tcBorders>
          </w:tcPr>
          <w:p>
            <w:pPr>
              <w:jc w:val="left"/>
            </w:pPr>
            <w:r>
              <w:rPr>
                <w:sz w:val="20"/>
                <w:szCs w:val="20"/>
              </w:rPr>
              <w:t xml:space="preserve">Favors Celtic Tuatha Dé Danann</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The Stone of Destiny's Splinter</w:t>
            </w:r>
          </w:p>
        </w:tc>
        <w:tc>
          <w:tcPr>
            <w:tcBorders>
              <w:top w:val="single" w:color="4A5548" w:sz="8"/>
              <w:left w:val="single" w:color="4A5548" w:sz="8"/>
              <w:bottom w:val="single" w:color="4A5548" w:sz="8"/>
              <w:right w:val="single" w:color="4A5548" w:sz="8"/>
            </w:tcBorders>
          </w:tcPr>
          <w:p>
            <w:pPr>
              <w:jc w:val="center"/>
            </w:pPr>
            <w:r>
              <w:rPr>
                <w:sz w:val="20"/>
                <w:szCs w:val="20"/>
              </w:rPr>
              <w:t xml:space="preserve">Celtic</w:t>
            </w:r>
          </w:p>
        </w:tc>
        <w:tc>
          <w:tcPr>
            <w:tcBorders>
              <w:top w:val="single" w:color="4A5548" w:sz="8"/>
              <w:left w:val="single" w:color="4A5548" w:sz="8"/>
              <w:bottom w:val="single" w:color="4A5548" w:sz="8"/>
              <w:right w:val="single" w:color="4A5548" w:sz="8"/>
            </w:tcBorders>
          </w:tcPr>
          <w:p>
            <w:pPr>
              <w:jc w:val="left"/>
            </w:pPr>
            <w:r>
              <w:rPr>
                <w:sz w:val="20"/>
                <w:szCs w:val="20"/>
              </w:rPr>
              <w:t xml:space="preserve">Favors lawful Celtic gods</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The Tenth Avatar's Tear</w:t>
            </w:r>
          </w:p>
        </w:tc>
        <w:tc>
          <w:tcPr>
            <w:tcBorders>
              <w:top w:val="single" w:color="4A5548" w:sz="8"/>
              <w:left w:val="single" w:color="4A5548" w:sz="8"/>
              <w:bottom w:val="single" w:color="4A5548" w:sz="8"/>
              <w:right w:val="single" w:color="4A5548" w:sz="8"/>
            </w:tcBorders>
          </w:tcPr>
          <w:p>
            <w:pPr>
              <w:jc w:val="center"/>
            </w:pPr>
            <w:r>
              <w:rPr>
                <w:sz w:val="20"/>
                <w:szCs w:val="20"/>
              </w:rPr>
              <w:t xml:space="preserve">Indian</w:t>
            </w:r>
          </w:p>
        </w:tc>
        <w:tc>
          <w:tcPr>
            <w:tcBorders>
              <w:top w:val="single" w:color="4A5548" w:sz="8"/>
              <w:left w:val="single" w:color="4A5548" w:sz="8"/>
              <w:bottom w:val="single" w:color="4A5548" w:sz="8"/>
              <w:right w:val="single" w:color="4A5548" w:sz="8"/>
            </w:tcBorders>
          </w:tcPr>
          <w:p>
            <w:pPr>
              <w:jc w:val="left"/>
            </w:pPr>
            <w:r>
              <w:rPr>
                <w:sz w:val="20"/>
                <w:szCs w:val="20"/>
              </w:rPr>
              <w:t xml:space="preserve">Favors Indian pantheon, Trimurti</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The Jade Emperor's Reflection</w:t>
            </w:r>
          </w:p>
        </w:tc>
        <w:tc>
          <w:tcPr>
            <w:tcBorders>
              <w:top w:val="single" w:color="4A5548" w:sz="8"/>
              <w:left w:val="single" w:color="4A5548" w:sz="8"/>
              <w:bottom w:val="single" w:color="4A5548" w:sz="8"/>
              <w:right w:val="single" w:color="4A5548" w:sz="8"/>
            </w:tcBorders>
          </w:tcPr>
          <w:p>
            <w:pPr>
              <w:jc w:val="center"/>
            </w:pPr>
            <w:r>
              <w:rPr>
                <w:sz w:val="20"/>
                <w:szCs w:val="20"/>
              </w:rPr>
              <w:t xml:space="preserve">Chinese</w:t>
            </w:r>
          </w:p>
        </w:tc>
        <w:tc>
          <w:tcPr>
            <w:tcBorders>
              <w:top w:val="single" w:color="4A5548" w:sz="8"/>
              <w:left w:val="single" w:color="4A5548" w:sz="8"/>
              <w:bottom w:val="single" w:color="4A5548" w:sz="8"/>
              <w:right w:val="single" w:color="4A5548" w:sz="8"/>
            </w:tcBorders>
          </w:tcPr>
          <w:p>
            <w:pPr>
              <w:jc w:val="left"/>
            </w:pPr>
            <w:r>
              <w:rPr>
                <w:sz w:val="20"/>
                <w:szCs w:val="20"/>
              </w:rPr>
              <w:t xml:space="preserve">Favors Chinese Celestial Bureaucracy</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Amaterasu's Hidden Spark</w:t>
            </w:r>
          </w:p>
        </w:tc>
        <w:tc>
          <w:tcPr>
            <w:tcBorders>
              <w:top w:val="single" w:color="4A5548" w:sz="8"/>
              <w:left w:val="single" w:color="4A5548" w:sz="8"/>
              <w:bottom w:val="single" w:color="4A5548" w:sz="8"/>
              <w:right w:val="single" w:color="4A5548" w:sz="8"/>
            </w:tcBorders>
          </w:tcPr>
          <w:p>
            <w:pPr>
              <w:jc w:val="center"/>
            </w:pPr>
            <w:r>
              <w:rPr>
                <w:sz w:val="20"/>
                <w:szCs w:val="20"/>
              </w:rPr>
              <w:t xml:space="preserve">Japanese</w:t>
            </w:r>
          </w:p>
        </w:tc>
        <w:tc>
          <w:tcPr>
            <w:tcBorders>
              <w:top w:val="single" w:color="4A5548" w:sz="8"/>
              <w:left w:val="single" w:color="4A5548" w:sz="8"/>
              <w:bottom w:val="single" w:color="4A5548" w:sz="8"/>
              <w:right w:val="single" w:color="4A5548" w:sz="8"/>
            </w:tcBorders>
          </w:tcPr>
          <w:p>
            <w:pPr>
              <w:jc w:val="left"/>
            </w:pPr>
            <w:r>
              <w:rPr>
                <w:sz w:val="20"/>
                <w:szCs w:val="20"/>
              </w:rPr>
              <w:t xml:space="preserve">Favors Japanese kami, solar deities</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Quetzalcoatl's Shed Scale</w:t>
            </w:r>
          </w:p>
        </w:tc>
        <w:tc>
          <w:tcPr>
            <w:tcBorders>
              <w:top w:val="single" w:color="4A5548" w:sz="8"/>
              <w:left w:val="single" w:color="4A5548" w:sz="8"/>
              <w:bottom w:val="single" w:color="4A5548" w:sz="8"/>
              <w:right w:val="single" w:color="4A5548" w:sz="8"/>
            </w:tcBorders>
          </w:tcPr>
          <w:p>
            <w:pPr>
              <w:jc w:val="center"/>
            </w:pPr>
            <w:r>
              <w:rPr>
                <w:sz w:val="20"/>
                <w:szCs w:val="20"/>
              </w:rPr>
              <w:t xml:space="preserve">Central American</w:t>
            </w:r>
          </w:p>
        </w:tc>
        <w:tc>
          <w:tcPr>
            <w:tcBorders>
              <w:top w:val="single" w:color="4A5548" w:sz="8"/>
              <w:left w:val="single" w:color="4A5548" w:sz="8"/>
              <w:bottom w:val="single" w:color="4A5548" w:sz="8"/>
              <w:right w:val="single" w:color="4A5548" w:sz="8"/>
            </w:tcBorders>
          </w:tcPr>
          <w:p>
            <w:pPr>
              <w:jc w:val="left"/>
            </w:pPr>
            <w:r>
              <w:rPr>
                <w:sz w:val="20"/>
                <w:szCs w:val="20"/>
              </w:rPr>
              <w:t xml:space="preserve">Favors Aztec/Mayan pantheon, good-aligned gods</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Marduk's Tablet Shard</w:t>
            </w:r>
          </w:p>
        </w:tc>
        <w:tc>
          <w:tcPr>
            <w:tcBorders>
              <w:top w:val="single" w:color="4A5548" w:sz="8"/>
              <w:left w:val="single" w:color="4A5548" w:sz="8"/>
              <w:bottom w:val="single" w:color="4A5548" w:sz="8"/>
              <w:right w:val="single" w:color="4A5548" w:sz="8"/>
            </w:tcBorders>
          </w:tcPr>
          <w:p>
            <w:pPr>
              <w:jc w:val="center"/>
            </w:pPr>
            <w:r>
              <w:rPr>
                <w:sz w:val="20"/>
                <w:szCs w:val="20"/>
              </w:rPr>
              <w:t xml:space="preserve">Babylonian</w:t>
            </w:r>
          </w:p>
        </w:tc>
        <w:tc>
          <w:tcPr>
            <w:tcBorders>
              <w:top w:val="single" w:color="4A5548" w:sz="8"/>
              <w:left w:val="single" w:color="4A5548" w:sz="8"/>
              <w:bottom w:val="single" w:color="4A5548" w:sz="8"/>
              <w:right w:val="single" w:color="4A5548" w:sz="8"/>
            </w:tcBorders>
          </w:tcPr>
          <w:p>
            <w:pPr>
              <w:jc w:val="left"/>
            </w:pPr>
            <w:r>
              <w:rPr>
                <w:sz w:val="20"/>
                <w:szCs w:val="20"/>
              </w:rPr>
              <w:t xml:space="preserve">Favors Babylonian pantheon, lawful gods</w:t>
            </w:r>
          </w:p>
        </w:tc>
      </w:tr>
    </w:tbl>
    <w:p>
      <w:pPr>
        <w:spacing w:after="300" w:before="100"/>
        <w:jc w:val="center"/>
      </w:pPr>
      <w:r>
        <w:rPr>
          <w:i/>
          <w:iCs/>
          <w:color w:val="4A5548"/>
          <w:sz w:val="18"/>
          <w:szCs w:val="18"/>
        </w:rPr>
        <w:t xml:space="preserve">Table 3: All 21 Shards and Their Properties</w:t>
      </w:r>
    </w:p>
    <w:p>
      <w:pPr>
        <w:pStyle w:val="Heading2"/>
      </w:pPr>
      <w:r>
        <w:t xml:space="preserve">Shard Origins (Lore)</w:t>
      </w:r>
    </w:p>
    <w:p>
      <w:pPr>
        <w:spacing w:after="200"/>
      </w:pPr>
      <w:r>
        <w:rPr>
          <w:rFonts w:ascii="Times New Roman" w:cs="Times New Roman" w:eastAsia="Times New Roman" w:hAnsi="Times New Roman"/>
          <w:sz w:val="22"/>
          <w:szCs w:val="22"/>
        </w:rPr>
        <w:t xml:space="preserve">Each Shard has a unique origin story that adds flavor to your campaign. The AI Dungeon Master incorporates this lore into the narrative. Here are selected origins:</w:t>
      </w:r>
    </w:p>
    <w:p>
      <w:pPr>
        <w:spacing w:after="200"/>
      </w:pPr>
      <w:r>
        <w:rPr>
          <w:rFonts w:ascii="Times New Roman" w:cs="Times New Roman" w:eastAsia="Times New Roman" w:hAnsi="Times New Roman"/>
          <w:sz w:val="22"/>
          <w:szCs w:val="22"/>
        </w:rPr>
        <w:t xml:space="preserve"/>
      </w:r>
    </w:p>
    <w:p>
      <w:pPr>
        <w:spacing w:after="150"/>
      </w:pPr>
      <w:r>
        <w:rPr>
          <w:rFonts w:ascii="Times New Roman" w:cs="Times New Roman" w:eastAsia="Times New Roman" w:hAnsi="Times New Roman"/>
          <w:b/>
          <w:bCs/>
          <w:sz w:val="22"/>
          <w:szCs w:val="22"/>
        </w:rPr>
        <w:t xml:space="preserve">The Pale Shard: </w:t>
      </w:r>
      <w:r>
        <w:rPr>
          <w:rFonts w:ascii="Times New Roman" w:cs="Times New Roman" w:eastAsia="Times New Roman" w:hAnsi="Times New Roman"/>
          <w:i/>
          <w:iCs/>
          <w:sz w:val="22"/>
          <w:szCs w:val="22"/>
        </w:rPr>
        <w:t xml:space="preserve">A shepherd found it in a field three hundred years ago and kept it in a box not knowing why. It is warm to the touch. It has always been warm to the touch.</w:t>
      </w:r>
    </w:p>
    <w:p>
      <w:pPr>
        <w:spacing w:after="150"/>
      </w:pPr>
      <w:r>
        <w:rPr>
          <w:rFonts w:ascii="Times New Roman" w:cs="Times New Roman" w:eastAsia="Times New Roman" w:hAnsi="Times New Roman"/>
          <w:b/>
          <w:bCs/>
          <w:sz w:val="22"/>
          <w:szCs w:val="22"/>
        </w:rPr>
        <w:t xml:space="preserve">The First Crack: </w:t>
      </w:r>
      <w:r>
        <w:rPr>
          <w:rFonts w:ascii="Times New Roman" w:cs="Times New Roman" w:eastAsia="Times New Roman" w:hAnsi="Times New Roman"/>
          <w:i/>
          <w:iCs/>
          <w:sz w:val="22"/>
          <w:szCs w:val="22"/>
        </w:rPr>
        <w:t xml:space="preserve">Every mythology has a word for it, and they all disagree about what it means. The Norse say it is where Yggdrasil first split. The Greeks say it is older than Yggdrasil. Both are right. Neither is right.</w:t>
      </w:r>
    </w:p>
    <w:p>
      <w:pPr>
        <w:spacing w:after="150"/>
      </w:pPr>
      <w:r>
        <w:rPr>
          <w:rFonts w:ascii="Times New Roman" w:cs="Times New Roman" w:eastAsia="Times New Roman" w:hAnsi="Times New Roman"/>
          <w:b/>
          <w:bCs/>
          <w:sz w:val="22"/>
          <w:szCs w:val="22"/>
        </w:rPr>
        <w:t xml:space="preserve">The Splinter of Before: </w:t>
      </w:r>
      <w:r>
        <w:rPr>
          <w:rFonts w:ascii="Times New Roman" w:cs="Times New Roman" w:eastAsia="Times New Roman" w:hAnsi="Times New Roman"/>
          <w:i/>
          <w:iCs/>
          <w:sz w:val="22"/>
          <w:szCs w:val="22"/>
        </w:rPr>
        <w:t xml:space="preserve">Before the gods. Before the myths. Before belief gave things names, this existed. It is not a piece of something. It is a piece of when something had not yet decided what to be.</w:t>
      </w:r>
    </w:p>
    <w:p>
      <w:pPr>
        <w:spacing w:after="150"/>
      </w:pPr>
      <w:r>
        <w:rPr>
          <w:rFonts w:ascii="Times New Roman" w:cs="Times New Roman" w:eastAsia="Times New Roman" w:hAnsi="Times New Roman"/>
          <w:b/>
          <w:bCs/>
          <w:sz w:val="22"/>
          <w:szCs w:val="22"/>
        </w:rPr>
        <w:t xml:space="preserve">The Yggdrasil Wound: </w:t>
      </w:r>
      <w:r>
        <w:rPr>
          <w:rFonts w:ascii="Times New Roman" w:cs="Times New Roman" w:eastAsia="Times New Roman" w:hAnsi="Times New Roman"/>
          <w:i/>
          <w:iCs/>
          <w:sz w:val="22"/>
          <w:szCs w:val="22"/>
        </w:rPr>
        <w:t xml:space="preserve">Not a shard. A wound in the world-tree that never closed, mistaken by later scholars for a shard because the mind requires things to have edges. It has no edges. It only looks like it does.</w:t>
      </w:r>
    </w:p>
    <w:p>
      <w:pPr>
        <w:spacing w:after="150"/>
      </w:pPr>
      <w:r>
        <w:rPr>
          <w:rFonts w:ascii="Times New Roman" w:cs="Times New Roman" w:eastAsia="Times New Roman" w:hAnsi="Times New Roman"/>
          <w:b/>
          <w:bCs/>
          <w:sz w:val="22"/>
          <w:szCs w:val="22"/>
        </w:rPr>
        <w:t xml:space="preserve">The Eye of Cronos: </w:t>
      </w:r>
      <w:r>
        <w:rPr>
          <w:rFonts w:ascii="Times New Roman" w:cs="Times New Roman" w:eastAsia="Times New Roman" w:hAnsi="Times New Roman"/>
          <w:i/>
          <w:iCs/>
          <w:sz w:val="22"/>
          <w:szCs w:val="22"/>
        </w:rPr>
        <w:t xml:space="preserve">When Zeus overthrew his father, a single eye fell from Cronos's crown and became this shard. It remembers being part of something that ruled before the Olympians. It wants to rule again.</w:t>
      </w:r>
    </w:p>
    <w:p>
      <w:pPr>
        <w:spacing w:after="150"/>
      </w:pPr>
      <w:r>
        <w:rPr>
          <w:rFonts w:ascii="Times New Roman" w:cs="Times New Roman" w:eastAsia="Times New Roman" w:hAnsi="Times New Roman"/>
          <w:b/>
          <w:bCs/>
          <w:sz w:val="22"/>
          <w:szCs w:val="22"/>
        </w:rPr>
        <w:t xml:space="preserve">The Gorgon's Tear: </w:t>
      </w:r>
      <w:r>
        <w:rPr>
          <w:rFonts w:ascii="Times New Roman" w:cs="Times New Roman" w:eastAsia="Times New Roman" w:hAnsi="Times New Roman"/>
          <w:i/>
          <w:iCs/>
          <w:sz w:val="22"/>
          <w:szCs w:val="22"/>
        </w:rPr>
        <w:t xml:space="preserve">Medusa wept once, before her curse, before her monstrosity. This crystallized tear holds that moment—when she was still beautiful, still mortal, still capable of grief.</w:t>
      </w:r>
    </w:p>
    <w:p>
      <w:pPr>
        <w:spacing w:after="200"/>
      </w:pPr>
      <w:r>
        <w:rPr>
          <w:rFonts w:ascii="Times New Roman" w:cs="Times New Roman" w:eastAsia="Times New Roman" w:hAnsi="Times New Roman"/>
          <w:sz w:val="22"/>
          <w:szCs w:val="22"/>
        </w:rPr>
        <w:t xml:space="preserve">(See the game for all 21 Shard origin stories...)</w:t>
      </w:r>
    </w:p>
    <w:p>
      <w:r>
        <w:br w:type="page"/>
      </w:r>
    </w:p>
    <w:p>
      <w:pPr>
        <w:pStyle w:val="Heading1"/>
      </w:pPr>
      <w:r>
        <w:t xml:space="preserve">PART III: GAME MECHANICS</w:t>
      </w:r>
    </w:p>
    <w:p>
      <w:pPr>
        <w:pStyle w:val="Heading2"/>
      </w:pPr>
      <w:r>
        <w:t xml:space="preserve">The Three-Act Structure</w:t>
      </w:r>
    </w:p>
    <w:p>
      <w:pPr>
        <w:spacing w:after="200"/>
      </w:pPr>
      <w:r>
        <w:rPr>
          <w:rFonts w:ascii="Times New Roman" w:cs="Times New Roman" w:eastAsia="Times New Roman" w:hAnsi="Times New Roman"/>
          <w:sz w:val="22"/>
          <w:szCs w:val="22"/>
        </w:rPr>
        <w:t xml:space="preserve">Every Mythworld Engine campaign follows a dramatic three-act structure. Understanding this helps you pace your resources and anticipate challenges.</w:t>
      </w:r>
    </w:p>
    <w:p>
      <w:pPr>
        <w:pStyle w:val="Heading3"/>
      </w:pPr>
      <w:r>
        <w:t xml:space="preserve">Act I: The Awakening</w:t>
      </w:r>
    </w:p>
    <w:p>
      <w:pPr>
        <w:pStyle w:val="ListParagraph"/>
        <w:numPr>
          <w:ilvl w:val="0"/>
          <w:numId w:val="2"/>
        </w:numPr>
      </w:pPr>
      <w:r>
        <w:rPr>
          <w:rFonts w:ascii="Times New Roman" w:cs="Times New Roman" w:eastAsia="Times New Roman" w:hAnsi="Times New Roman"/>
          <w:sz w:val="22"/>
          <w:szCs w:val="22"/>
        </w:rPr>
        <w:t xml:space="preserve">Party members introduced one at a time</w:t>
      </w:r>
    </w:p>
    <w:p>
      <w:pPr>
        <w:pStyle w:val="ListParagraph"/>
        <w:numPr>
          <w:ilvl w:val="0"/>
          <w:numId w:val="2"/>
        </w:numPr>
      </w:pPr>
      <w:r>
        <w:rPr>
          <w:rFonts w:ascii="Times New Roman" w:cs="Times New Roman" w:eastAsia="Times New Roman" w:hAnsi="Times New Roman"/>
          <w:sz w:val="22"/>
          <w:szCs w:val="22"/>
        </w:rPr>
        <w:t xml:space="preserve">Shard artifact discovered and explained</w:t>
      </w:r>
    </w:p>
    <w:p>
      <w:pPr>
        <w:pStyle w:val="ListParagraph"/>
        <w:numPr>
          <w:ilvl w:val="0"/>
          <w:numId w:val="2"/>
        </w:numPr>
      </w:pPr>
      <w:r>
        <w:rPr>
          <w:rFonts w:ascii="Times New Roman" w:cs="Times New Roman" w:eastAsia="Times New Roman" w:hAnsi="Times New Roman"/>
          <w:sz w:val="22"/>
          <w:szCs w:val="22"/>
        </w:rPr>
        <w:t xml:space="preserve">Antagonist appears only as rumors and shadows</w:t>
      </w:r>
    </w:p>
    <w:p>
      <w:pPr>
        <w:pStyle w:val="ListParagraph"/>
        <w:numPr>
          <w:ilvl w:val="0"/>
          <w:numId w:val="2"/>
        </w:numPr>
      </w:pPr>
      <w:r>
        <w:rPr>
          <w:rFonts w:ascii="Times New Roman" w:cs="Times New Roman" w:eastAsia="Times New Roman" w:hAnsi="Times New Roman"/>
          <w:sz w:val="22"/>
          <w:szCs w:val="22"/>
        </w:rPr>
        <w:t xml:space="preserve">Initial quests and objectives established</w:t>
      </w:r>
    </w:p>
    <w:p>
      <w:pPr>
        <w:pStyle w:val="ListParagraph"/>
        <w:numPr>
          <w:ilvl w:val="0"/>
          <w:numId w:val="2"/>
        </w:numPr>
      </w:pPr>
      <w:r>
        <w:rPr>
          <w:rFonts w:ascii="Times New Roman" w:cs="Times New Roman" w:eastAsia="Times New Roman" w:hAnsi="Times New Roman"/>
          <w:sz w:val="22"/>
          <w:szCs w:val="22"/>
        </w:rPr>
        <w:t xml:space="preserve">Duration: 5-10 turns</w:t>
      </w:r>
    </w:p>
    <w:p>
      <w:pPr>
        <w:spacing w:after="200"/>
      </w:pPr>
      <w:r>
        <w:rPr>
          <w:rFonts w:ascii="Times New Roman" w:cs="Times New Roman" w:eastAsia="Times New Roman" w:hAnsi="Times New Roman"/>
          <w:sz w:val="22"/>
          <w:szCs w:val="22"/>
        </w:rPr>
        <w:t xml:space="preserve"/>
      </w:r>
    </w:p>
    <w:p>
      <w:pPr>
        <w:pStyle w:val="Heading3"/>
      </w:pPr>
      <w:r>
        <w:t xml:space="preserve">Act II: The Gathering Storm</w:t>
      </w:r>
    </w:p>
    <w:p>
      <w:pPr>
        <w:pStyle w:val="ListParagraph"/>
        <w:numPr>
          <w:ilvl w:val="0"/>
          <w:numId w:val="2"/>
        </w:numPr>
      </w:pPr>
      <w:r>
        <w:rPr>
          <w:rFonts w:ascii="Times New Roman" w:cs="Times New Roman" w:eastAsia="Times New Roman" w:hAnsi="Times New Roman"/>
          <w:sz w:val="22"/>
          <w:szCs w:val="22"/>
        </w:rPr>
        <w:t xml:space="preserve">Full party assembled and active</w:t>
      </w:r>
    </w:p>
    <w:p>
      <w:pPr>
        <w:pStyle w:val="ListParagraph"/>
        <w:numPr>
          <w:ilvl w:val="0"/>
          <w:numId w:val="2"/>
        </w:numPr>
      </w:pPr>
      <w:r>
        <w:rPr>
          <w:rFonts w:ascii="Times New Roman" w:cs="Times New Roman" w:eastAsia="Times New Roman" w:hAnsi="Times New Roman"/>
          <w:sz w:val="22"/>
          <w:szCs w:val="22"/>
        </w:rPr>
        <w:t xml:space="preserve">Gods and NPCs encountered regularly (1-2 per turn)</w:t>
      </w:r>
    </w:p>
    <w:p>
      <w:pPr>
        <w:pStyle w:val="ListParagraph"/>
        <w:numPr>
          <w:ilvl w:val="0"/>
          <w:numId w:val="2"/>
        </w:numPr>
      </w:pPr>
      <w:r>
        <w:rPr>
          <w:rFonts w:ascii="Times New Roman" w:cs="Times New Roman" w:eastAsia="Times New Roman" w:hAnsi="Times New Roman"/>
          <w:sz w:val="22"/>
          <w:szCs w:val="22"/>
        </w:rPr>
        <w:t xml:space="preserve">Clues about antagonist revealed through encounters</w:t>
      </w:r>
    </w:p>
    <w:p>
      <w:pPr>
        <w:pStyle w:val="ListParagraph"/>
        <w:numPr>
          <w:ilvl w:val="0"/>
          <w:numId w:val="2"/>
        </w:numPr>
      </w:pPr>
      <w:r>
        <w:rPr>
          <w:rFonts w:ascii="Times New Roman" w:cs="Times New Roman" w:eastAsia="Times New Roman" w:hAnsi="Times New Roman"/>
          <w:sz w:val="22"/>
          <w:szCs w:val="22"/>
        </w:rPr>
        <w:t xml:space="preserve">Shard can summon divine allies (use charges wisely)</w:t>
      </w:r>
    </w:p>
    <w:p>
      <w:pPr>
        <w:pStyle w:val="ListParagraph"/>
        <w:numPr>
          <w:ilvl w:val="0"/>
          <w:numId w:val="2"/>
        </w:numPr>
      </w:pPr>
      <w:r>
        <w:rPr>
          <w:rFonts w:ascii="Times New Roman" w:cs="Times New Roman" w:eastAsia="Times New Roman" w:hAnsi="Times New Roman"/>
          <w:sz w:val="22"/>
          <w:szCs w:val="22"/>
        </w:rPr>
        <w:t xml:space="preserve">Side quests and character arcs develop</w:t>
      </w:r>
    </w:p>
    <w:p>
      <w:pPr>
        <w:pStyle w:val="ListParagraph"/>
        <w:numPr>
          <w:ilvl w:val="0"/>
          <w:numId w:val="2"/>
        </w:numPr>
      </w:pPr>
      <w:r>
        <w:rPr>
          <w:rFonts w:ascii="Times New Roman" w:cs="Times New Roman" w:eastAsia="Times New Roman" w:hAnsi="Times New Roman"/>
          <w:sz w:val="22"/>
          <w:szCs w:val="22"/>
        </w:rPr>
        <w:t xml:space="preserve">Duration: 10-20 turns</w:t>
      </w:r>
    </w:p>
    <w:p>
      <w:pPr>
        <w:spacing w:after="200"/>
      </w:pPr>
      <w:r>
        <w:rPr>
          <w:rFonts w:ascii="Times New Roman" w:cs="Times New Roman" w:eastAsia="Times New Roman" w:hAnsi="Times New Roman"/>
          <w:sz w:val="22"/>
          <w:szCs w:val="22"/>
        </w:rPr>
        <w:t xml:space="preserve"/>
      </w:r>
    </w:p>
    <w:p>
      <w:pPr>
        <w:pStyle w:val="Heading3"/>
      </w:pPr>
      <w:r>
        <w:t xml:space="preserve">Act III: The Divine Confrontation</w:t>
      </w:r>
    </w:p>
    <w:p>
      <w:pPr>
        <w:pStyle w:val="ListParagraph"/>
        <w:numPr>
          <w:ilvl w:val="0"/>
          <w:numId w:val="2"/>
        </w:numPr>
      </w:pPr>
      <w:r>
        <w:rPr>
          <w:rFonts w:ascii="Times New Roman" w:cs="Times New Roman" w:eastAsia="Times New Roman" w:hAnsi="Times New Roman"/>
          <w:sz w:val="22"/>
          <w:szCs w:val="22"/>
        </w:rPr>
        <w:t xml:space="preserve">Antagonist identity revealed (a Greater God)</w:t>
      </w:r>
    </w:p>
    <w:p>
      <w:pPr>
        <w:pStyle w:val="ListParagraph"/>
        <w:numPr>
          <w:ilvl w:val="0"/>
          <w:numId w:val="2"/>
        </w:numPr>
      </w:pPr>
      <w:r>
        <w:rPr>
          <w:rFonts w:ascii="Times New Roman" w:cs="Times New Roman" w:eastAsia="Times New Roman" w:hAnsi="Times New Roman"/>
          <w:sz w:val="22"/>
          <w:szCs w:val="22"/>
        </w:rPr>
        <w:t xml:space="preserve">Three-phase boss battle begins</w:t>
      </w:r>
    </w:p>
    <w:p>
      <w:pPr>
        <w:pStyle w:val="ListParagraph"/>
        <w:numPr>
          <w:ilvl w:val="0"/>
          <w:numId w:val="2"/>
        </w:numPr>
      </w:pPr>
      <w:r>
        <w:rPr>
          <w:rFonts w:ascii="Times New Roman" w:cs="Times New Roman" w:eastAsia="Times New Roman" w:hAnsi="Times New Roman"/>
          <w:sz w:val="22"/>
          <w:szCs w:val="22"/>
        </w:rPr>
        <w:t xml:space="preserve">Phase 1: Standard divine powers</w:t>
      </w:r>
    </w:p>
    <w:p>
      <w:pPr>
        <w:pStyle w:val="ListParagraph"/>
        <w:numPr>
          <w:ilvl w:val="0"/>
          <w:numId w:val="2"/>
        </w:numPr>
      </w:pPr>
      <w:r>
        <w:rPr>
          <w:rFonts w:ascii="Times New Roman" w:cs="Times New Roman" w:eastAsia="Times New Roman" w:hAnsi="Times New Roman"/>
          <w:sz w:val="22"/>
          <w:szCs w:val="22"/>
        </w:rPr>
        <w:t xml:space="preserve">Phase 2: Summons and area effects</w:t>
      </w:r>
    </w:p>
    <w:p>
      <w:pPr>
        <w:pStyle w:val="ListParagraph"/>
        <w:numPr>
          <w:ilvl w:val="0"/>
          <w:numId w:val="2"/>
        </w:numPr>
      </w:pPr>
      <w:r>
        <w:rPr>
          <w:rFonts w:ascii="Times New Roman" w:cs="Times New Roman" w:eastAsia="Times New Roman" w:hAnsi="Times New Roman"/>
          <w:sz w:val="22"/>
          <w:szCs w:val="22"/>
        </w:rPr>
        <w:t xml:space="preserve">Phase 3: TRUE FORM - Ultimate power unleashed</w:t>
      </w:r>
    </w:p>
    <w:p>
      <w:pPr>
        <w:pStyle w:val="ListParagraph"/>
        <w:numPr>
          <w:ilvl w:val="0"/>
          <w:numId w:val="2"/>
        </w:numPr>
      </w:pPr>
      <w:r>
        <w:rPr>
          <w:rFonts w:ascii="Times New Roman" w:cs="Times New Roman" w:eastAsia="Times New Roman" w:hAnsi="Times New Roman"/>
          <w:sz w:val="22"/>
          <w:szCs w:val="22"/>
        </w:rPr>
        <w:t xml:space="preserve">Victory or death awaits</w:t>
      </w:r>
    </w:p>
    <w:p>
      <w:pPr>
        <w:spacing w:after="200"/>
      </w:pPr>
      <w:r>
        <w:rPr>
          <w:rFonts w:ascii="Times New Roman" w:cs="Times New Roman" w:eastAsia="Times New Roman" w:hAnsi="Times New Roman"/>
          <w:sz w:val="22"/>
          <w:szCs w:val="22"/>
        </w:rPr>
        <w:t xml:space="preserve"/>
      </w:r>
    </w:p>
    <w:p>
      <w:pPr>
        <w:pStyle w:val="Heading2"/>
      </w:pPr>
      <w:r>
        <w:t xml:space="preserve">Divine Ranks</w:t>
      </w:r>
    </w:p>
    <w:p>
      <w:pPr>
        <w:spacing w:after="200"/>
      </w:pPr>
      <w:r>
        <w:rPr>
          <w:rFonts w:ascii="Times New Roman" w:cs="Times New Roman" w:eastAsia="Times New Roman" w:hAnsi="Times New Roman"/>
          <w:sz w:val="22"/>
          <w:szCs w:val="22"/>
        </w:rPr>
        <w:t xml:space="preserve">Characters are organized into divine ranks that determine power level: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Borders>
              <w:top w:val="single" w:color="4A5548" w:sz="8"/>
              <w:left w:val="single" w:color="4A5548" w:sz="8"/>
              <w:bottom w:val="single" w:color="4A5548" w:sz="8"/>
              <w:right w:val="single" w:color="4A5548" w:sz="8"/>
            </w:tcBorders>
            <w:shd w:fill="F8FAF7" w:val="clear"/>
          </w:tcPr>
          <w:p>
            <w:pPr>
              <w:jc w:val="center"/>
            </w:pPr>
            <w:r>
              <w:rPr>
                <w:b/>
                <w:bCs/>
                <w:sz w:val="22"/>
                <w:szCs w:val="22"/>
              </w:rPr>
              <w:t xml:space="preserve">Rank</w:t>
            </w:r>
          </w:p>
        </w:tc>
        <w:tc>
          <w:tcPr>
            <w:tcBorders>
              <w:top w:val="single" w:color="4A5548" w:sz="8"/>
              <w:left w:val="single" w:color="4A5548" w:sz="8"/>
              <w:bottom w:val="single" w:color="4A5548" w:sz="8"/>
              <w:right w:val="single" w:color="4A5548" w:sz="8"/>
            </w:tcBorders>
            <w:shd w:fill="F8FAF7" w:val="clear"/>
          </w:tcPr>
          <w:p>
            <w:pPr>
              <w:jc w:val="center"/>
            </w:pPr>
            <w:r>
              <w:rPr>
                <w:b/>
                <w:bCs/>
                <w:sz w:val="22"/>
                <w:szCs w:val="22"/>
              </w:rPr>
              <w:t xml:space="preserve">HP Range</w:t>
            </w:r>
          </w:p>
        </w:tc>
        <w:tc>
          <w:tcPr>
            <w:tcBorders>
              <w:top w:val="single" w:color="4A5548" w:sz="8"/>
              <w:left w:val="single" w:color="4A5548" w:sz="8"/>
              <w:bottom w:val="single" w:color="4A5548" w:sz="8"/>
              <w:right w:val="single" w:color="4A5548" w:sz="8"/>
            </w:tcBorders>
            <w:shd w:fill="F8FAF7" w:val="clear"/>
          </w:tcPr>
          <w:p>
            <w:pPr>
              <w:jc w:val="center"/>
            </w:pPr>
            <w:r>
              <w:rPr>
                <w:b/>
                <w:bCs/>
                <w:sz w:val="22"/>
                <w:szCs w:val="22"/>
              </w:rPr>
              <w:t xml:space="preserve">MR %</w:t>
            </w:r>
          </w:p>
        </w:tc>
        <w:tc>
          <w:tcPr>
            <w:tcBorders>
              <w:top w:val="single" w:color="4A5548" w:sz="8"/>
              <w:left w:val="single" w:color="4A5548" w:sz="8"/>
              <w:bottom w:val="single" w:color="4A5548" w:sz="8"/>
              <w:right w:val="single" w:color="4A5548" w:sz="8"/>
            </w:tcBorders>
            <w:shd w:fill="F8FAF7" w:val="clear"/>
          </w:tcPr>
          <w:p>
            <w:pPr>
              <w:jc w:val="center"/>
            </w:pPr>
            <w:r>
              <w:rPr>
                <w:b/>
                <w:bCs/>
                <w:sz w:val="22"/>
                <w:szCs w:val="22"/>
              </w:rPr>
              <w:t xml:space="preserve">Description</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Greater Gods</w:t>
            </w:r>
          </w:p>
        </w:tc>
        <w:tc>
          <w:tcPr>
            <w:tcBorders>
              <w:top w:val="single" w:color="4A5548" w:sz="8"/>
              <w:left w:val="single" w:color="4A5548" w:sz="8"/>
              <w:bottom w:val="single" w:color="4A5548" w:sz="8"/>
              <w:right w:val="single" w:color="4A5548" w:sz="8"/>
            </w:tcBorders>
          </w:tcPr>
          <w:p>
            <w:pPr>
              <w:jc w:val="center"/>
            </w:pPr>
            <w:r>
              <w:rPr>
                <w:sz w:val="20"/>
                <w:szCs w:val="20"/>
              </w:rPr>
              <w:t xml:space="preserve">300-450</w:t>
            </w:r>
          </w:p>
        </w:tc>
        <w:tc>
          <w:tcPr>
            <w:tcBorders>
              <w:top w:val="single" w:color="4A5548" w:sz="8"/>
              <w:left w:val="single" w:color="4A5548" w:sz="8"/>
              <w:bottom w:val="single" w:color="4A5548" w:sz="8"/>
              <w:right w:val="single" w:color="4A5548" w:sz="8"/>
            </w:tcBorders>
          </w:tcPr>
          <w:p>
            <w:pPr>
              <w:jc w:val="center"/>
            </w:pPr>
            <w:r>
              <w:rPr>
                <w:sz w:val="20"/>
                <w:szCs w:val="20"/>
              </w:rPr>
              <w:t xml:space="preserve">50-100%</w:t>
            </w:r>
          </w:p>
        </w:tc>
        <w:tc>
          <w:tcPr>
            <w:tcBorders>
              <w:top w:val="single" w:color="4A5548" w:sz="8"/>
              <w:left w:val="single" w:color="4A5548" w:sz="8"/>
              <w:bottom w:val="single" w:color="4A5548" w:sz="8"/>
              <w:right w:val="single" w:color="4A5548" w:sz="8"/>
            </w:tcBorders>
          </w:tcPr>
          <w:p>
            <w:pPr>
              <w:jc w:val="left"/>
            </w:pPr>
            <w:r>
              <w:rPr>
                <w:sz w:val="20"/>
                <w:szCs w:val="20"/>
              </w:rPr>
              <w:t xml:space="preserve">Supreme deities ruling reality</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Lesser Gods</w:t>
            </w:r>
          </w:p>
        </w:tc>
        <w:tc>
          <w:tcPr>
            <w:tcBorders>
              <w:top w:val="single" w:color="4A5548" w:sz="8"/>
              <w:left w:val="single" w:color="4A5548" w:sz="8"/>
              <w:bottom w:val="single" w:color="4A5548" w:sz="8"/>
              <w:right w:val="single" w:color="4A5548" w:sz="8"/>
            </w:tcBorders>
          </w:tcPr>
          <w:p>
            <w:pPr>
              <w:jc w:val="center"/>
            </w:pPr>
            <w:r>
              <w:rPr>
                <w:sz w:val="20"/>
                <w:szCs w:val="20"/>
              </w:rPr>
              <w:t xml:space="preserve">200-350</w:t>
            </w:r>
          </w:p>
        </w:tc>
        <w:tc>
          <w:tcPr>
            <w:tcBorders>
              <w:top w:val="single" w:color="4A5548" w:sz="8"/>
              <w:left w:val="single" w:color="4A5548" w:sz="8"/>
              <w:bottom w:val="single" w:color="4A5548" w:sz="8"/>
              <w:right w:val="single" w:color="4A5548" w:sz="8"/>
            </w:tcBorders>
          </w:tcPr>
          <w:p>
            <w:pPr>
              <w:jc w:val="center"/>
            </w:pPr>
            <w:r>
              <w:rPr>
                <w:sz w:val="20"/>
                <w:szCs w:val="20"/>
              </w:rPr>
              <w:t xml:space="preserve">25-90%</w:t>
            </w:r>
          </w:p>
        </w:tc>
        <w:tc>
          <w:tcPr>
            <w:tcBorders>
              <w:top w:val="single" w:color="4A5548" w:sz="8"/>
              <w:left w:val="single" w:color="4A5548" w:sz="8"/>
              <w:bottom w:val="single" w:color="4A5548" w:sz="8"/>
              <w:right w:val="single" w:color="4A5548" w:sz="8"/>
            </w:tcBorders>
          </w:tcPr>
          <w:p>
            <w:pPr>
              <w:jc w:val="left"/>
            </w:pPr>
            <w:r>
              <w:rPr>
                <w:sz w:val="20"/>
                <w:szCs w:val="20"/>
              </w:rPr>
              <w:t xml:space="preserve">Middle tier governing domains</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Demigods</w:t>
            </w:r>
          </w:p>
        </w:tc>
        <w:tc>
          <w:tcPr>
            <w:tcBorders>
              <w:top w:val="single" w:color="4A5548" w:sz="8"/>
              <w:left w:val="single" w:color="4A5548" w:sz="8"/>
              <w:bottom w:val="single" w:color="4A5548" w:sz="8"/>
              <w:right w:val="single" w:color="4A5548" w:sz="8"/>
            </w:tcBorders>
          </w:tcPr>
          <w:p>
            <w:pPr>
              <w:jc w:val="center"/>
            </w:pPr>
            <w:r>
              <w:rPr>
                <w:sz w:val="20"/>
                <w:szCs w:val="20"/>
              </w:rPr>
              <w:t xml:space="preserve">150-300</w:t>
            </w:r>
          </w:p>
        </w:tc>
        <w:tc>
          <w:tcPr>
            <w:tcBorders>
              <w:top w:val="single" w:color="4A5548" w:sz="8"/>
              <w:left w:val="single" w:color="4A5548" w:sz="8"/>
              <w:bottom w:val="single" w:color="4A5548" w:sz="8"/>
              <w:right w:val="single" w:color="4A5548" w:sz="8"/>
            </w:tcBorders>
          </w:tcPr>
          <w:p>
            <w:pPr>
              <w:jc w:val="center"/>
            </w:pPr>
            <w:r>
              <w:rPr>
                <w:sz w:val="20"/>
                <w:szCs w:val="20"/>
              </w:rPr>
              <w:t xml:space="preserve">0-85%</w:t>
            </w:r>
          </w:p>
        </w:tc>
        <w:tc>
          <w:tcPr>
            <w:tcBorders>
              <w:top w:val="single" w:color="4A5548" w:sz="8"/>
              <w:left w:val="single" w:color="4A5548" w:sz="8"/>
              <w:bottom w:val="single" w:color="4A5548" w:sz="8"/>
              <w:right w:val="single" w:color="4A5548" w:sz="8"/>
            </w:tcBorders>
          </w:tcPr>
          <w:p>
            <w:pPr>
              <w:jc w:val="left"/>
            </w:pPr>
            <w:r>
              <w:rPr>
                <w:sz w:val="20"/>
                <w:szCs w:val="20"/>
              </w:rPr>
              <w:t xml:space="preserve">Threshold between mortal and divine</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Heroes</w:t>
            </w:r>
          </w:p>
        </w:tc>
        <w:tc>
          <w:tcPr>
            <w:tcBorders>
              <w:top w:val="single" w:color="4A5548" w:sz="8"/>
              <w:left w:val="single" w:color="4A5548" w:sz="8"/>
              <w:bottom w:val="single" w:color="4A5548" w:sz="8"/>
              <w:right w:val="single" w:color="4A5548" w:sz="8"/>
            </w:tcBorders>
          </w:tcPr>
          <w:p>
            <w:pPr>
              <w:jc w:val="center"/>
            </w:pPr>
            <w:r>
              <w:rPr>
                <w:sz w:val="20"/>
                <w:szCs w:val="20"/>
              </w:rPr>
              <w:t xml:space="preserve">50-150</w:t>
            </w:r>
          </w:p>
        </w:tc>
        <w:tc>
          <w:tcPr>
            <w:tcBorders>
              <w:top w:val="single" w:color="4A5548" w:sz="8"/>
              <w:left w:val="single" w:color="4A5548" w:sz="8"/>
              <w:bottom w:val="single" w:color="4A5548" w:sz="8"/>
              <w:right w:val="single" w:color="4A5548" w:sz="8"/>
            </w:tcBorders>
          </w:tcPr>
          <w:p>
            <w:pPr>
              <w:jc w:val="center"/>
            </w:pPr>
            <w:r>
              <w:rPr>
                <w:sz w:val="20"/>
                <w:szCs w:val="20"/>
              </w:rPr>
              <w:t xml:space="preserve">Variable</w:t>
            </w:r>
          </w:p>
        </w:tc>
        <w:tc>
          <w:tcPr>
            <w:tcBorders>
              <w:top w:val="single" w:color="4A5548" w:sz="8"/>
              <w:left w:val="single" w:color="4A5548" w:sz="8"/>
              <w:bottom w:val="single" w:color="4A5548" w:sz="8"/>
              <w:right w:val="single" w:color="4A5548" w:sz="8"/>
            </w:tcBorders>
          </w:tcPr>
          <w:p>
            <w:pPr>
              <w:jc w:val="left"/>
            </w:pPr>
            <w:r>
              <w:rPr>
                <w:sz w:val="20"/>
                <w:szCs w:val="20"/>
              </w:rPr>
              <w:t xml:space="preserve">Mortals of legendary stature</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Monsters</w:t>
            </w:r>
          </w:p>
        </w:tc>
        <w:tc>
          <w:tcPr>
            <w:tcBorders>
              <w:top w:val="single" w:color="4A5548" w:sz="8"/>
              <w:left w:val="single" w:color="4A5548" w:sz="8"/>
              <w:bottom w:val="single" w:color="4A5548" w:sz="8"/>
              <w:right w:val="single" w:color="4A5548" w:sz="8"/>
            </w:tcBorders>
          </w:tcPr>
          <w:p>
            <w:pPr>
              <w:jc w:val="center"/>
            </w:pPr>
            <w:r>
              <w:rPr>
                <w:sz w:val="20"/>
                <w:szCs w:val="20"/>
              </w:rPr>
              <w:t xml:space="preserve">Varies</w:t>
            </w:r>
          </w:p>
        </w:tc>
        <w:tc>
          <w:tcPr>
            <w:tcBorders>
              <w:top w:val="single" w:color="4A5548" w:sz="8"/>
              <w:left w:val="single" w:color="4A5548" w:sz="8"/>
              <w:bottom w:val="single" w:color="4A5548" w:sz="8"/>
              <w:right w:val="single" w:color="4A5548" w:sz="8"/>
            </w:tcBorders>
          </w:tcPr>
          <w:p>
            <w:pPr>
              <w:jc w:val="center"/>
            </w:pPr>
            <w:r>
              <w:rPr>
                <w:sz w:val="20"/>
                <w:szCs w:val="20"/>
              </w:rPr>
              <w:t xml:space="preserve">Varies</w:t>
            </w:r>
          </w:p>
        </w:tc>
        <w:tc>
          <w:tcPr>
            <w:tcBorders>
              <w:top w:val="single" w:color="4A5548" w:sz="8"/>
              <w:left w:val="single" w:color="4A5548" w:sz="8"/>
              <w:bottom w:val="single" w:color="4A5548" w:sz="8"/>
              <w:right w:val="single" w:color="4A5548" w:sz="8"/>
            </w:tcBorders>
          </w:tcPr>
          <w:p>
            <w:pPr>
              <w:jc w:val="left"/>
            </w:pPr>
            <w:r>
              <w:rPr>
                <w:sz w:val="20"/>
                <w:szCs w:val="20"/>
              </w:rPr>
              <w:t xml:space="preserve">Beings outside divine hierarchy</w:t>
            </w:r>
          </w:p>
        </w:tc>
      </w:tr>
    </w:tbl>
    <w:p>
      <w:pPr>
        <w:spacing w:after="300" w:before="100"/>
        <w:jc w:val="center"/>
      </w:pPr>
      <w:r>
        <w:rPr>
          <w:i/>
          <w:iCs/>
          <w:color w:val="4A5548"/>
          <w:sz w:val="18"/>
          <w:szCs w:val="18"/>
        </w:rPr>
        <w:t xml:space="preserve">Table 4: Divine Ranks</w:t>
      </w:r>
    </w:p>
    <w:p>
      <w:pPr>
        <w:pStyle w:val="Heading2"/>
      </w:pPr>
      <w:r>
        <w:t xml:space="preserve">Combat System</w:t>
      </w:r>
    </w:p>
    <w:p>
      <w:pPr>
        <w:spacing w:after="200"/>
      </w:pPr>
      <w:r>
        <w:rPr>
          <w:rFonts w:ascii="Times New Roman" w:cs="Times New Roman" w:eastAsia="Times New Roman" w:hAnsi="Times New Roman"/>
          <w:sz w:val="22"/>
          <w:szCs w:val="22"/>
        </w:rPr>
        <w:t xml:space="preserve">Combat uses the d20 system. Key mechanics:</w:t>
      </w:r>
    </w:p>
    <w:p>
      <w:pPr>
        <w:pStyle w:val="ListParagraph"/>
        <w:numPr>
          <w:ilvl w:val="0"/>
          <w:numId w:val="2"/>
        </w:numPr>
      </w:pPr>
      <w:r>
        <w:rPr>
          <w:rFonts w:ascii="Times New Roman" w:cs="Times New Roman" w:eastAsia="Times New Roman" w:hAnsi="Times New Roman"/>
          <w:sz w:val="22"/>
          <w:szCs w:val="22"/>
        </w:rPr>
        <w:t xml:space="preserve">d20 roll vs Difficulty Class (DC) determines success</w:t>
      </w:r>
    </w:p>
    <w:p>
      <w:pPr>
        <w:pStyle w:val="ListParagraph"/>
        <w:numPr>
          <w:ilvl w:val="0"/>
          <w:numId w:val="2"/>
        </w:numPr>
      </w:pPr>
      <w:r>
        <w:rPr>
          <w:rFonts w:ascii="Times New Roman" w:cs="Times New Roman" w:eastAsia="Times New Roman" w:hAnsi="Times New Roman"/>
          <w:sz w:val="22"/>
          <w:szCs w:val="22"/>
        </w:rPr>
        <w:t xml:space="preserve">Natural 20 = Critical success (always succeeds)</w:t>
      </w:r>
    </w:p>
    <w:p>
      <w:pPr>
        <w:pStyle w:val="ListParagraph"/>
        <w:numPr>
          <w:ilvl w:val="0"/>
          <w:numId w:val="2"/>
        </w:numPr>
      </w:pPr>
      <w:r>
        <w:rPr>
          <w:rFonts w:ascii="Times New Roman" w:cs="Times New Roman" w:eastAsia="Times New Roman" w:hAnsi="Times New Roman"/>
          <w:sz w:val="22"/>
          <w:szCs w:val="22"/>
        </w:rPr>
        <w:t xml:space="preserve">Natural 1 = Critical failure (always fails)</w:t>
      </w:r>
    </w:p>
    <w:p>
      <w:pPr>
        <w:pStyle w:val="ListParagraph"/>
        <w:numPr>
          <w:ilvl w:val="0"/>
          <w:numId w:val="2"/>
        </w:numPr>
      </w:pPr>
      <w:r>
        <w:rPr>
          <w:rFonts w:ascii="Times New Roman" w:cs="Times New Roman" w:eastAsia="Times New Roman" w:hAnsi="Times New Roman"/>
          <w:sz w:val="22"/>
          <w:szCs w:val="22"/>
        </w:rPr>
        <w:t xml:space="preserve">Armor Class (AC) determines hit difficulty (lower is better)</w:t>
      </w:r>
    </w:p>
    <w:p>
      <w:pPr>
        <w:pStyle w:val="ListParagraph"/>
        <w:numPr>
          <w:ilvl w:val="0"/>
          <w:numId w:val="2"/>
        </w:numPr>
      </w:pPr>
      <w:r>
        <w:rPr>
          <w:rFonts w:ascii="Times New Roman" w:cs="Times New Roman" w:eastAsia="Times New Roman" w:hAnsi="Times New Roman"/>
          <w:sz w:val="22"/>
          <w:szCs w:val="22"/>
        </w:rPr>
        <w:t xml:space="preserve">Magic Resistance (MR) is % chance to negate spells</w:t>
      </w:r>
    </w:p>
    <w:p>
      <w:pPr>
        <w:pStyle w:val="ListParagraph"/>
        <w:numPr>
          <w:ilvl w:val="0"/>
          <w:numId w:val="2"/>
        </w:numPr>
      </w:pPr>
      <w:r>
        <w:rPr>
          <w:rFonts w:ascii="Times New Roman" w:cs="Times New Roman" w:eastAsia="Times New Roman" w:hAnsi="Times New Roman"/>
          <w:sz w:val="22"/>
          <w:szCs w:val="22"/>
        </w:rPr>
        <w:t xml:space="preserve">Damage reduces HP; HP reaches 0 = death</w:t>
      </w:r>
    </w:p>
    <w:p>
      <w:pPr>
        <w:spacing w:after="200"/>
      </w:pPr>
      <w:r>
        <w:rPr>
          <w:rFonts w:ascii="Times New Roman" w:cs="Times New Roman" w:eastAsia="Times New Roman" w:hAnsi="Times New Roman"/>
          <w:sz w:val="22"/>
          <w:szCs w:val="22"/>
        </w:rPr>
        <w:t xml:space="preserve"/>
      </w:r>
    </w:p>
    <w:p>
      <w:pPr>
        <w:pStyle w:val="Heading2"/>
      </w:pPr>
      <w:r>
        <w:t xml:space="preserve">Permadeath</w:t>
      </w:r>
    </w:p>
    <w:p>
      <w:pPr>
        <w:spacing w:after="200"/>
      </w:pPr>
      <w:r>
        <w:rPr>
          <w:rFonts w:ascii="Times New Roman" w:cs="Times New Roman" w:eastAsia="Times New Roman" w:hAnsi="Times New Roman"/>
          <w:sz w:val="22"/>
          <w:szCs w:val="22"/>
        </w:rPr>
        <w:t xml:space="preserve">Death is permanent. When a character reaches 0 HP, they are gone forever. There is no resurrection. This makes tactical decisions meaningful and every encounter tense. Protect your party members and use healing items wisely.</w:t>
      </w:r>
    </w:p>
    <w:p>
      <w:r>
        <w:br w:type="page"/>
      </w:r>
    </w:p>
    <w:p>
      <w:pPr>
        <w:pStyle w:val="Heading1"/>
      </w:pPr>
      <w:r>
        <w:t xml:space="preserve">PART IV: INJURY SYSTEM</w:t>
      </w:r>
    </w:p>
    <w:p>
      <w:pPr>
        <w:spacing w:after="200"/>
      </w:pPr>
      <w:r>
        <w:rPr>
          <w:rFonts w:ascii="Times New Roman" w:cs="Times New Roman" w:eastAsia="Times New Roman" w:hAnsi="Times New Roman"/>
          <w:sz w:val="22"/>
          <w:szCs w:val="22"/>
        </w:rPr>
        <w:t xml:space="preserve">When characters take significant damage, they may suffer persistent Injuries. Each injury type requires specific cures and applies unique penalties.</w:t>
      </w:r>
    </w:p>
    <w:p>
      <w:pPr>
        <w:pStyle w:val="Heading2"/>
      </w:pPr>
      <w:r>
        <w:t xml:space="preserve">Physical Injuries</w:t>
      </w:r>
    </w:p>
    <w:p>
      <w:pPr>
        <w:spacing w:after="200"/>
      </w:pPr>
      <w:r>
        <w:rPr>
          <w:rFonts w:ascii="Times New Roman" w:cs="Times New Roman" w:eastAsia="Times New Roman" w:hAnsi="Times New Roman"/>
          <w:sz w:val="22"/>
          <w:szCs w:val="22"/>
        </w:rPr>
        <w:t xml:space="preserve">Caused by weapons, falls, and impacts. Cured by rest or healing magic.</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Borders>
              <w:top w:val="single" w:color="4A5548" w:sz="8"/>
              <w:left w:val="single" w:color="4A5548" w:sz="8"/>
              <w:bottom w:val="single" w:color="4A5548" w:sz="8"/>
              <w:right w:val="single" w:color="4A5548" w:sz="8"/>
            </w:tcBorders>
            <w:shd w:fill="F8FAF7" w:val="clear"/>
          </w:tcPr>
          <w:p>
            <w:pPr>
              <w:jc w:val="center"/>
            </w:pPr>
            <w:r>
              <w:rPr>
                <w:b/>
                <w:bCs/>
                <w:sz w:val="22"/>
                <w:szCs w:val="22"/>
              </w:rPr>
              <w:t xml:space="preserve">Injury</w:t>
            </w:r>
          </w:p>
        </w:tc>
        <w:tc>
          <w:tcPr>
            <w:tcBorders>
              <w:top w:val="single" w:color="4A5548" w:sz="8"/>
              <w:left w:val="single" w:color="4A5548" w:sz="8"/>
              <w:bottom w:val="single" w:color="4A5548" w:sz="8"/>
              <w:right w:val="single" w:color="4A5548" w:sz="8"/>
            </w:tcBorders>
            <w:shd w:fill="F8FAF7" w:val="clear"/>
          </w:tcPr>
          <w:p>
            <w:pPr>
              <w:jc w:val="center"/>
            </w:pPr>
            <w:r>
              <w:rPr>
                <w:b/>
                <w:bCs/>
                <w:sz w:val="22"/>
                <w:szCs w:val="22"/>
              </w:rPr>
              <w:t xml:space="preserve">Effect</w:t>
            </w:r>
          </w:p>
        </w:tc>
        <w:tc>
          <w:tcPr>
            <w:tcBorders>
              <w:top w:val="single" w:color="4A5548" w:sz="8"/>
              <w:left w:val="single" w:color="4A5548" w:sz="8"/>
              <w:bottom w:val="single" w:color="4A5548" w:sz="8"/>
              <w:right w:val="single" w:color="4A5548" w:sz="8"/>
            </w:tcBorders>
            <w:shd w:fill="F8FAF7" w:val="clear"/>
          </w:tcPr>
          <w:p>
            <w:pPr>
              <w:jc w:val="center"/>
            </w:pPr>
            <w:r>
              <w:rPr>
                <w:b/>
                <w:bCs/>
                <w:sz w:val="22"/>
                <w:szCs w:val="22"/>
              </w:rPr>
              <w:t xml:space="preserve">Cure</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Deep Cut</w:t>
            </w:r>
          </w:p>
        </w:tc>
        <w:tc>
          <w:tcPr>
            <w:tcBorders>
              <w:top w:val="single" w:color="4A5548" w:sz="8"/>
              <w:left w:val="single" w:color="4A5548" w:sz="8"/>
              <w:bottom w:val="single" w:color="4A5548" w:sz="8"/>
              <w:right w:val="single" w:color="4A5548" w:sz="8"/>
            </w:tcBorders>
          </w:tcPr>
          <w:p>
            <w:pPr>
              <w:jc w:val="center"/>
            </w:pPr>
            <w:r>
              <w:rPr>
                <w:sz w:val="20"/>
                <w:szCs w:val="20"/>
              </w:rPr>
              <w:t xml:space="preserve">-1 to all attack rolls</w:t>
            </w:r>
          </w:p>
        </w:tc>
        <w:tc>
          <w:tcPr>
            <w:tcBorders>
              <w:top w:val="single" w:color="4A5548" w:sz="8"/>
              <w:left w:val="single" w:color="4A5548" w:sz="8"/>
              <w:bottom w:val="single" w:color="4A5548" w:sz="8"/>
              <w:right w:val="single" w:color="4A5548" w:sz="8"/>
            </w:tcBorders>
          </w:tcPr>
          <w:p>
            <w:pPr>
              <w:jc w:val="left"/>
            </w:pPr>
            <w:r>
              <w:rPr>
                <w:sz w:val="20"/>
                <w:szCs w:val="20"/>
              </w:rPr>
              <w:t xml:space="preserve">Rest 2 turns or Cure Light Wounds</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Bruised Ribs</w:t>
            </w:r>
          </w:p>
        </w:tc>
        <w:tc>
          <w:tcPr>
            <w:tcBorders>
              <w:top w:val="single" w:color="4A5548" w:sz="8"/>
              <w:left w:val="single" w:color="4A5548" w:sz="8"/>
              <w:bottom w:val="single" w:color="4A5548" w:sz="8"/>
              <w:right w:val="single" w:color="4A5548" w:sz="8"/>
            </w:tcBorders>
          </w:tcPr>
          <w:p>
            <w:pPr>
              <w:jc w:val="center"/>
            </w:pPr>
            <w:r>
              <w:rPr>
                <w:sz w:val="20"/>
                <w:szCs w:val="20"/>
              </w:rPr>
              <w:t xml:space="preserve">-2 to DEX saves and movement</w:t>
            </w:r>
          </w:p>
        </w:tc>
        <w:tc>
          <w:tcPr>
            <w:tcBorders>
              <w:top w:val="single" w:color="4A5548" w:sz="8"/>
              <w:left w:val="single" w:color="4A5548" w:sz="8"/>
              <w:bottom w:val="single" w:color="4A5548" w:sz="8"/>
              <w:right w:val="single" w:color="4A5548" w:sz="8"/>
            </w:tcBorders>
          </w:tcPr>
          <w:p>
            <w:pPr>
              <w:jc w:val="left"/>
            </w:pPr>
            <w:r>
              <w:rPr>
                <w:sz w:val="20"/>
                <w:szCs w:val="20"/>
              </w:rPr>
              <w:t xml:space="preserve">Rest 3 turns</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Concussion</w:t>
            </w:r>
          </w:p>
        </w:tc>
        <w:tc>
          <w:tcPr>
            <w:tcBorders>
              <w:top w:val="single" w:color="4A5548" w:sz="8"/>
              <w:left w:val="single" w:color="4A5548" w:sz="8"/>
              <w:bottom w:val="single" w:color="4A5548" w:sz="8"/>
              <w:right w:val="single" w:color="4A5548" w:sz="8"/>
            </w:tcBorders>
          </w:tcPr>
          <w:p>
            <w:pPr>
              <w:jc w:val="center"/>
            </w:pPr>
            <w:r>
              <w:rPr>
                <w:sz w:val="20"/>
                <w:szCs w:val="20"/>
              </w:rPr>
              <w:t xml:space="preserve">-4 to INT checks, -1 to all saves</w:t>
            </w:r>
          </w:p>
        </w:tc>
        <w:tc>
          <w:tcPr>
            <w:tcBorders>
              <w:top w:val="single" w:color="4A5548" w:sz="8"/>
              <w:left w:val="single" w:color="4A5548" w:sz="8"/>
              <w:bottom w:val="single" w:color="4A5548" w:sz="8"/>
              <w:right w:val="single" w:color="4A5548" w:sz="8"/>
            </w:tcBorders>
          </w:tcPr>
          <w:p>
            <w:pPr>
              <w:jc w:val="left"/>
            </w:pPr>
            <w:r>
              <w:rPr>
                <w:sz w:val="20"/>
                <w:szCs w:val="20"/>
              </w:rPr>
              <w:t xml:space="preserve">Rest 5 turns or Cure Light Wounds</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Crushed Hand</w:t>
            </w:r>
          </w:p>
        </w:tc>
        <w:tc>
          <w:tcPr>
            <w:tcBorders>
              <w:top w:val="single" w:color="4A5548" w:sz="8"/>
              <w:left w:val="single" w:color="4A5548" w:sz="8"/>
              <w:bottom w:val="single" w:color="4A5548" w:sz="8"/>
              <w:right w:val="single" w:color="4A5548" w:sz="8"/>
            </w:tcBorders>
          </w:tcPr>
          <w:p>
            <w:pPr>
              <w:jc w:val="center"/>
            </w:pPr>
            <w:r>
              <w:rPr>
                <w:sz w:val="20"/>
                <w:szCs w:val="20"/>
              </w:rPr>
              <w:t xml:space="preserve">-2 attack rolls, no two-handed weapons</w:t>
            </w:r>
          </w:p>
        </w:tc>
        <w:tc>
          <w:tcPr>
            <w:tcBorders>
              <w:top w:val="single" w:color="4A5548" w:sz="8"/>
              <w:left w:val="single" w:color="4A5548" w:sz="8"/>
              <w:bottom w:val="single" w:color="4A5548" w:sz="8"/>
              <w:right w:val="single" w:color="4A5548" w:sz="8"/>
            </w:tcBorders>
          </w:tcPr>
          <w:p>
            <w:pPr>
              <w:jc w:val="left"/>
            </w:pPr>
            <w:r>
              <w:rPr>
                <w:sz w:val="20"/>
                <w:szCs w:val="20"/>
              </w:rPr>
              <w:t xml:space="preserve">Cure Serious Wounds or Rest 10 turns</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Broken Limb</w:t>
            </w:r>
          </w:p>
        </w:tc>
        <w:tc>
          <w:tcPr>
            <w:tcBorders>
              <w:top w:val="single" w:color="4A5548" w:sz="8"/>
              <w:left w:val="single" w:color="4A5548" w:sz="8"/>
              <w:bottom w:val="single" w:color="4A5548" w:sz="8"/>
              <w:right w:val="single" w:color="4A5548" w:sz="8"/>
            </w:tcBorders>
          </w:tcPr>
          <w:p>
            <w:pPr>
              <w:jc w:val="center"/>
            </w:pPr>
            <w:r>
              <w:rPr>
                <w:sz w:val="20"/>
                <w:szCs w:val="20"/>
              </w:rPr>
              <w:t xml:space="preserve">Cannot use one arm/leg, -4 AC</w:t>
            </w:r>
          </w:p>
        </w:tc>
        <w:tc>
          <w:tcPr>
            <w:tcBorders>
              <w:top w:val="single" w:color="4A5548" w:sz="8"/>
              <w:left w:val="single" w:color="4A5548" w:sz="8"/>
              <w:bottom w:val="single" w:color="4A5548" w:sz="8"/>
              <w:right w:val="single" w:color="4A5548" w:sz="8"/>
            </w:tcBorders>
          </w:tcPr>
          <w:p>
            <w:pPr>
              <w:jc w:val="left"/>
            </w:pPr>
            <w:r>
              <w:rPr>
                <w:sz w:val="20"/>
                <w:szCs w:val="20"/>
              </w:rPr>
              <w:t xml:space="preserve">Cure Serious Wounds or week of rest</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Internal Bleeding</w:t>
            </w:r>
          </w:p>
        </w:tc>
        <w:tc>
          <w:tcPr>
            <w:tcBorders>
              <w:top w:val="single" w:color="4A5548" w:sz="8"/>
              <w:left w:val="single" w:color="4A5548" w:sz="8"/>
              <w:bottom w:val="single" w:color="4A5548" w:sz="8"/>
              <w:right w:val="single" w:color="4A5548" w:sz="8"/>
            </w:tcBorders>
          </w:tcPr>
          <w:p>
            <w:pPr>
              <w:jc w:val="center"/>
            </w:pPr>
            <w:r>
              <w:rPr>
                <w:sz w:val="20"/>
                <w:szCs w:val="20"/>
              </w:rPr>
              <w:t xml:space="preserve">-3 HP at start of each turn</w:t>
            </w:r>
          </w:p>
        </w:tc>
        <w:tc>
          <w:tcPr>
            <w:tcBorders>
              <w:top w:val="single" w:color="4A5548" w:sz="8"/>
              <w:left w:val="single" w:color="4A5548" w:sz="8"/>
              <w:bottom w:val="single" w:color="4A5548" w:sz="8"/>
              <w:right w:val="single" w:color="4A5548" w:sz="8"/>
            </w:tcBorders>
          </w:tcPr>
          <w:p>
            <w:pPr>
              <w:jc w:val="left"/>
            </w:pPr>
            <w:r>
              <w:rPr>
                <w:sz w:val="20"/>
                <w:szCs w:val="20"/>
              </w:rPr>
              <w:t xml:space="preserve">Cure Serious Wounds</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Lacerated Eye</w:t>
            </w:r>
          </w:p>
        </w:tc>
        <w:tc>
          <w:tcPr>
            <w:tcBorders>
              <w:top w:val="single" w:color="4A5548" w:sz="8"/>
              <w:left w:val="single" w:color="4A5548" w:sz="8"/>
              <w:bottom w:val="single" w:color="4A5548" w:sz="8"/>
              <w:right w:val="single" w:color="4A5548" w:sz="8"/>
            </w:tcBorders>
          </w:tcPr>
          <w:p>
            <w:pPr>
              <w:jc w:val="center"/>
            </w:pPr>
            <w:r>
              <w:rPr>
                <w:sz w:val="20"/>
                <w:szCs w:val="20"/>
              </w:rPr>
              <w:t xml:space="preserve">-4 to ranged attacks, -2 perception</w:t>
            </w:r>
          </w:p>
        </w:tc>
        <w:tc>
          <w:tcPr>
            <w:tcBorders>
              <w:top w:val="single" w:color="4A5548" w:sz="8"/>
              <w:left w:val="single" w:color="4A5548" w:sz="8"/>
              <w:bottom w:val="single" w:color="4A5548" w:sz="8"/>
              <w:right w:val="single" w:color="4A5548" w:sz="8"/>
            </w:tcBorders>
          </w:tcPr>
          <w:p>
            <w:pPr>
              <w:jc w:val="left"/>
            </w:pPr>
            <w:r>
              <w:rPr>
                <w:sz w:val="20"/>
                <w:szCs w:val="20"/>
              </w:rPr>
              <w:t xml:space="preserve">Cure Serious Wounds</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Severed Tendon</w:t>
            </w:r>
          </w:p>
        </w:tc>
        <w:tc>
          <w:tcPr>
            <w:tcBorders>
              <w:top w:val="single" w:color="4A5548" w:sz="8"/>
              <w:left w:val="single" w:color="4A5548" w:sz="8"/>
              <w:bottom w:val="single" w:color="4A5548" w:sz="8"/>
              <w:right w:val="single" w:color="4A5548" w:sz="8"/>
            </w:tcBorders>
          </w:tcPr>
          <w:p>
            <w:pPr>
              <w:jc w:val="center"/>
            </w:pPr>
            <w:r>
              <w:rPr>
                <w:sz w:val="20"/>
                <w:szCs w:val="20"/>
              </w:rPr>
              <w:t xml:space="preserve">Movement halved, -3 DEX</w:t>
            </w:r>
          </w:p>
        </w:tc>
        <w:tc>
          <w:tcPr>
            <w:tcBorders>
              <w:top w:val="single" w:color="4A5548" w:sz="8"/>
              <w:left w:val="single" w:color="4A5548" w:sz="8"/>
              <w:bottom w:val="single" w:color="4A5548" w:sz="8"/>
              <w:right w:val="single" w:color="4A5548" w:sz="8"/>
            </w:tcBorders>
          </w:tcPr>
          <w:p>
            <w:pPr>
              <w:jc w:val="left"/>
            </w:pPr>
            <w:r>
              <w:rPr>
                <w:sz w:val="20"/>
                <w:szCs w:val="20"/>
              </w:rPr>
              <w:t xml:space="preserve">Cure Critical Wounds or Regenerate</w:t>
            </w:r>
          </w:p>
        </w:tc>
      </w:tr>
    </w:tbl>
    <w:p>
      <w:pPr>
        <w:spacing w:after="200" w:before="100"/>
        <w:jc w:val="center"/>
      </w:pPr>
      <w:r>
        <w:rPr>
          <w:i/>
          <w:iCs/>
          <w:color w:val="4A5548"/>
          <w:sz w:val="18"/>
          <w:szCs w:val="18"/>
        </w:rPr>
        <w:t xml:space="preserve">Table 5: Physical Injuries</w:t>
      </w:r>
    </w:p>
    <w:p>
      <w:pPr>
        <w:pStyle w:val="Heading2"/>
      </w:pPr>
      <w:r>
        <w:t xml:space="preserve">Magic Injuries</w:t>
      </w:r>
    </w:p>
    <w:p>
      <w:pPr>
        <w:spacing w:after="200"/>
      </w:pPr>
      <w:r>
        <w:rPr>
          <w:rFonts w:ascii="Times New Roman" w:cs="Times New Roman" w:eastAsia="Times New Roman" w:hAnsi="Times New Roman"/>
          <w:sz w:val="22"/>
          <w:szCs w:val="22"/>
        </w:rPr>
        <w:t xml:space="preserve">Caused by spells and magical attacks. Cured by Dispel Magic and Restoration.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Borders>
              <w:top w:val="single" w:color="4A5548" w:sz="8"/>
              <w:left w:val="single" w:color="4A5548" w:sz="8"/>
              <w:bottom w:val="single" w:color="4A5548" w:sz="8"/>
              <w:right w:val="single" w:color="4A5548" w:sz="8"/>
            </w:tcBorders>
            <w:shd w:fill="F8FAF7" w:val="clear"/>
          </w:tcPr>
          <w:p>
            <w:pPr>
              <w:jc w:val="center"/>
            </w:pPr>
            <w:r>
              <w:rPr>
                <w:b/>
                <w:bCs/>
                <w:sz w:val="22"/>
                <w:szCs w:val="22"/>
              </w:rPr>
              <w:t xml:space="preserve">Injury</w:t>
            </w:r>
          </w:p>
        </w:tc>
        <w:tc>
          <w:tcPr>
            <w:tcBorders>
              <w:top w:val="single" w:color="4A5548" w:sz="8"/>
              <w:left w:val="single" w:color="4A5548" w:sz="8"/>
              <w:bottom w:val="single" w:color="4A5548" w:sz="8"/>
              <w:right w:val="single" w:color="4A5548" w:sz="8"/>
            </w:tcBorders>
            <w:shd w:fill="F8FAF7" w:val="clear"/>
          </w:tcPr>
          <w:p>
            <w:pPr>
              <w:jc w:val="center"/>
            </w:pPr>
            <w:r>
              <w:rPr>
                <w:b/>
                <w:bCs/>
                <w:sz w:val="22"/>
                <w:szCs w:val="22"/>
              </w:rPr>
              <w:t xml:space="preserve">Effect</w:t>
            </w:r>
          </w:p>
        </w:tc>
        <w:tc>
          <w:tcPr>
            <w:tcBorders>
              <w:top w:val="single" w:color="4A5548" w:sz="8"/>
              <w:left w:val="single" w:color="4A5548" w:sz="8"/>
              <w:bottom w:val="single" w:color="4A5548" w:sz="8"/>
              <w:right w:val="single" w:color="4A5548" w:sz="8"/>
            </w:tcBorders>
            <w:shd w:fill="F8FAF7" w:val="clear"/>
          </w:tcPr>
          <w:p>
            <w:pPr>
              <w:jc w:val="center"/>
            </w:pPr>
            <w:r>
              <w:rPr>
                <w:b/>
                <w:bCs/>
                <w:sz w:val="22"/>
                <w:szCs w:val="22"/>
              </w:rPr>
              <w:t xml:space="preserve">Cure</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Arcane Burn</w:t>
            </w:r>
          </w:p>
        </w:tc>
        <w:tc>
          <w:tcPr>
            <w:tcBorders>
              <w:top w:val="single" w:color="4A5548" w:sz="8"/>
              <w:left w:val="single" w:color="4A5548" w:sz="8"/>
              <w:bottom w:val="single" w:color="4A5548" w:sz="8"/>
              <w:right w:val="single" w:color="4A5548" w:sz="8"/>
            </w:tcBorders>
          </w:tcPr>
          <w:p>
            <w:pPr>
              <w:jc w:val="center"/>
            </w:pPr>
            <w:r>
              <w:rPr>
                <w:sz w:val="20"/>
                <w:szCs w:val="20"/>
              </w:rPr>
              <w:t xml:space="preserve">-2 saves vs magic, spells at -1 level</w:t>
            </w:r>
          </w:p>
        </w:tc>
        <w:tc>
          <w:tcPr>
            <w:tcBorders>
              <w:top w:val="single" w:color="4A5548" w:sz="8"/>
              <w:left w:val="single" w:color="4A5548" w:sz="8"/>
              <w:bottom w:val="single" w:color="4A5548" w:sz="8"/>
              <w:right w:val="single" w:color="4A5548" w:sz="8"/>
            </w:tcBorders>
          </w:tcPr>
          <w:p>
            <w:pPr>
              <w:jc w:val="left"/>
            </w:pPr>
            <w:r>
              <w:rPr>
                <w:sz w:val="20"/>
                <w:szCs w:val="20"/>
              </w:rPr>
              <w:t xml:space="preserve">Dispel Magic + Cure Light Wounds</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Soul Fracture</w:t>
            </w:r>
          </w:p>
        </w:tc>
        <w:tc>
          <w:tcPr>
            <w:tcBorders>
              <w:top w:val="single" w:color="4A5548" w:sz="8"/>
              <w:left w:val="single" w:color="4A5548" w:sz="8"/>
              <w:bottom w:val="single" w:color="4A5548" w:sz="8"/>
              <w:right w:val="single" w:color="4A5548" w:sz="8"/>
            </w:tcBorders>
          </w:tcPr>
          <w:p>
            <w:pPr>
              <w:jc w:val="center"/>
            </w:pPr>
            <w:r>
              <w:rPr>
                <w:sz w:val="20"/>
                <w:szCs w:val="20"/>
              </w:rPr>
              <w:t xml:space="preserve">-3 saves vs death, cannot be raised</w:t>
            </w:r>
          </w:p>
        </w:tc>
        <w:tc>
          <w:tcPr>
            <w:tcBorders>
              <w:top w:val="single" w:color="4A5548" w:sz="8"/>
              <w:left w:val="single" w:color="4A5548" w:sz="8"/>
              <w:bottom w:val="single" w:color="4A5548" w:sz="8"/>
              <w:right w:val="single" w:color="4A5548" w:sz="8"/>
            </w:tcBorders>
          </w:tcPr>
          <w:p>
            <w:pPr>
              <w:jc w:val="left"/>
            </w:pPr>
            <w:r>
              <w:rPr>
                <w:sz w:val="20"/>
                <w:szCs w:val="20"/>
              </w:rPr>
              <w:t xml:space="preserve">Restoration spell</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Planar Taint</w:t>
            </w:r>
          </w:p>
        </w:tc>
        <w:tc>
          <w:tcPr>
            <w:tcBorders>
              <w:top w:val="single" w:color="4A5548" w:sz="8"/>
              <w:left w:val="single" w:color="4A5548" w:sz="8"/>
              <w:bottom w:val="single" w:color="4A5548" w:sz="8"/>
              <w:right w:val="single" w:color="4A5548" w:sz="8"/>
            </w:tcBorders>
          </w:tcPr>
          <w:p>
            <w:pPr>
              <w:jc w:val="center"/>
            </w:pPr>
            <w:r>
              <w:rPr>
                <w:sz w:val="20"/>
                <w:szCs w:val="20"/>
              </w:rPr>
              <w:t xml:space="preserve">Save at -2 each turn or lose 1 WIS</w:t>
            </w:r>
          </w:p>
        </w:tc>
        <w:tc>
          <w:tcPr>
            <w:tcBorders>
              <w:top w:val="single" w:color="4A5548" w:sz="8"/>
              <w:left w:val="single" w:color="4A5548" w:sz="8"/>
              <w:bottom w:val="single" w:color="4A5548" w:sz="8"/>
              <w:right w:val="single" w:color="4A5548" w:sz="8"/>
            </w:tcBorders>
          </w:tcPr>
          <w:p>
            <w:pPr>
              <w:jc w:val="left"/>
            </w:pPr>
            <w:r>
              <w:rPr>
                <w:sz w:val="20"/>
                <w:szCs w:val="20"/>
              </w:rPr>
              <w:t xml:space="preserve">Remove Curse + Cure Disease</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Mana Drain</w:t>
            </w:r>
          </w:p>
        </w:tc>
        <w:tc>
          <w:tcPr>
            <w:tcBorders>
              <w:top w:val="single" w:color="4A5548" w:sz="8"/>
              <w:left w:val="single" w:color="4A5548" w:sz="8"/>
              <w:bottom w:val="single" w:color="4A5548" w:sz="8"/>
              <w:right w:val="single" w:color="4A5548" w:sz="8"/>
            </w:tcBorders>
          </w:tcPr>
          <w:p>
            <w:pPr>
              <w:jc w:val="center"/>
            </w:pPr>
            <w:r>
              <w:rPr>
                <w:sz w:val="20"/>
                <w:szCs w:val="20"/>
              </w:rPr>
              <w:t xml:space="preserve">No spells above 3rd level, -2 INT</w:t>
            </w:r>
          </w:p>
        </w:tc>
        <w:tc>
          <w:tcPr>
            <w:tcBorders>
              <w:top w:val="single" w:color="4A5548" w:sz="8"/>
              <w:left w:val="single" w:color="4A5548" w:sz="8"/>
              <w:bottom w:val="single" w:color="4A5548" w:sz="8"/>
              <w:right w:val="single" w:color="4A5548" w:sz="8"/>
            </w:tcBorders>
          </w:tcPr>
          <w:p>
            <w:pPr>
              <w:jc w:val="left"/>
            </w:pPr>
            <w:r>
              <w:rPr>
                <w:sz w:val="20"/>
                <w:szCs w:val="20"/>
              </w:rPr>
              <w:t xml:space="preserve">Rest 8 hours or Restoration</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Eldritch Corrosion</w:t>
            </w:r>
          </w:p>
        </w:tc>
        <w:tc>
          <w:tcPr>
            <w:tcBorders>
              <w:top w:val="single" w:color="4A5548" w:sz="8"/>
              <w:left w:val="single" w:color="4A5548" w:sz="8"/>
              <w:bottom w:val="single" w:color="4A5548" w:sz="8"/>
              <w:right w:val="single" w:color="4A5548" w:sz="8"/>
            </w:tcBorders>
          </w:tcPr>
          <w:p>
            <w:pPr>
              <w:jc w:val="center"/>
            </w:pPr>
            <w:r>
              <w:rPr>
                <w:sz w:val="20"/>
                <w:szCs w:val="20"/>
              </w:rPr>
              <w:t xml:space="preserve">Magic items lose 1 charge/turn</w:t>
            </w:r>
          </w:p>
        </w:tc>
        <w:tc>
          <w:tcPr>
            <w:tcBorders>
              <w:top w:val="single" w:color="4A5548" w:sz="8"/>
              <w:left w:val="single" w:color="4A5548" w:sz="8"/>
              <w:bottom w:val="single" w:color="4A5548" w:sz="8"/>
              <w:right w:val="single" w:color="4A5548" w:sz="8"/>
            </w:tcBorders>
          </w:tcPr>
          <w:p>
            <w:pPr>
              <w:jc w:val="left"/>
            </w:pPr>
            <w:r>
              <w:rPr>
                <w:sz w:val="20"/>
                <w:szCs w:val="20"/>
              </w:rPr>
              <w:t xml:space="preserve">Mending + Dispel Evil</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Spellscar</w:t>
            </w:r>
          </w:p>
        </w:tc>
        <w:tc>
          <w:tcPr>
            <w:tcBorders>
              <w:top w:val="single" w:color="4A5548" w:sz="8"/>
              <w:left w:val="single" w:color="4A5548" w:sz="8"/>
              <w:bottom w:val="single" w:color="4A5548" w:sz="8"/>
              <w:right w:val="single" w:color="4A5548" w:sz="8"/>
            </w:tcBorders>
          </w:tcPr>
          <w:p>
            <w:pPr>
              <w:jc w:val="center"/>
            </w:pPr>
            <w:r>
              <w:rPr>
                <w:sz w:val="20"/>
                <w:szCs w:val="20"/>
              </w:rPr>
              <w:t xml:space="preserve">Random spell fails each combat, -1 caster level</w:t>
            </w:r>
          </w:p>
        </w:tc>
        <w:tc>
          <w:tcPr>
            <w:tcBorders>
              <w:top w:val="single" w:color="4A5548" w:sz="8"/>
              <w:left w:val="single" w:color="4A5548" w:sz="8"/>
              <w:bottom w:val="single" w:color="4A5548" w:sz="8"/>
              <w:right w:val="single" w:color="4A5548" w:sz="8"/>
            </w:tcBorders>
          </w:tcPr>
          <w:p>
            <w:pPr>
              <w:jc w:val="left"/>
            </w:pPr>
            <w:r>
              <w:rPr>
                <w:sz w:val="20"/>
                <w:szCs w:val="20"/>
              </w:rPr>
              <w:t xml:space="preserve">Limited Wish or higher</w:t>
            </w:r>
          </w:p>
        </w:tc>
      </w:tr>
    </w:tbl>
    <w:p>
      <w:pPr>
        <w:spacing w:after="200" w:before="100"/>
        <w:jc w:val="center"/>
      </w:pPr>
      <w:r>
        <w:rPr>
          <w:i/>
          <w:iCs/>
          <w:color w:val="4A5548"/>
          <w:sz w:val="18"/>
          <w:szCs w:val="18"/>
        </w:rPr>
        <w:t xml:space="preserve">Table 6: Magic Injuries</w:t>
      </w:r>
    </w:p>
    <w:p>
      <w:pPr>
        <w:pStyle w:val="Heading2"/>
      </w:pPr>
      <w:r>
        <w:t xml:space="preserve">Poison Injuries</w:t>
      </w:r>
    </w:p>
    <w:p>
      <w:pPr>
        <w:spacing w:after="200"/>
      </w:pPr>
      <w:r>
        <w:rPr>
          <w:rFonts w:ascii="Times New Roman" w:cs="Times New Roman" w:eastAsia="Times New Roman" w:hAnsi="Times New Roman"/>
          <w:sz w:val="22"/>
          <w:szCs w:val="22"/>
        </w:rPr>
        <w:t xml:space="preserve">Caused by toxins and venomous creatures. Cured by Antitoxin or Neutralize Poison.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Borders>
              <w:top w:val="single" w:color="4A5548" w:sz="8"/>
              <w:left w:val="single" w:color="4A5548" w:sz="8"/>
              <w:bottom w:val="single" w:color="4A5548" w:sz="8"/>
              <w:right w:val="single" w:color="4A5548" w:sz="8"/>
            </w:tcBorders>
            <w:shd w:fill="F8FAF7" w:val="clear"/>
          </w:tcPr>
          <w:p>
            <w:pPr>
              <w:jc w:val="center"/>
            </w:pPr>
            <w:r>
              <w:rPr>
                <w:b/>
                <w:bCs/>
                <w:sz w:val="22"/>
                <w:szCs w:val="22"/>
              </w:rPr>
              <w:t xml:space="preserve">Injury</w:t>
            </w:r>
          </w:p>
        </w:tc>
        <w:tc>
          <w:tcPr>
            <w:tcBorders>
              <w:top w:val="single" w:color="4A5548" w:sz="8"/>
              <w:left w:val="single" w:color="4A5548" w:sz="8"/>
              <w:bottom w:val="single" w:color="4A5548" w:sz="8"/>
              <w:right w:val="single" w:color="4A5548" w:sz="8"/>
            </w:tcBorders>
            <w:shd w:fill="F8FAF7" w:val="clear"/>
          </w:tcPr>
          <w:p>
            <w:pPr>
              <w:jc w:val="center"/>
            </w:pPr>
            <w:r>
              <w:rPr>
                <w:b/>
                <w:bCs/>
                <w:sz w:val="22"/>
                <w:szCs w:val="22"/>
              </w:rPr>
              <w:t xml:space="preserve">Effect</w:t>
            </w:r>
          </w:p>
        </w:tc>
        <w:tc>
          <w:tcPr>
            <w:tcBorders>
              <w:top w:val="single" w:color="4A5548" w:sz="8"/>
              <w:left w:val="single" w:color="4A5548" w:sz="8"/>
              <w:bottom w:val="single" w:color="4A5548" w:sz="8"/>
              <w:right w:val="single" w:color="4A5548" w:sz="8"/>
            </w:tcBorders>
            <w:shd w:fill="F8FAF7" w:val="clear"/>
          </w:tcPr>
          <w:p>
            <w:pPr>
              <w:jc w:val="center"/>
            </w:pPr>
            <w:r>
              <w:rPr>
                <w:b/>
                <w:bCs/>
                <w:sz w:val="22"/>
                <w:szCs w:val="22"/>
              </w:rPr>
              <w:t xml:space="preserve">Cure</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Weak Poison</w:t>
            </w:r>
          </w:p>
        </w:tc>
        <w:tc>
          <w:tcPr>
            <w:tcBorders>
              <w:top w:val="single" w:color="4A5548" w:sz="8"/>
              <w:left w:val="single" w:color="4A5548" w:sz="8"/>
              <w:bottom w:val="single" w:color="4A5548" w:sz="8"/>
              <w:right w:val="single" w:color="4A5548" w:sz="8"/>
            </w:tcBorders>
          </w:tcPr>
          <w:p>
            <w:pPr>
              <w:jc w:val="center"/>
            </w:pPr>
            <w:r>
              <w:rPr>
                <w:sz w:val="20"/>
                <w:szCs w:val="20"/>
              </w:rPr>
              <w:t xml:space="preserve">-1 all rolls, -2 HP/turn for 4 turns</w:t>
            </w:r>
          </w:p>
        </w:tc>
        <w:tc>
          <w:tcPr>
            <w:tcBorders>
              <w:top w:val="single" w:color="4A5548" w:sz="8"/>
              <w:left w:val="single" w:color="4A5548" w:sz="8"/>
              <w:bottom w:val="single" w:color="4A5548" w:sz="8"/>
              <w:right w:val="single" w:color="4A5548" w:sz="8"/>
            </w:tcBorders>
          </w:tcPr>
          <w:p>
            <w:pPr>
              <w:jc w:val="left"/>
            </w:pPr>
            <w:r>
              <w:rPr>
                <w:sz w:val="20"/>
                <w:szCs w:val="20"/>
              </w:rPr>
              <w:t xml:space="preserve">Antitoxin or Neutralize Poison</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Necrotic Venom</w:t>
            </w:r>
          </w:p>
        </w:tc>
        <w:tc>
          <w:tcPr>
            <w:tcBorders>
              <w:top w:val="single" w:color="4A5548" w:sz="8"/>
              <w:left w:val="single" w:color="4A5548" w:sz="8"/>
              <w:bottom w:val="single" w:color="4A5548" w:sz="8"/>
              <w:right w:val="single" w:color="4A5548" w:sz="8"/>
            </w:tcBorders>
          </w:tcPr>
          <w:p>
            <w:pPr>
              <w:jc w:val="center"/>
            </w:pPr>
            <w:r>
              <w:rPr>
                <w:sz w:val="20"/>
                <w:szCs w:val="20"/>
              </w:rPr>
              <w:t xml:space="preserve">-2 CON permanently, -3 HP/turn</w:t>
            </w:r>
          </w:p>
        </w:tc>
        <w:tc>
          <w:tcPr>
            <w:tcBorders>
              <w:top w:val="single" w:color="4A5548" w:sz="8"/>
              <w:left w:val="single" w:color="4A5548" w:sz="8"/>
              <w:bottom w:val="single" w:color="4A5548" w:sz="8"/>
              <w:right w:val="single" w:color="4A5548" w:sz="8"/>
            </w:tcBorders>
          </w:tcPr>
          <w:p>
            <w:pPr>
              <w:jc w:val="left"/>
            </w:pPr>
            <w:r>
              <w:rPr>
                <w:sz w:val="20"/>
                <w:szCs w:val="20"/>
              </w:rPr>
              <w:t xml:space="preserve">Neutralize Poison + Restoration</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Paralytic Toxin</w:t>
            </w:r>
          </w:p>
        </w:tc>
        <w:tc>
          <w:tcPr>
            <w:tcBorders>
              <w:top w:val="single" w:color="4A5548" w:sz="8"/>
              <w:left w:val="single" w:color="4A5548" w:sz="8"/>
              <w:bottom w:val="single" w:color="4A5548" w:sz="8"/>
              <w:right w:val="single" w:color="4A5548" w:sz="8"/>
            </w:tcBorders>
          </w:tcPr>
          <w:p>
            <w:pPr>
              <w:jc w:val="center"/>
            </w:pPr>
            <w:r>
              <w:rPr>
                <w:sz w:val="20"/>
                <w:szCs w:val="20"/>
              </w:rPr>
              <w:t xml:space="preserve">DEX halved, 20% paralyzed each turn</w:t>
            </w:r>
          </w:p>
        </w:tc>
        <w:tc>
          <w:tcPr>
            <w:tcBorders>
              <w:top w:val="single" w:color="4A5548" w:sz="8"/>
              <w:left w:val="single" w:color="4A5548" w:sz="8"/>
              <w:bottom w:val="single" w:color="4A5548" w:sz="8"/>
              <w:right w:val="single" w:color="4A5548" w:sz="8"/>
            </w:tcBorders>
          </w:tcPr>
          <w:p>
            <w:pPr>
              <w:jc w:val="left"/>
            </w:pPr>
            <w:r>
              <w:rPr>
                <w:sz w:val="20"/>
                <w:szCs w:val="20"/>
              </w:rPr>
              <w:t xml:space="preserve">Neutralize Poison or Antitoxin</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Blood Toxin</w:t>
            </w:r>
          </w:p>
        </w:tc>
        <w:tc>
          <w:tcPr>
            <w:tcBorders>
              <w:top w:val="single" w:color="4A5548" w:sz="8"/>
              <w:left w:val="single" w:color="4A5548" w:sz="8"/>
              <w:bottom w:val="single" w:color="4A5548" w:sz="8"/>
              <w:right w:val="single" w:color="4A5548" w:sz="8"/>
            </w:tcBorders>
          </w:tcPr>
          <w:p>
            <w:pPr>
              <w:jc w:val="center"/>
            </w:pPr>
            <w:r>
              <w:rPr>
                <w:sz w:val="20"/>
                <w:szCs w:val="20"/>
              </w:rPr>
              <w:t xml:space="preserve">Cannot be healed by magic</w:t>
            </w:r>
          </w:p>
        </w:tc>
        <w:tc>
          <w:tcPr>
            <w:tcBorders>
              <w:top w:val="single" w:color="4A5548" w:sz="8"/>
              <w:left w:val="single" w:color="4A5548" w:sz="8"/>
              <w:bottom w:val="single" w:color="4A5548" w:sz="8"/>
              <w:right w:val="single" w:color="4A5548" w:sz="8"/>
            </w:tcBorders>
          </w:tcPr>
          <w:p>
            <w:pPr>
              <w:jc w:val="left"/>
            </w:pPr>
            <w:r>
              <w:rPr>
                <w:sz w:val="20"/>
                <w:szCs w:val="20"/>
              </w:rPr>
              <w:t xml:space="preserve">Neutralize Poison</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Mind Poison</w:t>
            </w:r>
          </w:p>
        </w:tc>
        <w:tc>
          <w:tcPr>
            <w:tcBorders>
              <w:top w:val="single" w:color="4A5548" w:sz="8"/>
              <w:left w:val="single" w:color="4A5548" w:sz="8"/>
              <w:bottom w:val="single" w:color="4A5548" w:sz="8"/>
              <w:right w:val="single" w:color="4A5548" w:sz="8"/>
            </w:tcBorders>
          </w:tcPr>
          <w:p>
            <w:pPr>
              <w:jc w:val="center"/>
            </w:pPr>
            <w:r>
              <w:rPr>
                <w:sz w:val="20"/>
                <w:szCs w:val="20"/>
              </w:rPr>
              <w:t xml:space="preserve">-3 WIS, -3 INT, save or confused</w:t>
            </w:r>
          </w:p>
        </w:tc>
        <w:tc>
          <w:tcPr>
            <w:tcBorders>
              <w:top w:val="single" w:color="4A5548" w:sz="8"/>
              <w:left w:val="single" w:color="4A5548" w:sz="8"/>
              <w:bottom w:val="single" w:color="4A5548" w:sz="8"/>
              <w:right w:val="single" w:color="4A5548" w:sz="8"/>
            </w:tcBorders>
          </w:tcPr>
          <w:p>
            <w:pPr>
              <w:jc w:val="left"/>
            </w:pPr>
            <w:r>
              <w:rPr>
                <w:sz w:val="20"/>
                <w:szCs w:val="20"/>
              </w:rPr>
              <w:t xml:space="preserve">Neutralize Poison + Heal</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Acid Burn</w:t>
            </w:r>
          </w:p>
        </w:tc>
        <w:tc>
          <w:tcPr>
            <w:tcBorders>
              <w:top w:val="single" w:color="4A5548" w:sz="8"/>
              <w:left w:val="single" w:color="4A5548" w:sz="8"/>
              <w:bottom w:val="single" w:color="4A5548" w:sz="8"/>
              <w:right w:val="single" w:color="4A5548" w:sz="8"/>
            </w:tcBorders>
          </w:tcPr>
          <w:p>
            <w:pPr>
              <w:jc w:val="center"/>
            </w:pPr>
            <w:r>
              <w:rPr>
                <w:sz w:val="20"/>
                <w:szCs w:val="20"/>
              </w:rPr>
              <w:t xml:space="preserve">-2 AC, -1 saves, -1 HP/turn</w:t>
            </w:r>
          </w:p>
        </w:tc>
        <w:tc>
          <w:tcPr>
            <w:tcBorders>
              <w:top w:val="single" w:color="4A5548" w:sz="8"/>
              <w:left w:val="single" w:color="4A5548" w:sz="8"/>
              <w:bottom w:val="single" w:color="4A5548" w:sz="8"/>
              <w:right w:val="single" w:color="4A5548" w:sz="8"/>
            </w:tcBorders>
          </w:tcPr>
          <w:p>
            <w:pPr>
              <w:jc w:val="left"/>
            </w:pPr>
            <w:r>
              <w:rPr>
                <w:sz w:val="20"/>
                <w:szCs w:val="20"/>
              </w:rPr>
              <w:t xml:space="preserve">Neutralize Poison or water flush</w:t>
            </w:r>
          </w:p>
        </w:tc>
      </w:tr>
    </w:tbl>
    <w:p>
      <w:pPr>
        <w:spacing w:after="200" w:before="100"/>
        <w:jc w:val="center"/>
      </w:pPr>
      <w:r>
        <w:rPr>
          <w:i/>
          <w:iCs/>
          <w:color w:val="4A5548"/>
          <w:sz w:val="18"/>
          <w:szCs w:val="18"/>
        </w:rPr>
        <w:t xml:space="preserve">Table 7: Poison Injuries</w:t>
      </w:r>
    </w:p>
    <w:p>
      <w:pPr>
        <w:pStyle w:val="Heading2"/>
      </w:pPr>
      <w:r>
        <w:t xml:space="preserve">Psionic Injuries</w:t>
      </w:r>
    </w:p>
    <w:p>
      <w:pPr>
        <w:spacing w:after="200"/>
      </w:pPr>
      <w:r>
        <w:rPr>
          <w:rFonts w:ascii="Times New Roman" w:cs="Times New Roman" w:eastAsia="Times New Roman" w:hAnsi="Times New Roman"/>
          <w:sz w:val="22"/>
          <w:szCs w:val="22"/>
        </w:rPr>
        <w:t xml:space="preserve">Caused by mental attacks. Cured by Restoration or extended rest.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Borders>
              <w:top w:val="single" w:color="4A5548" w:sz="8"/>
              <w:left w:val="single" w:color="4A5548" w:sz="8"/>
              <w:bottom w:val="single" w:color="4A5548" w:sz="8"/>
              <w:right w:val="single" w:color="4A5548" w:sz="8"/>
            </w:tcBorders>
            <w:shd w:fill="F8FAF7" w:val="clear"/>
          </w:tcPr>
          <w:p>
            <w:pPr>
              <w:jc w:val="center"/>
            </w:pPr>
            <w:r>
              <w:rPr>
                <w:b/>
                <w:bCs/>
                <w:sz w:val="22"/>
                <w:szCs w:val="22"/>
              </w:rPr>
              <w:t xml:space="preserve">Injury</w:t>
            </w:r>
          </w:p>
        </w:tc>
        <w:tc>
          <w:tcPr>
            <w:tcBorders>
              <w:top w:val="single" w:color="4A5548" w:sz="8"/>
              <w:left w:val="single" w:color="4A5548" w:sz="8"/>
              <w:bottom w:val="single" w:color="4A5548" w:sz="8"/>
              <w:right w:val="single" w:color="4A5548" w:sz="8"/>
            </w:tcBorders>
            <w:shd w:fill="F8FAF7" w:val="clear"/>
          </w:tcPr>
          <w:p>
            <w:pPr>
              <w:jc w:val="center"/>
            </w:pPr>
            <w:r>
              <w:rPr>
                <w:b/>
                <w:bCs/>
                <w:sz w:val="22"/>
                <w:szCs w:val="22"/>
              </w:rPr>
              <w:t xml:space="preserve">Effect</w:t>
            </w:r>
          </w:p>
        </w:tc>
        <w:tc>
          <w:tcPr>
            <w:tcBorders>
              <w:top w:val="single" w:color="4A5548" w:sz="8"/>
              <w:left w:val="single" w:color="4A5548" w:sz="8"/>
              <w:bottom w:val="single" w:color="4A5548" w:sz="8"/>
              <w:right w:val="single" w:color="4A5548" w:sz="8"/>
            </w:tcBorders>
            <w:shd w:fill="F8FAF7" w:val="clear"/>
          </w:tcPr>
          <w:p>
            <w:pPr>
              <w:jc w:val="center"/>
            </w:pPr>
            <w:r>
              <w:rPr>
                <w:b/>
                <w:bCs/>
                <w:sz w:val="22"/>
                <w:szCs w:val="22"/>
              </w:rPr>
              <w:t xml:space="preserve">Cure</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Mental Fatigue</w:t>
            </w:r>
          </w:p>
        </w:tc>
        <w:tc>
          <w:tcPr>
            <w:tcBorders>
              <w:top w:val="single" w:color="4A5548" w:sz="8"/>
              <w:left w:val="single" w:color="4A5548" w:sz="8"/>
              <w:bottom w:val="single" w:color="4A5548" w:sz="8"/>
              <w:right w:val="single" w:color="4A5548" w:sz="8"/>
            </w:tcBorders>
          </w:tcPr>
          <w:p>
            <w:pPr>
              <w:jc w:val="center"/>
            </w:pPr>
            <w:r>
              <w:rPr>
                <w:sz w:val="20"/>
                <w:szCs w:val="20"/>
              </w:rPr>
              <w:t xml:space="preserve">-2 INT/WIS checks, psionic power halved</w:t>
            </w:r>
          </w:p>
        </w:tc>
        <w:tc>
          <w:tcPr>
            <w:tcBorders>
              <w:top w:val="single" w:color="4A5548" w:sz="8"/>
              <w:left w:val="single" w:color="4A5548" w:sz="8"/>
              <w:bottom w:val="single" w:color="4A5548" w:sz="8"/>
              <w:right w:val="single" w:color="4A5548" w:sz="8"/>
            </w:tcBorders>
          </w:tcPr>
          <w:p>
            <w:pPr>
              <w:jc w:val="left"/>
            </w:pPr>
            <w:r>
              <w:rPr>
                <w:sz w:val="20"/>
                <w:szCs w:val="20"/>
              </w:rPr>
              <w:t xml:space="preserve">Rest 8 hours</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Psychic Trauma</w:t>
            </w:r>
          </w:p>
        </w:tc>
        <w:tc>
          <w:tcPr>
            <w:tcBorders>
              <w:top w:val="single" w:color="4A5548" w:sz="8"/>
              <w:left w:val="single" w:color="4A5548" w:sz="8"/>
              <w:bottom w:val="single" w:color="4A5548" w:sz="8"/>
              <w:right w:val="single" w:color="4A5548" w:sz="8"/>
            </w:tcBorders>
          </w:tcPr>
          <w:p>
            <w:pPr>
              <w:jc w:val="center"/>
            </w:pPr>
            <w:r>
              <w:rPr>
                <w:sz w:val="20"/>
                <w:szCs w:val="20"/>
              </w:rPr>
              <w:t xml:space="preserve">Random phobia, -3 CHA</w:t>
            </w:r>
          </w:p>
        </w:tc>
        <w:tc>
          <w:tcPr>
            <w:tcBorders>
              <w:top w:val="single" w:color="4A5548" w:sz="8"/>
              <w:left w:val="single" w:color="4A5548" w:sz="8"/>
              <w:bottom w:val="single" w:color="4A5548" w:sz="8"/>
              <w:right w:val="single" w:color="4A5548" w:sz="8"/>
            </w:tcBorders>
          </w:tcPr>
          <w:p>
            <w:pPr>
              <w:jc w:val="left"/>
            </w:pPr>
            <w:r>
              <w:rPr>
                <w:sz w:val="20"/>
                <w:szCs w:val="20"/>
              </w:rPr>
              <w:t xml:space="preserve">Heal or Cure Insanity</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Mind Bleed</w:t>
            </w:r>
          </w:p>
        </w:tc>
        <w:tc>
          <w:tcPr>
            <w:tcBorders>
              <w:top w:val="single" w:color="4A5548" w:sz="8"/>
              <w:left w:val="single" w:color="4A5548" w:sz="8"/>
              <w:bottom w:val="single" w:color="4A5548" w:sz="8"/>
              <w:right w:val="single" w:color="4A5548" w:sz="8"/>
            </w:tcBorders>
          </w:tcPr>
          <w:p>
            <w:pPr>
              <w:jc w:val="center"/>
            </w:pPr>
            <w:r>
              <w:rPr>
                <w:sz w:val="20"/>
                <w:szCs w:val="20"/>
              </w:rPr>
              <w:t xml:space="preserve">-1 all saves, 10% spell failure</w:t>
            </w:r>
          </w:p>
        </w:tc>
        <w:tc>
          <w:tcPr>
            <w:tcBorders>
              <w:top w:val="single" w:color="4A5548" w:sz="8"/>
              <w:left w:val="single" w:color="4A5548" w:sz="8"/>
              <w:bottom w:val="single" w:color="4A5548" w:sz="8"/>
              <w:right w:val="single" w:color="4A5548" w:sz="8"/>
            </w:tcBorders>
          </w:tcPr>
          <w:p>
            <w:pPr>
              <w:jc w:val="left"/>
            </w:pPr>
            <w:r>
              <w:rPr>
                <w:sz w:val="20"/>
                <w:szCs w:val="20"/>
              </w:rPr>
              <w:t xml:space="preserve">Restoration or Psychic Surgery</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Ego Fracture</w:t>
            </w:r>
          </w:p>
        </w:tc>
        <w:tc>
          <w:tcPr>
            <w:tcBorders>
              <w:top w:val="single" w:color="4A5548" w:sz="8"/>
              <w:left w:val="single" w:color="4A5548" w:sz="8"/>
              <w:bottom w:val="single" w:color="4A5548" w:sz="8"/>
              <w:right w:val="single" w:color="4A5548" w:sz="8"/>
            </w:tcBorders>
          </w:tcPr>
          <w:p>
            <w:pPr>
              <w:jc w:val="center"/>
            </w:pPr>
            <w:r>
              <w:rPr>
                <w:sz w:val="20"/>
                <w:szCs w:val="20"/>
              </w:rPr>
              <w:t xml:space="preserve">CHA halved, cannot use psionics</w:t>
            </w:r>
          </w:p>
        </w:tc>
        <w:tc>
          <w:tcPr>
            <w:tcBorders>
              <w:top w:val="single" w:color="4A5548" w:sz="8"/>
              <w:left w:val="single" w:color="4A5548" w:sz="8"/>
              <w:bottom w:val="single" w:color="4A5548" w:sz="8"/>
              <w:right w:val="single" w:color="4A5548" w:sz="8"/>
            </w:tcBorders>
          </w:tcPr>
          <w:p>
            <w:pPr>
              <w:jc w:val="left"/>
            </w:pPr>
            <w:r>
              <w:rPr>
                <w:sz w:val="20"/>
                <w:szCs w:val="20"/>
              </w:rPr>
              <w:t xml:space="preserve">Heal + Restoration</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Thought Burn</w:t>
            </w:r>
          </w:p>
        </w:tc>
        <w:tc>
          <w:tcPr>
            <w:tcBorders>
              <w:top w:val="single" w:color="4A5548" w:sz="8"/>
              <w:left w:val="single" w:color="4A5548" w:sz="8"/>
              <w:bottom w:val="single" w:color="4A5548" w:sz="8"/>
              <w:right w:val="single" w:color="4A5548" w:sz="8"/>
            </w:tcBorders>
          </w:tcPr>
          <w:p>
            <w:pPr>
              <w:jc w:val="center"/>
            </w:pPr>
            <w:r>
              <w:rPr>
                <w:sz w:val="20"/>
                <w:szCs w:val="20"/>
              </w:rPr>
              <w:t xml:space="preserve">Cannot memorize new spells, -4 INT saves</w:t>
            </w:r>
          </w:p>
        </w:tc>
        <w:tc>
          <w:tcPr>
            <w:tcBorders>
              <w:top w:val="single" w:color="4A5548" w:sz="8"/>
              <w:left w:val="single" w:color="4A5548" w:sz="8"/>
              <w:bottom w:val="single" w:color="4A5548" w:sz="8"/>
              <w:right w:val="single" w:color="4A5548" w:sz="8"/>
            </w:tcBorders>
          </w:tcPr>
          <w:p>
            <w:pPr>
              <w:jc w:val="left"/>
            </w:pPr>
            <w:r>
              <w:rPr>
                <w:sz w:val="20"/>
                <w:szCs w:val="20"/>
              </w:rPr>
              <w:t xml:space="preserve">Restoration or Psychic Surgery</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Psionic Shock</w:t>
            </w:r>
          </w:p>
        </w:tc>
        <w:tc>
          <w:tcPr>
            <w:tcBorders>
              <w:top w:val="single" w:color="4A5548" w:sz="8"/>
              <w:left w:val="single" w:color="4A5548" w:sz="8"/>
              <w:bottom w:val="single" w:color="4A5548" w:sz="8"/>
              <w:right w:val="single" w:color="4A5548" w:sz="8"/>
            </w:tcBorders>
          </w:tcPr>
          <w:p>
            <w:pPr>
              <w:jc w:val="center"/>
            </w:pPr>
            <w:r>
              <w:rPr>
                <w:sz w:val="20"/>
                <w:szCs w:val="20"/>
              </w:rPr>
              <w:t xml:space="preserve">Stunned 1d4 rounds on failed save, -3 WIS</w:t>
            </w:r>
          </w:p>
        </w:tc>
        <w:tc>
          <w:tcPr>
            <w:tcBorders>
              <w:top w:val="single" w:color="4A5548" w:sz="8"/>
              <w:left w:val="single" w:color="4A5548" w:sz="8"/>
              <w:bottom w:val="single" w:color="4A5548" w:sz="8"/>
              <w:right w:val="single" w:color="4A5548" w:sz="8"/>
            </w:tcBorders>
          </w:tcPr>
          <w:p>
            <w:pPr>
              <w:jc w:val="left"/>
            </w:pPr>
            <w:r>
              <w:rPr>
                <w:sz w:val="20"/>
                <w:szCs w:val="20"/>
              </w:rPr>
              <w:t xml:space="preserve">Heal or 24 hours rest</w:t>
            </w:r>
          </w:p>
        </w:tc>
      </w:tr>
    </w:tbl>
    <w:p>
      <w:pPr>
        <w:spacing w:after="200" w:before="100"/>
        <w:jc w:val="center"/>
      </w:pPr>
      <w:r>
        <w:rPr>
          <w:i/>
          <w:iCs/>
          <w:color w:val="4A5548"/>
          <w:sz w:val="18"/>
          <w:szCs w:val="18"/>
        </w:rPr>
        <w:t xml:space="preserve">Table 8: Psionic Injuries</w:t>
      </w:r>
    </w:p>
    <w:p>
      <w:r>
        <w:br w:type="page"/>
      </w:r>
    </w:p>
    <w:p>
      <w:pPr>
        <w:pStyle w:val="Heading1"/>
      </w:pPr>
      <w:r>
        <w:t xml:space="preserve">PART V: ITEMS</w:t>
      </w:r>
    </w:p>
    <w:p>
      <w:pPr>
        <w:spacing w:after="200"/>
      </w:pPr>
      <w:r>
        <w:rPr>
          <w:rFonts w:ascii="Times New Roman" w:cs="Times New Roman" w:eastAsia="Times New Roman" w:hAnsi="Times New Roman"/>
          <w:sz w:val="22"/>
          <w:szCs w:val="22"/>
        </w:rPr>
        <w:t xml:space="preserve">Items are discovered through exploration, NPC encounters, combat, quest rewards, and pickpocketing. There are four categories with varying rarities.</w:t>
      </w:r>
    </w:p>
    <w:p>
      <w:pPr>
        <w:pStyle w:val="Heading2"/>
      </w:pPr>
      <w:r>
        <w:t xml:space="preserve">Acquisition Methods</w:t>
      </w:r>
    </w:p>
    <w:p>
      <w:pPr>
        <w:pStyle w:val="ListParagraph"/>
        <w:numPr>
          <w:ilvl w:val="0"/>
          <w:numId w:val="2"/>
        </w:numPr>
      </w:pPr>
      <w:r>
        <w:rPr>
          <w:rFonts w:ascii="Times New Roman" w:cs="Times New Roman" w:eastAsia="Times New Roman" w:hAnsi="Times New Roman"/>
          <w:sz w:val="22"/>
          <w:szCs w:val="22"/>
        </w:rPr>
        <w:t xml:space="preserve">NPC Encounter: Received from gods and other characters</w:t>
      </w:r>
    </w:p>
    <w:p>
      <w:pPr>
        <w:pStyle w:val="ListParagraph"/>
        <w:numPr>
          <w:ilvl w:val="0"/>
          <w:numId w:val="2"/>
        </w:numPr>
      </w:pPr>
      <w:r>
        <w:rPr>
          <w:rFonts w:ascii="Times New Roman" w:cs="Times New Roman" w:eastAsia="Times New Roman" w:hAnsi="Times New Roman"/>
          <w:sz w:val="22"/>
          <w:szCs w:val="22"/>
        </w:rPr>
        <w:t xml:space="preserve">Monster Drop: Looted from defeated enemies</w:t>
      </w:r>
    </w:p>
    <w:p>
      <w:pPr>
        <w:pStyle w:val="ListParagraph"/>
        <w:numPr>
          <w:ilvl w:val="0"/>
          <w:numId w:val="2"/>
        </w:numPr>
      </w:pPr>
      <w:r>
        <w:rPr>
          <w:rFonts w:ascii="Times New Roman" w:cs="Times New Roman" w:eastAsia="Times New Roman" w:hAnsi="Times New Roman"/>
          <w:sz w:val="22"/>
          <w:szCs w:val="22"/>
        </w:rPr>
        <w:t xml:space="preserve">Exploration: Found in dungeons and hidden locations</w:t>
      </w:r>
    </w:p>
    <w:p>
      <w:pPr>
        <w:pStyle w:val="ListParagraph"/>
        <w:numPr>
          <w:ilvl w:val="0"/>
          <w:numId w:val="2"/>
        </w:numPr>
      </w:pPr>
      <w:r>
        <w:rPr>
          <w:rFonts w:ascii="Times New Roman" w:cs="Times New Roman" w:eastAsia="Times New Roman" w:hAnsi="Times New Roman"/>
          <w:sz w:val="22"/>
          <w:szCs w:val="22"/>
        </w:rPr>
        <w:t xml:space="preserve">Conversation: Obtained through dialogue</w:t>
      </w:r>
    </w:p>
    <w:p>
      <w:pPr>
        <w:pStyle w:val="ListParagraph"/>
        <w:numPr>
          <w:ilvl w:val="0"/>
          <w:numId w:val="2"/>
        </w:numPr>
      </w:pPr>
      <w:r>
        <w:rPr>
          <w:rFonts w:ascii="Times New Roman" w:cs="Times New Roman" w:eastAsia="Times New Roman" w:hAnsi="Times New Roman"/>
          <w:sz w:val="22"/>
          <w:szCs w:val="22"/>
        </w:rPr>
        <w:t xml:space="preserve">Pickpocket: Stolen from NPCs</w:t>
      </w:r>
    </w:p>
    <w:p>
      <w:pPr>
        <w:pStyle w:val="ListParagraph"/>
        <w:numPr>
          <w:ilvl w:val="0"/>
          <w:numId w:val="2"/>
        </w:numPr>
      </w:pPr>
      <w:r>
        <w:rPr>
          <w:rFonts w:ascii="Times New Roman" w:cs="Times New Roman" w:eastAsia="Times New Roman" w:hAnsi="Times New Roman"/>
          <w:sz w:val="22"/>
          <w:szCs w:val="22"/>
        </w:rPr>
        <w:t xml:space="preserve">Quest Reward: Given for completing objectives</w:t>
      </w:r>
    </w:p>
    <w:p>
      <w:pPr>
        <w:pStyle w:val="ListParagraph"/>
        <w:numPr>
          <w:ilvl w:val="0"/>
          <w:numId w:val="2"/>
        </w:numPr>
      </w:pPr>
      <w:r>
        <w:rPr>
          <w:rFonts w:ascii="Times New Roman" w:cs="Times New Roman" w:eastAsia="Times New Roman" w:hAnsi="Times New Roman"/>
          <w:sz w:val="22"/>
          <w:szCs w:val="22"/>
        </w:rPr>
        <w:t xml:space="preserve">Battle: Earned through combat victory</w:t>
      </w:r>
    </w:p>
    <w:p>
      <w:pPr>
        <w:spacing w:after="200"/>
      </w:pPr>
      <w:r>
        <w:rPr>
          <w:rFonts w:ascii="Times New Roman" w:cs="Times New Roman" w:eastAsia="Times New Roman" w:hAnsi="Times New Roman"/>
          <w:sz w:val="22"/>
          <w:szCs w:val="22"/>
        </w:rPr>
        <w:t xml:space="preserve"/>
      </w:r>
    </w:p>
    <w:p>
      <w:pPr>
        <w:pStyle w:val="Heading2"/>
      </w:pPr>
      <w:r>
        <w:t xml:space="preserve">Potions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Borders>
              <w:top w:val="single" w:color="4A5548" w:sz="8"/>
              <w:left w:val="single" w:color="4A5548" w:sz="8"/>
              <w:bottom w:val="single" w:color="4A5548" w:sz="8"/>
              <w:right w:val="single" w:color="4A5548" w:sz="8"/>
            </w:tcBorders>
            <w:shd w:fill="F8FAF7" w:val="clear"/>
          </w:tcPr>
          <w:p>
            <w:pPr>
              <w:jc w:val="center"/>
            </w:pPr>
            <w:r>
              <w:rPr>
                <w:b/>
                <w:bCs/>
                <w:sz w:val="22"/>
                <w:szCs w:val="22"/>
              </w:rPr>
              <w:t xml:space="preserve">Name</w:t>
            </w:r>
          </w:p>
        </w:tc>
        <w:tc>
          <w:tcPr>
            <w:tcBorders>
              <w:top w:val="single" w:color="4A5548" w:sz="8"/>
              <w:left w:val="single" w:color="4A5548" w:sz="8"/>
              <w:bottom w:val="single" w:color="4A5548" w:sz="8"/>
              <w:right w:val="single" w:color="4A5548" w:sz="8"/>
            </w:tcBorders>
            <w:shd w:fill="F8FAF7" w:val="clear"/>
          </w:tcPr>
          <w:p>
            <w:pPr>
              <w:jc w:val="center"/>
            </w:pPr>
            <w:r>
              <w:rPr>
                <w:b/>
                <w:bCs/>
                <w:sz w:val="22"/>
                <w:szCs w:val="22"/>
              </w:rPr>
              <w:t xml:space="preserve">Rarity</w:t>
            </w:r>
          </w:p>
        </w:tc>
        <w:tc>
          <w:tcPr>
            <w:tcBorders>
              <w:top w:val="single" w:color="4A5548" w:sz="8"/>
              <w:left w:val="single" w:color="4A5548" w:sz="8"/>
              <w:bottom w:val="single" w:color="4A5548" w:sz="8"/>
              <w:right w:val="single" w:color="4A5548" w:sz="8"/>
            </w:tcBorders>
            <w:shd w:fill="F8FAF7" w:val="clear"/>
          </w:tcPr>
          <w:p>
            <w:pPr>
              <w:jc w:val="center"/>
            </w:pPr>
            <w:r>
              <w:rPr>
                <w:b/>
                <w:bCs/>
                <w:sz w:val="22"/>
                <w:szCs w:val="22"/>
              </w:rPr>
              <w:t xml:space="preserve">Effect</w:t>
            </w:r>
          </w:p>
        </w:tc>
        <w:tc>
          <w:tcPr>
            <w:tcBorders>
              <w:top w:val="single" w:color="4A5548" w:sz="8"/>
              <w:left w:val="single" w:color="4A5548" w:sz="8"/>
              <w:bottom w:val="single" w:color="4A5548" w:sz="8"/>
              <w:right w:val="single" w:color="4A5548" w:sz="8"/>
            </w:tcBorders>
            <w:shd w:fill="F8FAF7" w:val="clear"/>
          </w:tcPr>
          <w:p>
            <w:pPr>
              <w:jc w:val="center"/>
            </w:pPr>
            <w:r>
              <w:rPr>
                <w:b/>
                <w:bCs/>
                <w:sz w:val="22"/>
                <w:szCs w:val="22"/>
              </w:rPr>
              <w:t xml:space="preserve">Value</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Healing Potion</w:t>
            </w:r>
          </w:p>
        </w:tc>
        <w:tc>
          <w:tcPr>
            <w:tcBorders>
              <w:top w:val="single" w:color="4A5548" w:sz="8"/>
              <w:left w:val="single" w:color="4A5548" w:sz="8"/>
              <w:bottom w:val="single" w:color="4A5548" w:sz="8"/>
              <w:right w:val="single" w:color="4A5548" w:sz="8"/>
            </w:tcBorders>
          </w:tcPr>
          <w:p>
            <w:pPr>
              <w:jc w:val="center"/>
            </w:pPr>
            <w:r>
              <w:rPr>
                <w:sz w:val="20"/>
                <w:szCs w:val="20"/>
              </w:rPr>
              <w:t xml:space="preserve">Common</w:t>
            </w:r>
          </w:p>
        </w:tc>
        <w:tc>
          <w:tcPr>
            <w:tcBorders>
              <w:top w:val="single" w:color="4A5548" w:sz="8"/>
              <w:left w:val="single" w:color="4A5548" w:sz="8"/>
              <w:bottom w:val="single" w:color="4A5548" w:sz="8"/>
              <w:right w:val="single" w:color="4A5548" w:sz="8"/>
            </w:tcBorders>
          </w:tcPr>
          <w:p>
            <w:pPr>
              <w:jc w:val="center"/>
            </w:pPr>
            <w:r>
              <w:rPr>
                <w:sz w:val="20"/>
                <w:szCs w:val="20"/>
              </w:rPr>
              <w:t xml:space="preserve">Restore 2d8+4 HP</w:t>
            </w:r>
          </w:p>
        </w:tc>
        <w:tc>
          <w:tcPr>
            <w:tcBorders>
              <w:top w:val="single" w:color="4A5548" w:sz="8"/>
              <w:left w:val="single" w:color="4A5548" w:sz="8"/>
              <w:bottom w:val="single" w:color="4A5548" w:sz="8"/>
              <w:right w:val="single" w:color="4A5548" w:sz="8"/>
            </w:tcBorders>
          </w:tcPr>
          <w:p>
            <w:pPr>
              <w:jc w:val="left"/>
            </w:pPr>
            <w:r>
              <w:rPr>
                <w:sz w:val="20"/>
                <w:szCs w:val="20"/>
              </w:rPr>
              <w:t xml:space="preserve">50</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Greater Healing Potion</w:t>
            </w:r>
          </w:p>
        </w:tc>
        <w:tc>
          <w:tcPr>
            <w:tcBorders>
              <w:top w:val="single" w:color="4A5548" w:sz="8"/>
              <w:left w:val="single" w:color="4A5548" w:sz="8"/>
              <w:bottom w:val="single" w:color="4A5548" w:sz="8"/>
              <w:right w:val="single" w:color="4A5548" w:sz="8"/>
            </w:tcBorders>
          </w:tcPr>
          <w:p>
            <w:pPr>
              <w:jc w:val="center"/>
            </w:pPr>
            <w:r>
              <w:rPr>
                <w:sz w:val="20"/>
                <w:szCs w:val="20"/>
              </w:rPr>
              <w:t xml:space="preserve">Uncommon</w:t>
            </w:r>
          </w:p>
        </w:tc>
        <w:tc>
          <w:tcPr>
            <w:tcBorders>
              <w:top w:val="single" w:color="4A5548" w:sz="8"/>
              <w:left w:val="single" w:color="4A5548" w:sz="8"/>
              <w:bottom w:val="single" w:color="4A5548" w:sz="8"/>
              <w:right w:val="single" w:color="4A5548" w:sz="8"/>
            </w:tcBorders>
          </w:tcPr>
          <w:p>
            <w:pPr>
              <w:jc w:val="center"/>
            </w:pPr>
            <w:r>
              <w:rPr>
                <w:sz w:val="20"/>
                <w:szCs w:val="20"/>
              </w:rPr>
              <w:t xml:space="preserve">Restore 4d8+8 HP</w:t>
            </w:r>
          </w:p>
        </w:tc>
        <w:tc>
          <w:tcPr>
            <w:tcBorders>
              <w:top w:val="single" w:color="4A5548" w:sz="8"/>
              <w:left w:val="single" w:color="4A5548" w:sz="8"/>
              <w:bottom w:val="single" w:color="4A5548" w:sz="8"/>
              <w:right w:val="single" w:color="4A5548" w:sz="8"/>
            </w:tcBorders>
          </w:tcPr>
          <w:p>
            <w:pPr>
              <w:jc w:val="left"/>
            </w:pPr>
            <w:r>
              <w:rPr>
                <w:sz w:val="20"/>
                <w:szCs w:val="20"/>
              </w:rPr>
              <w:t xml:space="preserve">200</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Elixir of Heroism</w:t>
            </w:r>
          </w:p>
        </w:tc>
        <w:tc>
          <w:tcPr>
            <w:tcBorders>
              <w:top w:val="single" w:color="4A5548" w:sz="8"/>
              <w:left w:val="single" w:color="4A5548" w:sz="8"/>
              <w:bottom w:val="single" w:color="4A5548" w:sz="8"/>
              <w:right w:val="single" w:color="4A5548" w:sz="8"/>
            </w:tcBorders>
          </w:tcPr>
          <w:p>
            <w:pPr>
              <w:jc w:val="center"/>
            </w:pPr>
            <w:r>
              <w:rPr>
                <w:sz w:val="20"/>
                <w:szCs w:val="20"/>
              </w:rPr>
              <w:t xml:space="preserve">Rare</w:t>
            </w:r>
          </w:p>
        </w:tc>
        <w:tc>
          <w:tcPr>
            <w:tcBorders>
              <w:top w:val="single" w:color="4A5548" w:sz="8"/>
              <w:left w:val="single" w:color="4A5548" w:sz="8"/>
              <w:bottom w:val="single" w:color="4A5548" w:sz="8"/>
              <w:right w:val="single" w:color="4A5548" w:sz="8"/>
            </w:tcBorders>
          </w:tcPr>
          <w:p>
            <w:pPr>
              <w:jc w:val="center"/>
            </w:pPr>
            <w:r>
              <w:rPr>
                <w:sz w:val="20"/>
                <w:szCs w:val="20"/>
              </w:rPr>
              <w:t xml:space="preserve">+2 to all saves for 10 turns</w:t>
            </w:r>
          </w:p>
        </w:tc>
        <w:tc>
          <w:tcPr>
            <w:tcBorders>
              <w:top w:val="single" w:color="4A5548" w:sz="8"/>
              <w:left w:val="single" w:color="4A5548" w:sz="8"/>
              <w:bottom w:val="single" w:color="4A5548" w:sz="8"/>
              <w:right w:val="single" w:color="4A5548" w:sz="8"/>
            </w:tcBorders>
          </w:tcPr>
          <w:p>
            <w:pPr>
              <w:jc w:val="left"/>
            </w:pPr>
            <w:r>
              <w:rPr>
                <w:sz w:val="20"/>
                <w:szCs w:val="20"/>
              </w:rPr>
              <w:t xml:space="preserve">1000</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Ambrosia</w:t>
            </w:r>
          </w:p>
        </w:tc>
        <w:tc>
          <w:tcPr>
            <w:tcBorders>
              <w:top w:val="single" w:color="4A5548" w:sz="8"/>
              <w:left w:val="single" w:color="4A5548" w:sz="8"/>
              <w:bottom w:val="single" w:color="4A5548" w:sz="8"/>
              <w:right w:val="single" w:color="4A5548" w:sz="8"/>
            </w:tcBorders>
          </w:tcPr>
          <w:p>
            <w:pPr>
              <w:jc w:val="center"/>
            </w:pPr>
            <w:r>
              <w:rPr>
                <w:sz w:val="20"/>
                <w:szCs w:val="20"/>
              </w:rPr>
              <w:t xml:space="preserve">Legendary</w:t>
            </w:r>
          </w:p>
        </w:tc>
        <w:tc>
          <w:tcPr>
            <w:tcBorders>
              <w:top w:val="single" w:color="4A5548" w:sz="8"/>
              <w:left w:val="single" w:color="4A5548" w:sz="8"/>
              <w:bottom w:val="single" w:color="4A5548" w:sz="8"/>
              <w:right w:val="single" w:color="4A5548" w:sz="8"/>
            </w:tcBorders>
          </w:tcPr>
          <w:p>
            <w:pPr>
              <w:jc w:val="center"/>
            </w:pPr>
            <w:r>
              <w:rPr>
                <w:sz w:val="20"/>
                <w:szCs w:val="20"/>
              </w:rPr>
              <w:t xml:space="preserve">Full HP, cure all injuries</w:t>
            </w:r>
          </w:p>
        </w:tc>
        <w:tc>
          <w:tcPr>
            <w:tcBorders>
              <w:top w:val="single" w:color="4A5548" w:sz="8"/>
              <w:left w:val="single" w:color="4A5548" w:sz="8"/>
              <w:bottom w:val="single" w:color="4A5548" w:sz="8"/>
              <w:right w:val="single" w:color="4A5548" w:sz="8"/>
            </w:tcBorders>
          </w:tcPr>
          <w:p>
            <w:pPr>
              <w:jc w:val="left"/>
            </w:pPr>
            <w:r>
              <w:rPr>
                <w:sz w:val="20"/>
                <w:szCs w:val="20"/>
              </w:rPr>
              <w:t xml:space="preserve">5000</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Antitoxin</w:t>
            </w:r>
          </w:p>
        </w:tc>
        <w:tc>
          <w:tcPr>
            <w:tcBorders>
              <w:top w:val="single" w:color="4A5548" w:sz="8"/>
              <w:left w:val="single" w:color="4A5548" w:sz="8"/>
              <w:bottom w:val="single" w:color="4A5548" w:sz="8"/>
              <w:right w:val="single" w:color="4A5548" w:sz="8"/>
            </w:tcBorders>
          </w:tcPr>
          <w:p>
            <w:pPr>
              <w:jc w:val="center"/>
            </w:pPr>
            <w:r>
              <w:rPr>
                <w:sz w:val="20"/>
                <w:szCs w:val="20"/>
              </w:rPr>
              <w:t xml:space="preserve">Common</w:t>
            </w:r>
          </w:p>
        </w:tc>
        <w:tc>
          <w:tcPr>
            <w:tcBorders>
              <w:top w:val="single" w:color="4A5548" w:sz="8"/>
              <w:left w:val="single" w:color="4A5548" w:sz="8"/>
              <w:bottom w:val="single" w:color="4A5548" w:sz="8"/>
              <w:right w:val="single" w:color="4A5548" w:sz="8"/>
            </w:tcBorders>
          </w:tcPr>
          <w:p>
            <w:pPr>
              <w:jc w:val="center"/>
            </w:pPr>
            <w:r>
              <w:rPr>
                <w:sz w:val="20"/>
                <w:szCs w:val="20"/>
              </w:rPr>
              <w:t xml:space="preserve">Cure poison injuries</w:t>
            </w:r>
          </w:p>
        </w:tc>
        <w:tc>
          <w:tcPr>
            <w:tcBorders>
              <w:top w:val="single" w:color="4A5548" w:sz="8"/>
              <w:left w:val="single" w:color="4A5548" w:sz="8"/>
              <w:bottom w:val="single" w:color="4A5548" w:sz="8"/>
              <w:right w:val="single" w:color="4A5548" w:sz="8"/>
            </w:tcBorders>
          </w:tcPr>
          <w:p>
            <w:pPr>
              <w:jc w:val="left"/>
            </w:pPr>
            <w:r>
              <w:rPr>
                <w:sz w:val="20"/>
                <w:szCs w:val="20"/>
              </w:rPr>
              <w:t xml:space="preserve">75</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Universal Antidote</w:t>
            </w:r>
          </w:p>
        </w:tc>
        <w:tc>
          <w:tcPr>
            <w:tcBorders>
              <w:top w:val="single" w:color="4A5548" w:sz="8"/>
              <w:left w:val="single" w:color="4A5548" w:sz="8"/>
              <w:bottom w:val="single" w:color="4A5548" w:sz="8"/>
              <w:right w:val="single" w:color="4A5548" w:sz="8"/>
            </w:tcBorders>
          </w:tcPr>
          <w:p>
            <w:pPr>
              <w:jc w:val="center"/>
            </w:pPr>
            <w:r>
              <w:rPr>
                <w:sz w:val="20"/>
                <w:szCs w:val="20"/>
              </w:rPr>
              <w:t xml:space="preserve">Uncommon</w:t>
            </w:r>
          </w:p>
        </w:tc>
        <w:tc>
          <w:tcPr>
            <w:tcBorders>
              <w:top w:val="single" w:color="4A5548" w:sz="8"/>
              <w:left w:val="single" w:color="4A5548" w:sz="8"/>
              <w:bottom w:val="single" w:color="4A5548" w:sz="8"/>
              <w:right w:val="single" w:color="4A5548" w:sz="8"/>
            </w:tcBorders>
          </w:tcPr>
          <w:p>
            <w:pPr>
              <w:jc w:val="center"/>
            </w:pPr>
            <w:r>
              <w:rPr>
                <w:sz w:val="20"/>
                <w:szCs w:val="20"/>
              </w:rPr>
              <w:t xml:space="preserve">Cure poison and psionic injuries</w:t>
            </w:r>
          </w:p>
        </w:tc>
        <w:tc>
          <w:tcPr>
            <w:tcBorders>
              <w:top w:val="single" w:color="4A5548" w:sz="8"/>
              <w:left w:val="single" w:color="4A5548" w:sz="8"/>
              <w:bottom w:val="single" w:color="4A5548" w:sz="8"/>
              <w:right w:val="single" w:color="4A5548" w:sz="8"/>
            </w:tcBorders>
          </w:tcPr>
          <w:p>
            <w:pPr>
              <w:jc w:val="left"/>
            </w:pPr>
            <w:r>
              <w:rPr>
                <w:sz w:val="20"/>
                <w:szCs w:val="20"/>
              </w:rPr>
              <w:t xml:space="preserve">500</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Potion of Giant Strength</w:t>
            </w:r>
          </w:p>
        </w:tc>
        <w:tc>
          <w:tcPr>
            <w:tcBorders>
              <w:top w:val="single" w:color="4A5548" w:sz="8"/>
              <w:left w:val="single" w:color="4A5548" w:sz="8"/>
              <w:bottom w:val="single" w:color="4A5548" w:sz="8"/>
              <w:right w:val="single" w:color="4A5548" w:sz="8"/>
            </w:tcBorders>
          </w:tcPr>
          <w:p>
            <w:pPr>
              <w:jc w:val="center"/>
            </w:pPr>
            <w:r>
              <w:rPr>
                <w:sz w:val="20"/>
                <w:szCs w:val="20"/>
              </w:rPr>
              <w:t xml:space="preserve">Rare</w:t>
            </w:r>
          </w:p>
        </w:tc>
        <w:tc>
          <w:tcPr>
            <w:tcBorders>
              <w:top w:val="single" w:color="4A5548" w:sz="8"/>
              <w:left w:val="single" w:color="4A5548" w:sz="8"/>
              <w:bottom w:val="single" w:color="4A5548" w:sz="8"/>
              <w:right w:val="single" w:color="4A5548" w:sz="8"/>
            </w:tcBorders>
          </w:tcPr>
          <w:p>
            <w:pPr>
              <w:jc w:val="center"/>
            </w:pPr>
            <w:r>
              <w:rPr>
                <w:sz w:val="20"/>
                <w:szCs w:val="20"/>
              </w:rPr>
              <w:t xml:space="preserve">STR becomes 18/00 for 1 hour</w:t>
            </w:r>
          </w:p>
        </w:tc>
        <w:tc>
          <w:tcPr>
            <w:tcBorders>
              <w:top w:val="single" w:color="4A5548" w:sz="8"/>
              <w:left w:val="single" w:color="4A5548" w:sz="8"/>
              <w:bottom w:val="single" w:color="4A5548" w:sz="8"/>
              <w:right w:val="single" w:color="4A5548" w:sz="8"/>
            </w:tcBorders>
          </w:tcPr>
          <w:p>
            <w:pPr>
              <w:jc w:val="left"/>
            </w:pPr>
            <w:r>
              <w:rPr>
                <w:sz w:val="20"/>
                <w:szCs w:val="20"/>
              </w:rPr>
              <w:t xml:space="preserve">800</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Potion of Invisibility</w:t>
            </w:r>
          </w:p>
        </w:tc>
        <w:tc>
          <w:tcPr>
            <w:tcBorders>
              <w:top w:val="single" w:color="4A5548" w:sz="8"/>
              <w:left w:val="single" w:color="4A5548" w:sz="8"/>
              <w:bottom w:val="single" w:color="4A5548" w:sz="8"/>
              <w:right w:val="single" w:color="4A5548" w:sz="8"/>
            </w:tcBorders>
          </w:tcPr>
          <w:p>
            <w:pPr>
              <w:jc w:val="center"/>
            </w:pPr>
            <w:r>
              <w:rPr>
                <w:sz w:val="20"/>
                <w:szCs w:val="20"/>
              </w:rPr>
              <w:t xml:space="preserve">Rare</w:t>
            </w:r>
          </w:p>
        </w:tc>
        <w:tc>
          <w:tcPr>
            <w:tcBorders>
              <w:top w:val="single" w:color="4A5548" w:sz="8"/>
              <w:left w:val="single" w:color="4A5548" w:sz="8"/>
              <w:bottom w:val="single" w:color="4A5548" w:sz="8"/>
              <w:right w:val="single" w:color="4A5548" w:sz="8"/>
            </w:tcBorders>
          </w:tcPr>
          <w:p>
            <w:pPr>
              <w:jc w:val="center"/>
            </w:pPr>
            <w:r>
              <w:rPr>
                <w:sz w:val="20"/>
                <w:szCs w:val="20"/>
              </w:rPr>
              <w:t xml:space="preserve">Invisible 1 hour or until attack</w:t>
            </w:r>
          </w:p>
        </w:tc>
        <w:tc>
          <w:tcPr>
            <w:tcBorders>
              <w:top w:val="single" w:color="4A5548" w:sz="8"/>
              <w:left w:val="single" w:color="4A5548" w:sz="8"/>
              <w:bottom w:val="single" w:color="4A5548" w:sz="8"/>
              <w:right w:val="single" w:color="4A5548" w:sz="8"/>
            </w:tcBorders>
          </w:tcPr>
          <w:p>
            <w:pPr>
              <w:jc w:val="left"/>
            </w:pPr>
            <w:r>
              <w:rPr>
                <w:sz w:val="20"/>
                <w:szCs w:val="20"/>
              </w:rPr>
              <w:t xml:space="preserve">1000</w:t>
            </w:r>
          </w:p>
        </w:tc>
      </w:tr>
    </w:tbl>
    <w:p>
      <w:pPr>
        <w:spacing w:after="200" w:before="100"/>
        <w:jc w:val="center"/>
      </w:pPr>
      <w:r>
        <w:rPr>
          <w:i/>
          <w:iCs/>
          <w:color w:val="4A5548"/>
          <w:sz w:val="18"/>
          <w:szCs w:val="18"/>
        </w:rPr>
        <w:t xml:space="preserve">Table 9: Potions</w:t>
      </w:r>
    </w:p>
    <w:p>
      <w:pPr>
        <w:pStyle w:val="Heading2"/>
      </w:pPr>
      <w:r>
        <w:t xml:space="preserve">Artifacts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Borders>
              <w:top w:val="single" w:color="4A5548" w:sz="8"/>
              <w:left w:val="single" w:color="4A5548" w:sz="8"/>
              <w:bottom w:val="single" w:color="4A5548" w:sz="8"/>
              <w:right w:val="single" w:color="4A5548" w:sz="8"/>
            </w:tcBorders>
            <w:shd w:fill="F8FAF7" w:val="clear"/>
          </w:tcPr>
          <w:p>
            <w:pPr>
              <w:jc w:val="center"/>
            </w:pPr>
            <w:r>
              <w:rPr>
                <w:b/>
                <w:bCs/>
                <w:sz w:val="22"/>
                <w:szCs w:val="22"/>
              </w:rPr>
              <w:t xml:space="preserve">Name</w:t>
            </w:r>
          </w:p>
        </w:tc>
        <w:tc>
          <w:tcPr>
            <w:tcBorders>
              <w:top w:val="single" w:color="4A5548" w:sz="8"/>
              <w:left w:val="single" w:color="4A5548" w:sz="8"/>
              <w:bottom w:val="single" w:color="4A5548" w:sz="8"/>
              <w:right w:val="single" w:color="4A5548" w:sz="8"/>
            </w:tcBorders>
            <w:shd w:fill="F8FAF7" w:val="clear"/>
          </w:tcPr>
          <w:p>
            <w:pPr>
              <w:jc w:val="center"/>
            </w:pPr>
            <w:r>
              <w:rPr>
                <w:b/>
                <w:bCs/>
                <w:sz w:val="22"/>
                <w:szCs w:val="22"/>
              </w:rPr>
              <w:t xml:space="preserve">Rarity</w:t>
            </w:r>
          </w:p>
        </w:tc>
        <w:tc>
          <w:tcPr>
            <w:tcBorders>
              <w:top w:val="single" w:color="4A5548" w:sz="8"/>
              <w:left w:val="single" w:color="4A5548" w:sz="8"/>
              <w:bottom w:val="single" w:color="4A5548" w:sz="8"/>
              <w:right w:val="single" w:color="4A5548" w:sz="8"/>
            </w:tcBorders>
            <w:shd w:fill="F8FAF7" w:val="clear"/>
          </w:tcPr>
          <w:p>
            <w:pPr>
              <w:jc w:val="center"/>
            </w:pPr>
            <w:r>
              <w:rPr>
                <w:b/>
                <w:bCs/>
                <w:sz w:val="22"/>
                <w:szCs w:val="22"/>
              </w:rPr>
              <w:t xml:space="preserve">Effect</w:t>
            </w:r>
          </w:p>
        </w:tc>
        <w:tc>
          <w:tcPr>
            <w:tcBorders>
              <w:top w:val="single" w:color="4A5548" w:sz="8"/>
              <w:left w:val="single" w:color="4A5548" w:sz="8"/>
              <w:bottom w:val="single" w:color="4A5548" w:sz="8"/>
              <w:right w:val="single" w:color="4A5548" w:sz="8"/>
            </w:tcBorders>
            <w:shd w:fill="F8FAF7" w:val="clear"/>
          </w:tcPr>
          <w:p>
            <w:pPr>
              <w:jc w:val="center"/>
            </w:pPr>
            <w:r>
              <w:rPr>
                <w:b/>
                <w:bCs/>
                <w:sz w:val="22"/>
                <w:szCs w:val="22"/>
              </w:rPr>
              <w:t xml:space="preserve">Value</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Mysterious Key</w:t>
            </w:r>
          </w:p>
        </w:tc>
        <w:tc>
          <w:tcPr>
            <w:tcBorders>
              <w:top w:val="single" w:color="4A5548" w:sz="8"/>
              <w:left w:val="single" w:color="4A5548" w:sz="8"/>
              <w:bottom w:val="single" w:color="4A5548" w:sz="8"/>
              <w:right w:val="single" w:color="4A5548" w:sz="8"/>
            </w:tcBorders>
          </w:tcPr>
          <w:p>
            <w:pPr>
              <w:jc w:val="center"/>
            </w:pPr>
            <w:r>
              <w:rPr>
                <w:sz w:val="20"/>
                <w:szCs w:val="20"/>
              </w:rPr>
              <w:t xml:space="preserve">Rare</w:t>
            </w:r>
          </w:p>
        </w:tc>
        <w:tc>
          <w:tcPr>
            <w:tcBorders>
              <w:top w:val="single" w:color="4A5548" w:sz="8"/>
              <w:left w:val="single" w:color="4A5548" w:sz="8"/>
              <w:bottom w:val="single" w:color="4A5548" w:sz="8"/>
              <w:right w:val="single" w:color="4A5548" w:sz="8"/>
            </w:tcBorders>
          </w:tcPr>
          <w:p>
            <w:pPr>
              <w:jc w:val="center"/>
            </w:pPr>
            <w:r>
              <w:rPr>
                <w:sz w:val="20"/>
                <w:szCs w:val="20"/>
              </w:rPr>
              <w:t xml:space="preserve">Opens unknown doors (3 charges)</w:t>
            </w:r>
          </w:p>
        </w:tc>
        <w:tc>
          <w:tcPr>
            <w:tcBorders>
              <w:top w:val="single" w:color="4A5548" w:sz="8"/>
              <w:left w:val="single" w:color="4A5548" w:sz="8"/>
              <w:bottom w:val="single" w:color="4A5548" w:sz="8"/>
              <w:right w:val="single" w:color="4A5548" w:sz="8"/>
            </w:tcBorders>
          </w:tcPr>
          <w:p>
            <w:pPr>
              <w:jc w:val="left"/>
            </w:pPr>
            <w:r>
              <w:rPr>
                <w:sz w:val="20"/>
                <w:szCs w:val="20"/>
              </w:rPr>
              <w:t xml:space="preserve">500</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Aegis Fragment</w:t>
            </w:r>
          </w:p>
        </w:tc>
        <w:tc>
          <w:tcPr>
            <w:tcBorders>
              <w:top w:val="single" w:color="4A5548" w:sz="8"/>
              <w:left w:val="single" w:color="4A5548" w:sz="8"/>
              <w:bottom w:val="single" w:color="4A5548" w:sz="8"/>
              <w:right w:val="single" w:color="4A5548" w:sz="8"/>
            </w:tcBorders>
          </w:tcPr>
          <w:p>
            <w:pPr>
              <w:jc w:val="center"/>
            </w:pPr>
            <w:r>
              <w:rPr>
                <w:sz w:val="20"/>
                <w:szCs w:val="20"/>
              </w:rPr>
              <w:t xml:space="preserve">Legendary</w:t>
            </w:r>
          </w:p>
        </w:tc>
        <w:tc>
          <w:tcPr>
            <w:tcBorders>
              <w:top w:val="single" w:color="4A5548" w:sz="8"/>
              <w:left w:val="single" w:color="4A5548" w:sz="8"/>
              <w:bottom w:val="single" w:color="4A5548" w:sz="8"/>
              <w:right w:val="single" w:color="4A5548" w:sz="8"/>
            </w:tcBorders>
          </w:tcPr>
          <w:p>
            <w:pPr>
              <w:jc w:val="center"/>
            </w:pPr>
            <w:r>
              <w:rPr>
                <w:sz w:val="20"/>
                <w:szCs w:val="20"/>
              </w:rPr>
              <w:t xml:space="preserve">Absorb next lethal blow once</w:t>
            </w:r>
          </w:p>
        </w:tc>
        <w:tc>
          <w:tcPr>
            <w:tcBorders>
              <w:top w:val="single" w:color="4A5548" w:sz="8"/>
              <w:left w:val="single" w:color="4A5548" w:sz="8"/>
              <w:bottom w:val="single" w:color="4A5548" w:sz="8"/>
              <w:right w:val="single" w:color="4A5548" w:sz="8"/>
            </w:tcBorders>
          </w:tcPr>
          <w:p>
            <w:pPr>
              <w:jc w:val="left"/>
            </w:pPr>
            <w:r>
              <w:rPr>
                <w:sz w:val="20"/>
                <w:szCs w:val="20"/>
              </w:rPr>
              <w:t xml:space="preserve">10000</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Golden Fleece</w:t>
            </w:r>
          </w:p>
        </w:tc>
        <w:tc>
          <w:tcPr>
            <w:tcBorders>
              <w:top w:val="single" w:color="4A5548" w:sz="8"/>
              <w:left w:val="single" w:color="4A5548" w:sz="8"/>
              <w:bottom w:val="single" w:color="4A5548" w:sz="8"/>
              <w:right w:val="single" w:color="4A5548" w:sz="8"/>
            </w:tcBorders>
          </w:tcPr>
          <w:p>
            <w:pPr>
              <w:jc w:val="center"/>
            </w:pPr>
            <w:r>
              <w:rPr>
                <w:sz w:val="20"/>
                <w:szCs w:val="20"/>
              </w:rPr>
              <w:t xml:space="preserve">Legendary</w:t>
            </w:r>
          </w:p>
        </w:tc>
        <w:tc>
          <w:tcPr>
            <w:tcBorders>
              <w:top w:val="single" w:color="4A5548" w:sz="8"/>
              <w:left w:val="single" w:color="4A5548" w:sz="8"/>
              <w:bottom w:val="single" w:color="4A5548" w:sz="8"/>
              <w:right w:val="single" w:color="4A5548" w:sz="8"/>
            </w:tcBorders>
          </w:tcPr>
          <w:p>
            <w:pPr>
              <w:jc w:val="center"/>
            </w:pPr>
            <w:r>
              <w:rPr>
                <w:sz w:val="20"/>
                <w:szCs w:val="20"/>
              </w:rPr>
              <w:t xml:space="preserve">Heal 2d8 HP/turn, immune to fear</w:t>
            </w:r>
          </w:p>
        </w:tc>
        <w:tc>
          <w:tcPr>
            <w:tcBorders>
              <w:top w:val="single" w:color="4A5548" w:sz="8"/>
              <w:left w:val="single" w:color="4A5548" w:sz="8"/>
              <w:bottom w:val="single" w:color="4A5548" w:sz="8"/>
              <w:right w:val="single" w:color="4A5548" w:sz="8"/>
            </w:tcBorders>
          </w:tcPr>
          <w:p>
            <w:pPr>
              <w:jc w:val="left"/>
            </w:pPr>
            <w:r>
              <w:rPr>
                <w:sz w:val="20"/>
                <w:szCs w:val="20"/>
              </w:rPr>
              <w:t xml:space="preserve">20000</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Odin's Runestaff</w:t>
            </w:r>
          </w:p>
        </w:tc>
        <w:tc>
          <w:tcPr>
            <w:tcBorders>
              <w:top w:val="single" w:color="4A5548" w:sz="8"/>
              <w:left w:val="single" w:color="4A5548" w:sz="8"/>
              <w:bottom w:val="single" w:color="4A5548" w:sz="8"/>
              <w:right w:val="single" w:color="4A5548" w:sz="8"/>
            </w:tcBorders>
          </w:tcPr>
          <w:p>
            <w:pPr>
              <w:jc w:val="center"/>
            </w:pPr>
            <w:r>
              <w:rPr>
                <w:sz w:val="20"/>
                <w:szCs w:val="20"/>
              </w:rPr>
              <w:t xml:space="preserve">Legendary</w:t>
            </w:r>
          </w:p>
        </w:tc>
        <w:tc>
          <w:tcPr>
            <w:tcBorders>
              <w:top w:val="single" w:color="4A5548" w:sz="8"/>
              <w:left w:val="single" w:color="4A5548" w:sz="8"/>
              <w:bottom w:val="single" w:color="4A5548" w:sz="8"/>
              <w:right w:val="single" w:color="4A5548" w:sz="8"/>
            </w:tcBorders>
          </w:tcPr>
          <w:p>
            <w:pPr>
              <w:jc w:val="center"/>
            </w:pPr>
            <w:r>
              <w:rPr>
                <w:sz w:val="20"/>
                <w:szCs w:val="20"/>
              </w:rPr>
              <w:t xml:space="preserve">Cast any 1st-3rd spell 1/day</w:t>
            </w:r>
          </w:p>
        </w:tc>
        <w:tc>
          <w:tcPr>
            <w:tcBorders>
              <w:top w:val="single" w:color="4A5548" w:sz="8"/>
              <w:left w:val="single" w:color="4A5548" w:sz="8"/>
              <w:bottom w:val="single" w:color="4A5548" w:sz="8"/>
              <w:right w:val="single" w:color="4A5548" w:sz="8"/>
            </w:tcBorders>
          </w:tcPr>
          <w:p>
            <w:pPr>
              <w:jc w:val="left"/>
            </w:pPr>
            <w:r>
              <w:rPr>
                <w:sz w:val="20"/>
                <w:szCs w:val="20"/>
              </w:rPr>
              <w:t xml:space="preserve">12000</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Eye of Horus</w:t>
            </w:r>
          </w:p>
        </w:tc>
        <w:tc>
          <w:tcPr>
            <w:tcBorders>
              <w:top w:val="single" w:color="4A5548" w:sz="8"/>
              <w:left w:val="single" w:color="4A5548" w:sz="8"/>
              <w:bottom w:val="single" w:color="4A5548" w:sz="8"/>
              <w:right w:val="single" w:color="4A5548" w:sz="8"/>
            </w:tcBorders>
          </w:tcPr>
          <w:p>
            <w:pPr>
              <w:jc w:val="center"/>
            </w:pPr>
            <w:r>
              <w:rPr>
                <w:sz w:val="20"/>
                <w:szCs w:val="20"/>
              </w:rPr>
              <w:t xml:space="preserve">Legendary</w:t>
            </w:r>
          </w:p>
        </w:tc>
        <w:tc>
          <w:tcPr>
            <w:tcBorders>
              <w:top w:val="single" w:color="4A5548" w:sz="8"/>
              <w:left w:val="single" w:color="4A5548" w:sz="8"/>
              <w:bottom w:val="single" w:color="4A5548" w:sz="8"/>
              <w:right w:val="single" w:color="4A5548" w:sz="8"/>
            </w:tcBorders>
          </w:tcPr>
          <w:p>
            <w:pPr>
              <w:jc w:val="center"/>
            </w:pPr>
            <w:r>
              <w:rPr>
                <w:sz w:val="20"/>
                <w:szCs w:val="20"/>
              </w:rPr>
              <w:t xml:space="preserve">See invisible, immune to illusions</w:t>
            </w:r>
          </w:p>
        </w:tc>
        <w:tc>
          <w:tcPr>
            <w:tcBorders>
              <w:top w:val="single" w:color="4A5548" w:sz="8"/>
              <w:left w:val="single" w:color="4A5548" w:sz="8"/>
              <w:bottom w:val="single" w:color="4A5548" w:sz="8"/>
              <w:right w:val="single" w:color="4A5548" w:sz="8"/>
            </w:tcBorders>
          </w:tcPr>
          <w:p>
            <w:pPr>
              <w:jc w:val="left"/>
            </w:pPr>
            <w:r>
              <w:rPr>
                <w:sz w:val="20"/>
                <w:szCs w:val="20"/>
              </w:rPr>
              <w:t xml:space="preserve">8000</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Stormbringer Shard</w:t>
            </w:r>
          </w:p>
        </w:tc>
        <w:tc>
          <w:tcPr>
            <w:tcBorders>
              <w:top w:val="single" w:color="4A5548" w:sz="8"/>
              <w:left w:val="single" w:color="4A5548" w:sz="8"/>
              <w:bottom w:val="single" w:color="4A5548" w:sz="8"/>
              <w:right w:val="single" w:color="4A5548" w:sz="8"/>
            </w:tcBorders>
          </w:tcPr>
          <w:p>
            <w:pPr>
              <w:jc w:val="center"/>
            </w:pPr>
            <w:r>
              <w:rPr>
                <w:sz w:val="20"/>
                <w:szCs w:val="20"/>
              </w:rPr>
              <w:t xml:space="preserve">Legendary</w:t>
            </w:r>
          </w:p>
        </w:tc>
        <w:tc>
          <w:tcPr>
            <w:tcBorders>
              <w:top w:val="single" w:color="4A5548" w:sz="8"/>
              <w:left w:val="single" w:color="4A5548" w:sz="8"/>
              <w:bottom w:val="single" w:color="4A5548" w:sz="8"/>
              <w:right w:val="single" w:color="4A5548" w:sz="8"/>
            </w:tcBorders>
          </w:tcPr>
          <w:p>
            <w:pPr>
              <w:jc w:val="center"/>
            </w:pPr>
            <w:r>
              <w:rPr>
                <w:sz w:val="20"/>
                <w:szCs w:val="20"/>
              </w:rPr>
              <w:t xml:space="preserve">+20 damage, steals 1d6 HP/hit</w:t>
            </w:r>
          </w:p>
        </w:tc>
        <w:tc>
          <w:tcPr>
            <w:tcBorders>
              <w:top w:val="single" w:color="4A5548" w:sz="8"/>
              <w:left w:val="single" w:color="4A5548" w:sz="8"/>
              <w:bottom w:val="single" w:color="4A5548" w:sz="8"/>
              <w:right w:val="single" w:color="4A5548" w:sz="8"/>
            </w:tcBorders>
          </w:tcPr>
          <w:p>
            <w:pPr>
              <w:jc w:val="left"/>
            </w:pPr>
            <w:r>
              <w:rPr>
                <w:sz w:val="20"/>
                <w:szCs w:val="20"/>
              </w:rPr>
              <w:t xml:space="preserve">25000</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Bracelets of Submission</w:t>
            </w:r>
          </w:p>
        </w:tc>
        <w:tc>
          <w:tcPr>
            <w:tcBorders>
              <w:top w:val="single" w:color="4A5548" w:sz="8"/>
              <w:left w:val="single" w:color="4A5548" w:sz="8"/>
              <w:bottom w:val="single" w:color="4A5548" w:sz="8"/>
              <w:right w:val="single" w:color="4A5548" w:sz="8"/>
            </w:tcBorders>
          </w:tcPr>
          <w:p>
            <w:pPr>
              <w:jc w:val="center"/>
            </w:pPr>
            <w:r>
              <w:rPr>
                <w:sz w:val="20"/>
                <w:szCs w:val="20"/>
              </w:rPr>
              <w:t xml:space="preserve">Rare</w:t>
            </w:r>
          </w:p>
        </w:tc>
        <w:tc>
          <w:tcPr>
            <w:tcBorders>
              <w:top w:val="single" w:color="4A5548" w:sz="8"/>
              <w:left w:val="single" w:color="4A5548" w:sz="8"/>
              <w:bottom w:val="single" w:color="4A5548" w:sz="8"/>
              <w:right w:val="single" w:color="4A5548" w:sz="8"/>
            </w:tcBorders>
          </w:tcPr>
          <w:p>
            <w:pPr>
              <w:jc w:val="center"/>
            </w:pPr>
            <w:r>
              <w:rPr>
                <w:sz w:val="20"/>
                <w:szCs w:val="20"/>
              </w:rPr>
              <w:t xml:space="preserve">CHA +4, Dominate Person 1/day</w:t>
            </w:r>
          </w:p>
        </w:tc>
        <w:tc>
          <w:tcPr>
            <w:tcBorders>
              <w:top w:val="single" w:color="4A5548" w:sz="8"/>
              <w:left w:val="single" w:color="4A5548" w:sz="8"/>
              <w:bottom w:val="single" w:color="4A5548" w:sz="8"/>
              <w:right w:val="single" w:color="4A5548" w:sz="8"/>
            </w:tcBorders>
          </w:tcPr>
          <w:p>
            <w:pPr>
              <w:jc w:val="left"/>
            </w:pPr>
            <w:r>
              <w:rPr>
                <w:sz w:val="20"/>
                <w:szCs w:val="20"/>
              </w:rPr>
              <w:t xml:space="preserve">3000</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Bag of Holding</w:t>
            </w:r>
          </w:p>
        </w:tc>
        <w:tc>
          <w:tcPr>
            <w:tcBorders>
              <w:top w:val="single" w:color="4A5548" w:sz="8"/>
              <w:left w:val="single" w:color="4A5548" w:sz="8"/>
              <w:bottom w:val="single" w:color="4A5548" w:sz="8"/>
              <w:right w:val="single" w:color="4A5548" w:sz="8"/>
            </w:tcBorders>
          </w:tcPr>
          <w:p>
            <w:pPr>
              <w:jc w:val="center"/>
            </w:pPr>
            <w:r>
              <w:rPr>
                <w:sz w:val="20"/>
                <w:szCs w:val="20"/>
              </w:rPr>
              <w:t xml:space="preserve">Rare</w:t>
            </w:r>
          </w:p>
        </w:tc>
        <w:tc>
          <w:tcPr>
            <w:tcBorders>
              <w:top w:val="single" w:color="4A5548" w:sz="8"/>
              <w:left w:val="single" w:color="4A5548" w:sz="8"/>
              <w:bottom w:val="single" w:color="4A5548" w:sz="8"/>
              <w:right w:val="single" w:color="4A5548" w:sz="8"/>
            </w:tcBorders>
          </w:tcPr>
          <w:p>
            <w:pPr>
              <w:jc w:val="center"/>
            </w:pPr>
            <w:r>
              <w:rPr>
                <w:sz w:val="20"/>
                <w:szCs w:val="20"/>
              </w:rPr>
              <w:t xml:space="preserve">Carry 500 lbs without weight</w:t>
            </w:r>
          </w:p>
        </w:tc>
        <w:tc>
          <w:tcPr>
            <w:tcBorders>
              <w:top w:val="single" w:color="4A5548" w:sz="8"/>
              <w:left w:val="single" w:color="4A5548" w:sz="8"/>
              <w:bottom w:val="single" w:color="4A5548" w:sz="8"/>
              <w:right w:val="single" w:color="4A5548" w:sz="8"/>
            </w:tcBorders>
          </w:tcPr>
          <w:p>
            <w:pPr>
              <w:jc w:val="left"/>
            </w:pPr>
            <w:r>
              <w:rPr>
                <w:sz w:val="20"/>
                <w:szCs w:val="20"/>
              </w:rPr>
              <w:t xml:space="preserve">2000</w:t>
            </w:r>
          </w:p>
        </w:tc>
      </w:tr>
    </w:tbl>
    <w:p>
      <w:pPr>
        <w:spacing w:after="200" w:before="100"/>
        <w:jc w:val="center"/>
      </w:pPr>
      <w:r>
        <w:rPr>
          <w:i/>
          <w:iCs/>
          <w:color w:val="4A5548"/>
          <w:sz w:val="18"/>
          <w:szCs w:val="18"/>
        </w:rPr>
        <w:t xml:space="preserve">Table 10: Artifacts</w:t>
      </w:r>
    </w:p>
    <w:p>
      <w:pPr>
        <w:pStyle w:val="Heading2"/>
      </w:pPr>
      <w:r>
        <w:t xml:space="preserve">Equipment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Borders>
              <w:top w:val="single" w:color="4A5548" w:sz="8"/>
              <w:left w:val="single" w:color="4A5548" w:sz="8"/>
              <w:bottom w:val="single" w:color="4A5548" w:sz="8"/>
              <w:right w:val="single" w:color="4A5548" w:sz="8"/>
            </w:tcBorders>
            <w:shd w:fill="F8FAF7" w:val="clear"/>
          </w:tcPr>
          <w:p>
            <w:pPr>
              <w:jc w:val="center"/>
            </w:pPr>
            <w:r>
              <w:rPr>
                <w:b/>
                <w:bCs/>
                <w:sz w:val="22"/>
                <w:szCs w:val="22"/>
              </w:rPr>
              <w:t xml:space="preserve">Name</w:t>
            </w:r>
          </w:p>
        </w:tc>
        <w:tc>
          <w:tcPr>
            <w:tcBorders>
              <w:top w:val="single" w:color="4A5548" w:sz="8"/>
              <w:left w:val="single" w:color="4A5548" w:sz="8"/>
              <w:bottom w:val="single" w:color="4A5548" w:sz="8"/>
              <w:right w:val="single" w:color="4A5548" w:sz="8"/>
            </w:tcBorders>
            <w:shd w:fill="F8FAF7" w:val="clear"/>
          </w:tcPr>
          <w:p>
            <w:pPr>
              <w:jc w:val="center"/>
            </w:pPr>
            <w:r>
              <w:rPr>
                <w:b/>
                <w:bCs/>
                <w:sz w:val="22"/>
                <w:szCs w:val="22"/>
              </w:rPr>
              <w:t xml:space="preserve">Rarity</w:t>
            </w:r>
          </w:p>
        </w:tc>
        <w:tc>
          <w:tcPr>
            <w:tcBorders>
              <w:top w:val="single" w:color="4A5548" w:sz="8"/>
              <w:left w:val="single" w:color="4A5548" w:sz="8"/>
              <w:bottom w:val="single" w:color="4A5548" w:sz="8"/>
              <w:right w:val="single" w:color="4A5548" w:sz="8"/>
            </w:tcBorders>
            <w:shd w:fill="F8FAF7" w:val="clear"/>
          </w:tcPr>
          <w:p>
            <w:pPr>
              <w:jc w:val="center"/>
            </w:pPr>
            <w:r>
              <w:rPr>
                <w:b/>
                <w:bCs/>
                <w:sz w:val="22"/>
                <w:szCs w:val="22"/>
              </w:rPr>
              <w:t xml:space="preserve">Effect</w:t>
            </w:r>
          </w:p>
        </w:tc>
        <w:tc>
          <w:tcPr>
            <w:tcBorders>
              <w:top w:val="single" w:color="4A5548" w:sz="8"/>
              <w:left w:val="single" w:color="4A5548" w:sz="8"/>
              <w:bottom w:val="single" w:color="4A5548" w:sz="8"/>
              <w:right w:val="single" w:color="4A5548" w:sz="8"/>
            </w:tcBorders>
            <w:shd w:fill="F8FAF7" w:val="clear"/>
          </w:tcPr>
          <w:p>
            <w:pPr>
              <w:jc w:val="center"/>
            </w:pPr>
            <w:r>
              <w:rPr>
                <w:b/>
                <w:bCs/>
                <w:sz w:val="22"/>
                <w:szCs w:val="22"/>
              </w:rPr>
              <w:t xml:space="preserve">Value</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Mithral Chain</w:t>
            </w:r>
          </w:p>
        </w:tc>
        <w:tc>
          <w:tcPr>
            <w:tcBorders>
              <w:top w:val="single" w:color="4A5548" w:sz="8"/>
              <w:left w:val="single" w:color="4A5548" w:sz="8"/>
              <w:bottom w:val="single" w:color="4A5548" w:sz="8"/>
              <w:right w:val="single" w:color="4A5548" w:sz="8"/>
            </w:tcBorders>
          </w:tcPr>
          <w:p>
            <w:pPr>
              <w:jc w:val="center"/>
            </w:pPr>
            <w:r>
              <w:rPr>
                <w:sz w:val="20"/>
                <w:szCs w:val="20"/>
              </w:rPr>
              <w:t xml:space="preserve">Rare</w:t>
            </w:r>
          </w:p>
        </w:tc>
        <w:tc>
          <w:tcPr>
            <w:tcBorders>
              <w:top w:val="single" w:color="4A5548" w:sz="8"/>
              <w:left w:val="single" w:color="4A5548" w:sz="8"/>
              <w:bottom w:val="single" w:color="4A5548" w:sz="8"/>
              <w:right w:val="single" w:color="4A5548" w:sz="8"/>
            </w:tcBorders>
          </w:tcPr>
          <w:p>
            <w:pPr>
              <w:jc w:val="center"/>
            </w:pPr>
            <w:r>
              <w:rPr>
                <w:sz w:val="20"/>
                <w:szCs w:val="20"/>
              </w:rPr>
              <w:t xml:space="preserve">AC -2, no DEX penalty</w:t>
            </w:r>
          </w:p>
        </w:tc>
        <w:tc>
          <w:tcPr>
            <w:tcBorders>
              <w:top w:val="single" w:color="4A5548" w:sz="8"/>
              <w:left w:val="single" w:color="4A5548" w:sz="8"/>
              <w:bottom w:val="single" w:color="4A5548" w:sz="8"/>
              <w:right w:val="single" w:color="4A5548" w:sz="8"/>
            </w:tcBorders>
          </w:tcPr>
          <w:p>
            <w:pPr>
              <w:jc w:val="left"/>
            </w:pPr>
            <w:r>
              <w:rPr>
                <w:sz w:val="20"/>
                <w:szCs w:val="20"/>
              </w:rPr>
              <w:t xml:space="preserve">2000</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Flame Blade</w:t>
            </w:r>
          </w:p>
        </w:tc>
        <w:tc>
          <w:tcPr>
            <w:tcBorders>
              <w:top w:val="single" w:color="4A5548" w:sz="8"/>
              <w:left w:val="single" w:color="4A5548" w:sz="8"/>
              <w:bottom w:val="single" w:color="4A5548" w:sz="8"/>
              <w:right w:val="single" w:color="4A5548" w:sz="8"/>
            </w:tcBorders>
          </w:tcPr>
          <w:p>
            <w:pPr>
              <w:jc w:val="center"/>
            </w:pPr>
            <w:r>
              <w:rPr>
                <w:sz w:val="20"/>
                <w:szCs w:val="20"/>
              </w:rPr>
              <w:t xml:space="preserve">Uncommon</w:t>
            </w:r>
          </w:p>
        </w:tc>
        <w:tc>
          <w:tcPr>
            <w:tcBorders>
              <w:top w:val="single" w:color="4A5548" w:sz="8"/>
              <w:left w:val="single" w:color="4A5548" w:sz="8"/>
              <w:bottom w:val="single" w:color="4A5548" w:sz="8"/>
              <w:right w:val="single" w:color="4A5548" w:sz="8"/>
            </w:tcBorders>
          </w:tcPr>
          <w:p>
            <w:pPr>
              <w:jc w:val="center"/>
            </w:pPr>
            <w:r>
              <w:rPr>
                <w:sz w:val="20"/>
                <w:szCs w:val="20"/>
              </w:rPr>
              <w:t xml:space="preserve">+5 fire damage, lights 30ft</w:t>
            </w:r>
          </w:p>
        </w:tc>
        <w:tc>
          <w:tcPr>
            <w:tcBorders>
              <w:top w:val="single" w:color="4A5548" w:sz="8"/>
              <w:left w:val="single" w:color="4A5548" w:sz="8"/>
              <w:bottom w:val="single" w:color="4A5548" w:sz="8"/>
              <w:right w:val="single" w:color="4A5548" w:sz="8"/>
            </w:tcBorders>
          </w:tcPr>
          <w:p>
            <w:pPr>
              <w:jc w:val="left"/>
            </w:pPr>
            <w:r>
              <w:rPr>
                <w:sz w:val="20"/>
                <w:szCs w:val="20"/>
              </w:rPr>
              <w:t xml:space="preserve">800</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Frost Brand</w:t>
            </w:r>
          </w:p>
        </w:tc>
        <w:tc>
          <w:tcPr>
            <w:tcBorders>
              <w:top w:val="single" w:color="4A5548" w:sz="8"/>
              <w:left w:val="single" w:color="4A5548" w:sz="8"/>
              <w:bottom w:val="single" w:color="4A5548" w:sz="8"/>
              <w:right w:val="single" w:color="4A5548" w:sz="8"/>
            </w:tcBorders>
          </w:tcPr>
          <w:p>
            <w:pPr>
              <w:jc w:val="center"/>
            </w:pPr>
            <w:r>
              <w:rPr>
                <w:sz w:val="20"/>
                <w:szCs w:val="20"/>
              </w:rPr>
              <w:t xml:space="preserve">Rare</w:t>
            </w:r>
          </w:p>
        </w:tc>
        <w:tc>
          <w:tcPr>
            <w:tcBorders>
              <w:top w:val="single" w:color="4A5548" w:sz="8"/>
              <w:left w:val="single" w:color="4A5548" w:sz="8"/>
              <w:bottom w:val="single" w:color="4A5548" w:sz="8"/>
              <w:right w:val="single" w:color="4A5548" w:sz="8"/>
            </w:tcBorders>
          </w:tcPr>
          <w:p>
            <w:pPr>
              <w:jc w:val="center"/>
            </w:pPr>
            <w:r>
              <w:rPr>
                <w:sz w:val="20"/>
                <w:szCs w:val="20"/>
              </w:rPr>
              <w:t xml:space="preserve">+8 cold damage, extinguishes fires</w:t>
            </w:r>
          </w:p>
        </w:tc>
        <w:tc>
          <w:tcPr>
            <w:tcBorders>
              <w:top w:val="single" w:color="4A5548" w:sz="8"/>
              <w:left w:val="single" w:color="4A5548" w:sz="8"/>
              <w:bottom w:val="single" w:color="4A5548" w:sz="8"/>
              <w:right w:val="single" w:color="4A5548" w:sz="8"/>
            </w:tcBorders>
          </w:tcPr>
          <w:p>
            <w:pPr>
              <w:jc w:val="left"/>
            </w:pPr>
            <w:r>
              <w:rPr>
                <w:sz w:val="20"/>
                <w:szCs w:val="20"/>
              </w:rPr>
              <w:t xml:space="preserve">1500</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Vorpal Blade</w:t>
            </w:r>
          </w:p>
        </w:tc>
        <w:tc>
          <w:tcPr>
            <w:tcBorders>
              <w:top w:val="single" w:color="4A5548" w:sz="8"/>
              <w:left w:val="single" w:color="4A5548" w:sz="8"/>
              <w:bottom w:val="single" w:color="4A5548" w:sz="8"/>
              <w:right w:val="single" w:color="4A5548" w:sz="8"/>
            </w:tcBorders>
          </w:tcPr>
          <w:p>
            <w:pPr>
              <w:jc w:val="center"/>
            </w:pPr>
            <w:r>
              <w:rPr>
                <w:sz w:val="20"/>
                <w:szCs w:val="20"/>
              </w:rPr>
              <w:t xml:space="preserve">Legendary</w:t>
            </w:r>
          </w:p>
        </w:tc>
        <w:tc>
          <w:tcPr>
            <w:tcBorders>
              <w:top w:val="single" w:color="4A5548" w:sz="8"/>
              <w:left w:val="single" w:color="4A5548" w:sz="8"/>
              <w:bottom w:val="single" w:color="4A5548" w:sz="8"/>
              <w:right w:val="single" w:color="4A5548" w:sz="8"/>
            </w:tcBorders>
          </w:tcPr>
          <w:p>
            <w:pPr>
              <w:jc w:val="center"/>
            </w:pPr>
            <w:r>
              <w:rPr>
                <w:sz w:val="20"/>
                <w:szCs w:val="20"/>
              </w:rPr>
              <w:t xml:space="preserve">Natural 20 beheads instantly, +10 damage</w:t>
            </w:r>
          </w:p>
        </w:tc>
        <w:tc>
          <w:tcPr>
            <w:tcBorders>
              <w:top w:val="single" w:color="4A5548" w:sz="8"/>
              <w:left w:val="single" w:color="4A5548" w:sz="8"/>
              <w:bottom w:val="single" w:color="4A5548" w:sz="8"/>
              <w:right w:val="single" w:color="4A5548" w:sz="8"/>
            </w:tcBorders>
          </w:tcPr>
          <w:p>
            <w:pPr>
              <w:jc w:val="left"/>
            </w:pPr>
            <w:r>
              <w:rPr>
                <w:sz w:val="20"/>
                <w:szCs w:val="20"/>
              </w:rPr>
              <w:t xml:space="preserve">30000</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Boots of Speed</w:t>
            </w:r>
          </w:p>
        </w:tc>
        <w:tc>
          <w:tcPr>
            <w:tcBorders>
              <w:top w:val="single" w:color="4A5548" w:sz="8"/>
              <w:left w:val="single" w:color="4A5548" w:sz="8"/>
              <w:bottom w:val="single" w:color="4A5548" w:sz="8"/>
              <w:right w:val="single" w:color="4A5548" w:sz="8"/>
            </w:tcBorders>
          </w:tcPr>
          <w:p>
            <w:pPr>
              <w:jc w:val="center"/>
            </w:pPr>
            <w:r>
              <w:rPr>
                <w:sz w:val="20"/>
                <w:szCs w:val="20"/>
              </w:rPr>
              <w:t xml:space="preserve">Rare</w:t>
            </w:r>
          </w:p>
        </w:tc>
        <w:tc>
          <w:tcPr>
            <w:tcBorders>
              <w:top w:val="single" w:color="4A5548" w:sz="8"/>
              <w:left w:val="single" w:color="4A5548" w:sz="8"/>
              <w:bottom w:val="single" w:color="4A5548" w:sz="8"/>
              <w:right w:val="single" w:color="4A5548" w:sz="8"/>
            </w:tcBorders>
          </w:tcPr>
          <w:p>
            <w:pPr>
              <w:jc w:val="center"/>
            </w:pPr>
            <w:r>
              <w:rPr>
                <w:sz w:val="20"/>
                <w:szCs w:val="20"/>
              </w:rPr>
              <w:t xml:space="preserve">Double movement, +2 AC</w:t>
            </w:r>
          </w:p>
        </w:tc>
        <w:tc>
          <w:tcPr>
            <w:tcBorders>
              <w:top w:val="single" w:color="4A5548" w:sz="8"/>
              <w:left w:val="single" w:color="4A5548" w:sz="8"/>
              <w:bottom w:val="single" w:color="4A5548" w:sz="8"/>
              <w:right w:val="single" w:color="4A5548" w:sz="8"/>
            </w:tcBorders>
          </w:tcPr>
          <w:p>
            <w:pPr>
              <w:jc w:val="left"/>
            </w:pPr>
            <w:r>
              <w:rPr>
                <w:sz w:val="20"/>
                <w:szCs w:val="20"/>
              </w:rPr>
              <w:t xml:space="preserve">2500</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Cloak of Displacement</w:t>
            </w:r>
          </w:p>
        </w:tc>
        <w:tc>
          <w:tcPr>
            <w:tcBorders>
              <w:top w:val="single" w:color="4A5548" w:sz="8"/>
              <w:left w:val="single" w:color="4A5548" w:sz="8"/>
              <w:bottom w:val="single" w:color="4A5548" w:sz="8"/>
              <w:right w:val="single" w:color="4A5548" w:sz="8"/>
            </w:tcBorders>
          </w:tcPr>
          <w:p>
            <w:pPr>
              <w:jc w:val="center"/>
            </w:pPr>
            <w:r>
              <w:rPr>
                <w:sz w:val="20"/>
                <w:szCs w:val="20"/>
              </w:rPr>
              <w:t xml:space="preserve">Uncommon</w:t>
            </w:r>
          </w:p>
        </w:tc>
        <w:tc>
          <w:tcPr>
            <w:tcBorders>
              <w:top w:val="single" w:color="4A5548" w:sz="8"/>
              <w:left w:val="single" w:color="4A5548" w:sz="8"/>
              <w:bottom w:val="single" w:color="4A5548" w:sz="8"/>
              <w:right w:val="single" w:color="4A5548" w:sz="8"/>
            </w:tcBorders>
          </w:tcPr>
          <w:p>
            <w:pPr>
              <w:jc w:val="center"/>
            </w:pPr>
            <w:r>
              <w:rPr>
                <w:sz w:val="20"/>
                <w:szCs w:val="20"/>
              </w:rPr>
              <w:t xml:space="preserve">First attack auto-misses, +2 AC</w:t>
            </w:r>
          </w:p>
        </w:tc>
        <w:tc>
          <w:tcPr>
            <w:tcBorders>
              <w:top w:val="single" w:color="4A5548" w:sz="8"/>
              <w:left w:val="single" w:color="4A5548" w:sz="8"/>
              <w:bottom w:val="single" w:color="4A5548" w:sz="8"/>
              <w:right w:val="single" w:color="4A5548" w:sz="8"/>
            </w:tcBorders>
          </w:tcPr>
          <w:p>
            <w:pPr>
              <w:jc w:val="left"/>
            </w:pPr>
            <w:r>
              <w:rPr>
                <w:sz w:val="20"/>
                <w:szCs w:val="20"/>
              </w:rPr>
              <w:t xml:space="preserve">1000</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Hammer of Storms</w:t>
            </w:r>
          </w:p>
        </w:tc>
        <w:tc>
          <w:tcPr>
            <w:tcBorders>
              <w:top w:val="single" w:color="4A5548" w:sz="8"/>
              <w:left w:val="single" w:color="4A5548" w:sz="8"/>
              <w:bottom w:val="single" w:color="4A5548" w:sz="8"/>
              <w:right w:val="single" w:color="4A5548" w:sz="8"/>
            </w:tcBorders>
          </w:tcPr>
          <w:p>
            <w:pPr>
              <w:jc w:val="center"/>
            </w:pPr>
            <w:r>
              <w:rPr>
                <w:sz w:val="20"/>
                <w:szCs w:val="20"/>
              </w:rPr>
              <w:t xml:space="preserve">Legendary</w:t>
            </w:r>
          </w:p>
        </w:tc>
        <w:tc>
          <w:tcPr>
            <w:tcBorders>
              <w:top w:val="single" w:color="4A5548" w:sz="8"/>
              <w:left w:val="single" w:color="4A5548" w:sz="8"/>
              <w:bottom w:val="single" w:color="4A5548" w:sz="8"/>
              <w:right w:val="single" w:color="4A5548" w:sz="8"/>
            </w:tcBorders>
          </w:tcPr>
          <w:p>
            <w:pPr>
              <w:jc w:val="center"/>
            </w:pPr>
            <w:r>
              <w:rPr>
                <w:sz w:val="20"/>
                <w:szCs w:val="20"/>
              </w:rPr>
              <w:t xml:space="preserve">+15 damage, stuns on crit</w:t>
            </w:r>
          </w:p>
        </w:tc>
        <w:tc>
          <w:tcPr>
            <w:tcBorders>
              <w:top w:val="single" w:color="4A5548" w:sz="8"/>
              <w:left w:val="single" w:color="4A5548" w:sz="8"/>
              <w:bottom w:val="single" w:color="4A5548" w:sz="8"/>
              <w:right w:val="single" w:color="4A5548" w:sz="8"/>
            </w:tcBorders>
          </w:tcPr>
          <w:p>
            <w:pPr>
              <w:jc w:val="left"/>
            </w:pPr>
            <w:r>
              <w:rPr>
                <w:sz w:val="20"/>
                <w:szCs w:val="20"/>
              </w:rPr>
              <w:t xml:space="preserve">15000</w:t>
            </w:r>
          </w:p>
        </w:tc>
      </w:tr>
    </w:tbl>
    <w:p>
      <w:pPr>
        <w:spacing w:after="200" w:before="100"/>
        <w:jc w:val="center"/>
      </w:pPr>
      <w:r>
        <w:rPr>
          <w:i/>
          <w:iCs/>
          <w:color w:val="4A5548"/>
          <w:sz w:val="18"/>
          <w:szCs w:val="18"/>
        </w:rPr>
        <w:t xml:space="preserve">Table 11: Equipment</w:t>
      </w:r>
    </w:p>
    <w:p>
      <w:pPr>
        <w:pStyle w:val="Heading2"/>
      </w:pPr>
      <w:r>
        <w:t xml:space="preserve">Scrolls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Borders>
              <w:top w:val="single" w:color="4A5548" w:sz="8"/>
              <w:left w:val="single" w:color="4A5548" w:sz="8"/>
              <w:bottom w:val="single" w:color="4A5548" w:sz="8"/>
              <w:right w:val="single" w:color="4A5548" w:sz="8"/>
            </w:tcBorders>
            <w:shd w:fill="F8FAF7" w:val="clear"/>
          </w:tcPr>
          <w:p>
            <w:pPr>
              <w:jc w:val="center"/>
            </w:pPr>
            <w:r>
              <w:rPr>
                <w:b/>
                <w:bCs/>
                <w:sz w:val="22"/>
                <w:szCs w:val="22"/>
              </w:rPr>
              <w:t xml:space="preserve">Name</w:t>
            </w:r>
          </w:p>
        </w:tc>
        <w:tc>
          <w:tcPr>
            <w:tcBorders>
              <w:top w:val="single" w:color="4A5548" w:sz="8"/>
              <w:left w:val="single" w:color="4A5548" w:sz="8"/>
              <w:bottom w:val="single" w:color="4A5548" w:sz="8"/>
              <w:right w:val="single" w:color="4A5548" w:sz="8"/>
            </w:tcBorders>
            <w:shd w:fill="F8FAF7" w:val="clear"/>
          </w:tcPr>
          <w:p>
            <w:pPr>
              <w:jc w:val="center"/>
            </w:pPr>
            <w:r>
              <w:rPr>
                <w:b/>
                <w:bCs/>
                <w:sz w:val="22"/>
                <w:szCs w:val="22"/>
              </w:rPr>
              <w:t xml:space="preserve">Rarity</w:t>
            </w:r>
          </w:p>
        </w:tc>
        <w:tc>
          <w:tcPr>
            <w:tcBorders>
              <w:top w:val="single" w:color="4A5548" w:sz="8"/>
              <w:left w:val="single" w:color="4A5548" w:sz="8"/>
              <w:bottom w:val="single" w:color="4A5548" w:sz="8"/>
              <w:right w:val="single" w:color="4A5548" w:sz="8"/>
            </w:tcBorders>
            <w:shd w:fill="F8FAF7" w:val="clear"/>
          </w:tcPr>
          <w:p>
            <w:pPr>
              <w:jc w:val="center"/>
            </w:pPr>
            <w:r>
              <w:rPr>
                <w:b/>
                <w:bCs/>
                <w:sz w:val="22"/>
                <w:szCs w:val="22"/>
              </w:rPr>
              <w:t xml:space="preserve">Effect</w:t>
            </w:r>
          </w:p>
        </w:tc>
        <w:tc>
          <w:tcPr>
            <w:tcBorders>
              <w:top w:val="single" w:color="4A5548" w:sz="8"/>
              <w:left w:val="single" w:color="4A5548" w:sz="8"/>
              <w:bottom w:val="single" w:color="4A5548" w:sz="8"/>
              <w:right w:val="single" w:color="4A5548" w:sz="8"/>
            </w:tcBorders>
            <w:shd w:fill="F8FAF7" w:val="clear"/>
          </w:tcPr>
          <w:p>
            <w:pPr>
              <w:jc w:val="center"/>
            </w:pPr>
            <w:r>
              <w:rPr>
                <w:b/>
                <w:bCs/>
                <w:sz w:val="22"/>
                <w:szCs w:val="22"/>
              </w:rPr>
              <w:t xml:space="preserve">Value</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Scroll of Divine Wisdom</w:t>
            </w:r>
          </w:p>
        </w:tc>
        <w:tc>
          <w:tcPr>
            <w:tcBorders>
              <w:top w:val="single" w:color="4A5548" w:sz="8"/>
              <w:left w:val="single" w:color="4A5548" w:sz="8"/>
              <w:bottom w:val="single" w:color="4A5548" w:sz="8"/>
              <w:right w:val="single" w:color="4A5548" w:sz="8"/>
            </w:tcBorders>
          </w:tcPr>
          <w:p>
            <w:pPr>
              <w:jc w:val="center"/>
            </w:pPr>
            <w:r>
              <w:rPr>
                <w:sz w:val="20"/>
                <w:szCs w:val="20"/>
              </w:rPr>
              <w:t xml:space="preserve">Uncommon</w:t>
            </w:r>
          </w:p>
        </w:tc>
        <w:tc>
          <w:tcPr>
            <w:tcBorders>
              <w:top w:val="single" w:color="4A5548" w:sz="8"/>
              <w:left w:val="single" w:color="4A5548" w:sz="8"/>
              <w:bottom w:val="single" w:color="4A5548" w:sz="8"/>
              <w:right w:val="single" w:color="4A5548" w:sz="8"/>
            </w:tcBorders>
          </w:tcPr>
          <w:p>
            <w:pPr>
              <w:jc w:val="center"/>
            </w:pPr>
            <w:r>
              <w:rPr>
                <w:sz w:val="20"/>
                <w:szCs w:val="20"/>
              </w:rPr>
              <w:t xml:space="preserve">Reveal hidden truths about one entity</w:t>
            </w:r>
          </w:p>
        </w:tc>
        <w:tc>
          <w:tcPr>
            <w:tcBorders>
              <w:top w:val="single" w:color="4A5548" w:sz="8"/>
              <w:left w:val="single" w:color="4A5548" w:sz="8"/>
              <w:bottom w:val="single" w:color="4A5548" w:sz="8"/>
              <w:right w:val="single" w:color="4A5548" w:sz="8"/>
            </w:tcBorders>
          </w:tcPr>
          <w:p>
            <w:pPr>
              <w:jc w:val="left"/>
            </w:pPr>
            <w:r>
              <w:rPr>
                <w:sz w:val="20"/>
                <w:szCs w:val="20"/>
              </w:rPr>
              <w:t xml:space="preserve">300</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Scroll of Protection from Evil</w:t>
            </w:r>
          </w:p>
        </w:tc>
        <w:tc>
          <w:tcPr>
            <w:tcBorders>
              <w:top w:val="single" w:color="4A5548" w:sz="8"/>
              <w:left w:val="single" w:color="4A5548" w:sz="8"/>
              <w:bottom w:val="single" w:color="4A5548" w:sz="8"/>
              <w:right w:val="single" w:color="4A5548" w:sz="8"/>
            </w:tcBorders>
          </w:tcPr>
          <w:p>
            <w:pPr>
              <w:jc w:val="center"/>
            </w:pPr>
            <w:r>
              <w:rPr>
                <w:sz w:val="20"/>
                <w:szCs w:val="20"/>
              </w:rPr>
              <w:t xml:space="preserve">Uncommon</w:t>
            </w:r>
          </w:p>
        </w:tc>
        <w:tc>
          <w:tcPr>
            <w:tcBorders>
              <w:top w:val="single" w:color="4A5548" w:sz="8"/>
              <w:left w:val="single" w:color="4A5548" w:sz="8"/>
              <w:bottom w:val="single" w:color="4A5548" w:sz="8"/>
              <w:right w:val="single" w:color="4A5548" w:sz="8"/>
            </w:tcBorders>
          </w:tcPr>
          <w:p>
            <w:pPr>
              <w:jc w:val="center"/>
            </w:pPr>
            <w:r>
              <w:rPr>
                <w:sz w:val="20"/>
                <w:szCs w:val="20"/>
              </w:rPr>
              <w:t xml:space="preserve">-2 enemy saves, +2 saves vs evil</w:t>
            </w:r>
          </w:p>
        </w:tc>
        <w:tc>
          <w:tcPr>
            <w:tcBorders>
              <w:top w:val="single" w:color="4A5548" w:sz="8"/>
              <w:left w:val="single" w:color="4A5548" w:sz="8"/>
              <w:bottom w:val="single" w:color="4A5548" w:sz="8"/>
              <w:right w:val="single" w:color="4A5548" w:sz="8"/>
            </w:tcBorders>
          </w:tcPr>
          <w:p>
            <w:pPr>
              <w:jc w:val="left"/>
            </w:pPr>
            <w:r>
              <w:rPr>
                <w:sz w:val="20"/>
                <w:szCs w:val="20"/>
              </w:rPr>
              <w:t xml:space="preserve">400</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Scroll of Protection from Undead</w:t>
            </w:r>
          </w:p>
        </w:tc>
        <w:tc>
          <w:tcPr>
            <w:tcBorders>
              <w:top w:val="single" w:color="4A5548" w:sz="8"/>
              <w:left w:val="single" w:color="4A5548" w:sz="8"/>
              <w:bottom w:val="single" w:color="4A5548" w:sz="8"/>
              <w:right w:val="single" w:color="4A5548" w:sz="8"/>
            </w:tcBorders>
          </w:tcPr>
          <w:p>
            <w:pPr>
              <w:jc w:val="center"/>
            </w:pPr>
            <w:r>
              <w:rPr>
                <w:sz w:val="20"/>
                <w:szCs w:val="20"/>
              </w:rPr>
              <w:t xml:space="preserve">Rare</w:t>
            </w:r>
          </w:p>
        </w:tc>
        <w:tc>
          <w:tcPr>
            <w:tcBorders>
              <w:top w:val="single" w:color="4A5548" w:sz="8"/>
              <w:left w:val="single" w:color="4A5548" w:sz="8"/>
              <w:bottom w:val="single" w:color="4A5548" w:sz="8"/>
              <w:right w:val="single" w:color="4A5548" w:sz="8"/>
            </w:tcBorders>
          </w:tcPr>
          <w:p>
            <w:pPr>
              <w:jc w:val="center"/>
            </w:pPr>
            <w:r>
              <w:rPr>
                <w:sz w:val="20"/>
                <w:szCs w:val="20"/>
              </w:rPr>
              <w:t xml:space="preserve">Undead cannot approach 10ft</w:t>
            </w:r>
          </w:p>
        </w:tc>
        <w:tc>
          <w:tcPr>
            <w:tcBorders>
              <w:top w:val="single" w:color="4A5548" w:sz="8"/>
              <w:left w:val="single" w:color="4A5548" w:sz="8"/>
              <w:bottom w:val="single" w:color="4A5548" w:sz="8"/>
              <w:right w:val="single" w:color="4A5548" w:sz="8"/>
            </w:tcBorders>
          </w:tcPr>
          <w:p>
            <w:pPr>
              <w:jc w:val="left"/>
            </w:pPr>
            <w:r>
              <w:rPr>
                <w:sz w:val="20"/>
                <w:szCs w:val="20"/>
              </w:rPr>
              <w:t xml:space="preserve">600</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Scroll of Summoning</w:t>
            </w:r>
          </w:p>
        </w:tc>
        <w:tc>
          <w:tcPr>
            <w:tcBorders>
              <w:top w:val="single" w:color="4A5548" w:sz="8"/>
              <w:left w:val="single" w:color="4A5548" w:sz="8"/>
              <w:bottom w:val="single" w:color="4A5548" w:sz="8"/>
              <w:right w:val="single" w:color="4A5548" w:sz="8"/>
            </w:tcBorders>
          </w:tcPr>
          <w:p>
            <w:pPr>
              <w:jc w:val="center"/>
            </w:pPr>
            <w:r>
              <w:rPr>
                <w:sz w:val="20"/>
                <w:szCs w:val="20"/>
              </w:rPr>
              <w:t xml:space="preserve">Rare</w:t>
            </w:r>
          </w:p>
        </w:tc>
        <w:tc>
          <w:tcPr>
            <w:tcBorders>
              <w:top w:val="single" w:color="4A5548" w:sz="8"/>
              <w:left w:val="single" w:color="4A5548" w:sz="8"/>
              <w:bottom w:val="single" w:color="4A5548" w:sz="8"/>
              <w:right w:val="single" w:color="4A5548" w:sz="8"/>
            </w:tcBorders>
          </w:tcPr>
          <w:p>
            <w:pPr>
              <w:jc w:val="center"/>
            </w:pPr>
            <w:r>
              <w:rPr>
                <w:sz w:val="20"/>
                <w:szCs w:val="20"/>
              </w:rPr>
              <w:t xml:space="preserve">Summon ally from shard pantheon</w:t>
            </w:r>
          </w:p>
        </w:tc>
        <w:tc>
          <w:tcPr>
            <w:tcBorders>
              <w:top w:val="single" w:color="4A5548" w:sz="8"/>
              <w:left w:val="single" w:color="4A5548" w:sz="8"/>
              <w:bottom w:val="single" w:color="4A5548" w:sz="8"/>
              <w:right w:val="single" w:color="4A5548" w:sz="8"/>
            </w:tcBorders>
          </w:tcPr>
          <w:p>
            <w:pPr>
              <w:jc w:val="left"/>
            </w:pPr>
            <w:r>
              <w:rPr>
                <w:sz w:val="20"/>
                <w:szCs w:val="20"/>
              </w:rPr>
              <w:t xml:space="preserve">1500</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Scroll of Identification</w:t>
            </w:r>
          </w:p>
        </w:tc>
        <w:tc>
          <w:tcPr>
            <w:tcBorders>
              <w:top w:val="single" w:color="4A5548" w:sz="8"/>
              <w:left w:val="single" w:color="4A5548" w:sz="8"/>
              <w:bottom w:val="single" w:color="4A5548" w:sz="8"/>
              <w:right w:val="single" w:color="4A5548" w:sz="8"/>
            </w:tcBorders>
          </w:tcPr>
          <w:p>
            <w:pPr>
              <w:jc w:val="center"/>
            </w:pPr>
            <w:r>
              <w:rPr>
                <w:sz w:val="20"/>
                <w:szCs w:val="20"/>
              </w:rPr>
              <w:t xml:space="preserve">Common</w:t>
            </w:r>
          </w:p>
        </w:tc>
        <w:tc>
          <w:tcPr>
            <w:tcBorders>
              <w:top w:val="single" w:color="4A5548" w:sz="8"/>
              <w:left w:val="single" w:color="4A5548" w:sz="8"/>
              <w:bottom w:val="single" w:color="4A5548" w:sz="8"/>
              <w:right w:val="single" w:color="4A5548" w:sz="8"/>
            </w:tcBorders>
          </w:tcPr>
          <w:p>
            <w:pPr>
              <w:jc w:val="center"/>
            </w:pPr>
            <w:r>
              <w:rPr>
                <w:sz w:val="20"/>
                <w:szCs w:val="20"/>
              </w:rPr>
              <w:t xml:space="preserve">Identify all properties of one item</w:t>
            </w:r>
          </w:p>
        </w:tc>
        <w:tc>
          <w:tcPr>
            <w:tcBorders>
              <w:top w:val="single" w:color="4A5548" w:sz="8"/>
              <w:left w:val="single" w:color="4A5548" w:sz="8"/>
              <w:bottom w:val="single" w:color="4A5548" w:sz="8"/>
              <w:right w:val="single" w:color="4A5548" w:sz="8"/>
            </w:tcBorders>
          </w:tcPr>
          <w:p>
            <w:pPr>
              <w:jc w:val="left"/>
            </w:pPr>
            <w:r>
              <w:rPr>
                <w:sz w:val="20"/>
                <w:szCs w:val="20"/>
              </w:rPr>
              <w:t xml:space="preserve">100</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Scroll of Teleportation</w:t>
            </w:r>
          </w:p>
        </w:tc>
        <w:tc>
          <w:tcPr>
            <w:tcBorders>
              <w:top w:val="single" w:color="4A5548" w:sz="8"/>
              <w:left w:val="single" w:color="4A5548" w:sz="8"/>
              <w:bottom w:val="single" w:color="4A5548" w:sz="8"/>
              <w:right w:val="single" w:color="4A5548" w:sz="8"/>
            </w:tcBorders>
          </w:tcPr>
          <w:p>
            <w:pPr>
              <w:jc w:val="center"/>
            </w:pPr>
            <w:r>
              <w:rPr>
                <w:sz w:val="20"/>
                <w:szCs w:val="20"/>
              </w:rPr>
              <w:t xml:space="preserve">Rare</w:t>
            </w:r>
          </w:p>
        </w:tc>
        <w:tc>
          <w:tcPr>
            <w:tcBorders>
              <w:top w:val="single" w:color="4A5548" w:sz="8"/>
              <w:left w:val="single" w:color="4A5548" w:sz="8"/>
              <w:bottom w:val="single" w:color="4A5548" w:sz="8"/>
              <w:right w:val="single" w:color="4A5548" w:sz="8"/>
            </w:tcBorders>
          </w:tcPr>
          <w:p>
            <w:pPr>
              <w:jc w:val="center"/>
            </w:pPr>
            <w:r>
              <w:rPr>
                <w:sz w:val="20"/>
                <w:szCs w:val="20"/>
              </w:rPr>
              <w:t xml:space="preserve">Teleport party to known location</w:t>
            </w:r>
          </w:p>
        </w:tc>
        <w:tc>
          <w:tcPr>
            <w:tcBorders>
              <w:top w:val="single" w:color="4A5548" w:sz="8"/>
              <w:left w:val="single" w:color="4A5548" w:sz="8"/>
              <w:bottom w:val="single" w:color="4A5548" w:sz="8"/>
              <w:right w:val="single" w:color="4A5548" w:sz="8"/>
            </w:tcBorders>
          </w:tcPr>
          <w:p>
            <w:pPr>
              <w:jc w:val="left"/>
            </w:pPr>
            <w:r>
              <w:rPr>
                <w:sz w:val="20"/>
                <w:szCs w:val="20"/>
              </w:rPr>
              <w:t xml:space="preserve">1000</w:t>
            </w:r>
          </w:p>
        </w:tc>
      </w:tr>
    </w:tbl>
    <w:p>
      <w:pPr>
        <w:spacing w:after="200" w:before="100"/>
        <w:jc w:val="center"/>
      </w:pPr>
      <w:r>
        <w:rPr>
          <w:i/>
          <w:iCs/>
          <w:color w:val="4A5548"/>
          <w:sz w:val="18"/>
          <w:szCs w:val="18"/>
        </w:rPr>
        <w:t xml:space="preserve">Table 12: Scrolls</w:t>
      </w:r>
    </w:p>
    <w:p>
      <w:r>
        <w:br w:type="page"/>
      </w:r>
    </w:p>
    <w:p>
      <w:pPr>
        <w:pStyle w:val="Heading1"/>
      </w:pPr>
      <w:r>
        <w:t xml:space="preserve">PART VI: NPC INTERACTIONS</w:t>
      </w:r>
    </w:p>
    <w:p>
      <w:pPr>
        <w:pStyle w:val="Heading2"/>
      </w:pPr>
      <w:r>
        <w:t xml:space="preserve">NPC Types</w:t>
      </w:r>
    </w:p>
    <w:p>
      <w:pPr>
        <w:pStyle w:val="ListParagraph"/>
        <w:numPr>
          <w:ilvl w:val="0"/>
          <w:numId w:val="2"/>
        </w:numPr>
      </w:pPr>
      <w:r>
        <w:rPr>
          <w:rFonts w:ascii="Times New Roman" w:cs="Times New Roman" w:eastAsia="Times New Roman" w:hAnsi="Times New Roman"/>
          <w:sz w:val="22"/>
          <w:szCs w:val="22"/>
        </w:rPr>
        <w:t xml:space="preserve">ENEMY: Hostile entities that will attack on sight</w:t>
      </w:r>
    </w:p>
    <w:p>
      <w:pPr>
        <w:pStyle w:val="ListParagraph"/>
        <w:numPr>
          <w:ilvl w:val="0"/>
          <w:numId w:val="2"/>
        </w:numPr>
      </w:pPr>
      <w:r>
        <w:rPr>
          <w:rFonts w:ascii="Times New Roman" w:cs="Times New Roman" w:eastAsia="Times New Roman" w:hAnsi="Times New Roman"/>
          <w:sz w:val="22"/>
          <w:szCs w:val="22"/>
        </w:rPr>
        <w:t xml:space="preserve">ALLY: Friendly beings who may aid your party</w:t>
      </w:r>
    </w:p>
    <w:p>
      <w:pPr>
        <w:pStyle w:val="ListParagraph"/>
        <w:numPr>
          <w:ilvl w:val="0"/>
          <w:numId w:val="2"/>
        </w:numPr>
      </w:pPr>
      <w:r>
        <w:rPr>
          <w:rFonts w:ascii="Times New Roman" w:cs="Times New Roman" w:eastAsia="Times New Roman" w:hAnsi="Times New Roman"/>
          <w:sz w:val="22"/>
          <w:szCs w:val="22"/>
        </w:rPr>
        <w:t xml:space="preserve">BOSS: Major antagonist encounter (Act III)</w:t>
      </w:r>
    </w:p>
    <w:p>
      <w:pPr>
        <w:spacing w:after="200"/>
      </w:pPr>
      <w:r>
        <w:rPr>
          <w:rFonts w:ascii="Times New Roman" w:cs="Times New Roman" w:eastAsia="Times New Roman" w:hAnsi="Times New Roman"/>
          <w:sz w:val="22"/>
          <w:szCs w:val="22"/>
        </w:rPr>
        <w:t xml:space="preserve"/>
      </w:r>
    </w:p>
    <w:p>
      <w:pPr>
        <w:pStyle w:val="Heading2"/>
      </w:pPr>
      <w:r>
        <w:t xml:space="preserve">Important Rules</w:t>
      </w:r>
    </w:p>
    <w:p>
      <w:pPr>
        <w:pStyle w:val="ListParagraph"/>
        <w:numPr>
          <w:ilvl w:val="0"/>
          <w:numId w:val="2"/>
        </w:numPr>
      </w:pPr>
      <w:r>
        <w:rPr>
          <w:rFonts w:ascii="Times New Roman" w:cs="Times New Roman" w:eastAsia="Times New Roman" w:hAnsi="Times New Roman"/>
          <w:sz w:val="22"/>
          <w:szCs w:val="22"/>
        </w:rPr>
        <w:t xml:space="preserve">Gods avoid direct combat unless provoked</w:t>
      </w:r>
    </w:p>
    <w:p>
      <w:pPr>
        <w:pStyle w:val="ListParagraph"/>
        <w:numPr>
          <w:ilvl w:val="0"/>
          <w:numId w:val="2"/>
        </w:numPr>
      </w:pPr>
      <w:r>
        <w:rPr>
          <w:rFonts w:ascii="Times New Roman" w:cs="Times New Roman" w:eastAsia="Times New Roman" w:hAnsi="Times New Roman"/>
          <w:sz w:val="22"/>
          <w:szCs w:val="22"/>
        </w:rPr>
        <w:t xml:space="preserve">Characters with WIS &gt; 15 cannot be deceived</w:t>
      </w:r>
    </w:p>
    <w:p>
      <w:pPr>
        <w:pStyle w:val="ListParagraph"/>
        <w:numPr>
          <w:ilvl w:val="0"/>
          <w:numId w:val="2"/>
        </w:numPr>
      </w:pPr>
      <w:r>
        <w:rPr>
          <w:rFonts w:ascii="Times New Roman" w:cs="Times New Roman" w:eastAsia="Times New Roman" w:hAnsi="Times New Roman"/>
          <w:sz w:val="22"/>
          <w:szCs w:val="22"/>
        </w:rPr>
        <w:t xml:space="preserve">Ancient enmities between gods override all other considerations</w:t>
      </w:r>
    </w:p>
    <w:p>
      <w:pPr>
        <w:pStyle w:val="ListParagraph"/>
        <w:numPr>
          <w:ilvl w:val="0"/>
          <w:numId w:val="2"/>
        </w:numPr>
      </w:pPr>
      <w:r>
        <w:rPr>
          <w:rFonts w:ascii="Times New Roman" w:cs="Times New Roman" w:eastAsia="Times New Roman" w:hAnsi="Times New Roman"/>
          <w:sz w:val="22"/>
          <w:szCs w:val="22"/>
        </w:rPr>
        <w:t xml:space="preserve">Alignment governs NPC behavior (Lawful/Chaotic, Good/Evil)</w:t>
      </w:r>
    </w:p>
    <w:p>
      <w:pPr>
        <w:pStyle w:val="ListParagraph"/>
        <w:numPr>
          <w:ilvl w:val="0"/>
          <w:numId w:val="2"/>
        </w:numPr>
      </w:pPr>
      <w:r>
        <w:rPr>
          <w:rFonts w:ascii="Times New Roman" w:cs="Times New Roman" w:eastAsia="Times New Roman" w:hAnsi="Times New Roman"/>
          <w:sz w:val="22"/>
          <w:szCs w:val="22"/>
        </w:rPr>
        <w:t xml:space="preserve">Respectful dialogue improves relations with prideful deities</w:t>
      </w:r>
    </w:p>
    <w:p>
      <w:pPr>
        <w:spacing w:after="200"/>
      </w:pPr>
      <w:r>
        <w:rPr>
          <w:rFonts w:ascii="Times New Roman" w:cs="Times New Roman" w:eastAsia="Times New Roman" w:hAnsi="Times New Roman"/>
          <w:sz w:val="22"/>
          <w:szCs w:val="22"/>
        </w:rPr>
        <w:t xml:space="preserve"/>
      </w:r>
    </w:p>
    <w:p>
      <w:pPr>
        <w:pStyle w:val="Heading2"/>
      </w:pPr>
      <w:r>
        <w:t xml:space="preserve">Alignment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Borders>
              <w:top w:val="single" w:color="4A5548" w:sz="8"/>
              <w:left w:val="single" w:color="4A5548" w:sz="8"/>
              <w:bottom w:val="single" w:color="4A5548" w:sz="8"/>
              <w:right w:val="single" w:color="4A5548" w:sz="8"/>
            </w:tcBorders>
            <w:shd w:fill="F8FAF7" w:val="clear"/>
          </w:tcPr>
          <w:p>
            <w:pPr>
              <w:jc w:val="center"/>
            </w:pPr>
            <w:r>
              <w:rPr>
                <w:b/>
                <w:bCs/>
                <w:sz w:val="22"/>
                <w:szCs w:val="22"/>
              </w:rPr>
              <w:t xml:space="preserve">Alignment</w:t>
            </w:r>
          </w:p>
        </w:tc>
        <w:tc>
          <w:tcPr>
            <w:tcBorders>
              <w:top w:val="single" w:color="4A5548" w:sz="8"/>
              <w:left w:val="single" w:color="4A5548" w:sz="8"/>
              <w:bottom w:val="single" w:color="4A5548" w:sz="8"/>
              <w:right w:val="single" w:color="4A5548" w:sz="8"/>
            </w:tcBorders>
            <w:shd w:fill="F8FAF7" w:val="clear"/>
          </w:tcPr>
          <w:p>
            <w:pPr>
              <w:jc w:val="center"/>
            </w:pPr>
            <w:r>
              <w:rPr>
                <w:b/>
                <w:bCs/>
                <w:sz w:val="22"/>
                <w:szCs w:val="22"/>
              </w:rPr>
              <w:t xml:space="preserve">Behavior</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Lawful Good</w:t>
            </w:r>
          </w:p>
        </w:tc>
        <w:tc>
          <w:tcPr>
            <w:tcBorders>
              <w:top w:val="single" w:color="4A5548" w:sz="8"/>
              <w:left w:val="single" w:color="4A5548" w:sz="8"/>
              <w:bottom w:val="single" w:color="4A5548" w:sz="8"/>
              <w:right w:val="single" w:color="4A5548" w:sz="8"/>
            </w:tcBorders>
          </w:tcPr>
          <w:p>
            <w:pPr>
              <w:jc w:val="left"/>
            </w:pPr>
            <w:r>
              <w:rPr>
                <w:sz w:val="20"/>
                <w:szCs w:val="20"/>
              </w:rPr>
              <w:t xml:space="preserve">Follows rules, helps others, honorable</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Neutral Good</w:t>
            </w:r>
          </w:p>
        </w:tc>
        <w:tc>
          <w:tcPr>
            <w:tcBorders>
              <w:top w:val="single" w:color="4A5548" w:sz="8"/>
              <w:left w:val="single" w:color="4A5548" w:sz="8"/>
              <w:bottom w:val="single" w:color="4A5548" w:sz="8"/>
              <w:right w:val="single" w:color="4A5548" w:sz="8"/>
            </w:tcBorders>
          </w:tcPr>
          <w:p>
            <w:pPr>
              <w:jc w:val="left"/>
            </w:pPr>
            <w:r>
              <w:rPr>
                <w:sz w:val="20"/>
                <w:szCs w:val="20"/>
              </w:rPr>
              <w:t xml:space="preserve">Helps others, flexible about rules</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Chaotic Good</w:t>
            </w:r>
          </w:p>
        </w:tc>
        <w:tc>
          <w:tcPr>
            <w:tcBorders>
              <w:top w:val="single" w:color="4A5548" w:sz="8"/>
              <w:left w:val="single" w:color="4A5548" w:sz="8"/>
              <w:bottom w:val="single" w:color="4A5548" w:sz="8"/>
              <w:right w:val="single" w:color="4A5548" w:sz="8"/>
            </w:tcBorders>
          </w:tcPr>
          <w:p>
            <w:pPr>
              <w:jc w:val="left"/>
            </w:pPr>
            <w:r>
              <w:rPr>
                <w:sz w:val="20"/>
                <w:szCs w:val="20"/>
              </w:rPr>
              <w:t xml:space="preserve">Helps others, values freedom over rules</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Lawful Neutral</w:t>
            </w:r>
          </w:p>
        </w:tc>
        <w:tc>
          <w:tcPr>
            <w:tcBorders>
              <w:top w:val="single" w:color="4A5548" w:sz="8"/>
              <w:left w:val="single" w:color="4A5548" w:sz="8"/>
              <w:bottom w:val="single" w:color="4A5548" w:sz="8"/>
              <w:right w:val="single" w:color="4A5548" w:sz="8"/>
            </w:tcBorders>
          </w:tcPr>
          <w:p>
            <w:pPr>
              <w:jc w:val="left"/>
            </w:pPr>
            <w:r>
              <w:rPr>
                <w:sz w:val="20"/>
                <w:szCs w:val="20"/>
              </w:rPr>
              <w:t xml:space="preserve">Follows rules, neither helps nor harms</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Neutral</w:t>
            </w:r>
          </w:p>
        </w:tc>
        <w:tc>
          <w:tcPr>
            <w:tcBorders>
              <w:top w:val="single" w:color="4A5548" w:sz="8"/>
              <w:left w:val="single" w:color="4A5548" w:sz="8"/>
              <w:bottom w:val="single" w:color="4A5548" w:sz="8"/>
              <w:right w:val="single" w:color="4A5548" w:sz="8"/>
            </w:tcBorders>
          </w:tcPr>
          <w:p>
            <w:pPr>
              <w:jc w:val="left"/>
            </w:pPr>
            <w:r>
              <w:rPr>
                <w:sz w:val="20"/>
                <w:szCs w:val="20"/>
              </w:rPr>
              <w:t xml:space="preserve">Balanced, goes with the situation</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Chaotic Neutral</w:t>
            </w:r>
          </w:p>
        </w:tc>
        <w:tc>
          <w:tcPr>
            <w:tcBorders>
              <w:top w:val="single" w:color="4A5548" w:sz="8"/>
              <w:left w:val="single" w:color="4A5548" w:sz="8"/>
              <w:bottom w:val="single" w:color="4A5548" w:sz="8"/>
              <w:right w:val="single" w:color="4A5548" w:sz="8"/>
            </w:tcBorders>
          </w:tcPr>
          <w:p>
            <w:pPr>
              <w:jc w:val="left"/>
            </w:pPr>
            <w:r>
              <w:rPr>
                <w:sz w:val="20"/>
                <w:szCs w:val="20"/>
              </w:rPr>
              <w:t xml:space="preserve">Unpredictable, values personal freedom</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Lawful Evil</w:t>
            </w:r>
          </w:p>
        </w:tc>
        <w:tc>
          <w:tcPr>
            <w:tcBorders>
              <w:top w:val="single" w:color="4A5548" w:sz="8"/>
              <w:left w:val="single" w:color="4A5548" w:sz="8"/>
              <w:bottom w:val="single" w:color="4A5548" w:sz="8"/>
              <w:right w:val="single" w:color="4A5548" w:sz="8"/>
            </w:tcBorders>
          </w:tcPr>
          <w:p>
            <w:pPr>
              <w:jc w:val="left"/>
            </w:pPr>
            <w:r>
              <w:rPr>
                <w:sz w:val="20"/>
                <w:szCs w:val="20"/>
              </w:rPr>
              <w:t xml:space="preserve">Follows rules, exploits others</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Neutral Evil</w:t>
            </w:r>
          </w:p>
        </w:tc>
        <w:tc>
          <w:tcPr>
            <w:tcBorders>
              <w:top w:val="single" w:color="4A5548" w:sz="8"/>
              <w:left w:val="single" w:color="4A5548" w:sz="8"/>
              <w:bottom w:val="single" w:color="4A5548" w:sz="8"/>
              <w:right w:val="single" w:color="4A5548" w:sz="8"/>
            </w:tcBorders>
          </w:tcPr>
          <w:p>
            <w:pPr>
              <w:jc w:val="left"/>
            </w:pPr>
            <w:r>
              <w:rPr>
                <w:sz w:val="20"/>
                <w:szCs w:val="20"/>
              </w:rPr>
              <w:t xml:space="preserve">Exploits others, flexible about rules</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Chaotic Evil</w:t>
            </w:r>
          </w:p>
        </w:tc>
        <w:tc>
          <w:tcPr>
            <w:tcBorders>
              <w:top w:val="single" w:color="4A5548" w:sz="8"/>
              <w:left w:val="single" w:color="4A5548" w:sz="8"/>
              <w:bottom w:val="single" w:color="4A5548" w:sz="8"/>
              <w:right w:val="single" w:color="4A5548" w:sz="8"/>
            </w:tcBorders>
          </w:tcPr>
          <w:p>
            <w:pPr>
              <w:jc w:val="left"/>
            </w:pPr>
            <w:r>
              <w:rPr>
                <w:sz w:val="20"/>
                <w:szCs w:val="20"/>
              </w:rPr>
              <w:t xml:space="preserve">Destroys, causes suffering, unpredictable</w:t>
            </w:r>
          </w:p>
        </w:tc>
      </w:tr>
    </w:tbl>
    <w:p>
      <w:pPr>
        <w:spacing w:after="300" w:before="100"/>
        <w:jc w:val="center"/>
      </w:pPr>
      <w:r>
        <w:rPr>
          <w:i/>
          <w:iCs/>
          <w:color w:val="4A5548"/>
          <w:sz w:val="18"/>
          <w:szCs w:val="18"/>
        </w:rPr>
        <w:t xml:space="preserve">Table 13: Alignment Reference</w:t>
      </w:r>
    </w:p>
    <w:p>
      <w:r>
        <w:br w:type="page"/>
      </w:r>
    </w:p>
    <w:p>
      <w:pPr>
        <w:pStyle w:val="Heading1"/>
      </w:pPr>
      <w:r>
        <w:t xml:space="preserve">PART VII: STRATEGIES FOR SUCCESS</w:t>
      </w:r>
    </w:p>
    <w:p>
      <w:pPr>
        <w:pStyle w:val="Heading2"/>
      </w:pPr>
      <w:r>
        <w:t xml:space="preserve">Party Composition</w:t>
      </w:r>
    </w:p>
    <w:p>
      <w:pPr>
        <w:pStyle w:val="ListParagraph"/>
        <w:numPr>
          <w:ilvl w:val="0"/>
          <w:numId w:val="2"/>
        </w:numPr>
      </w:pPr>
      <w:r>
        <w:rPr>
          <w:rFonts w:ascii="Times New Roman" w:cs="Times New Roman" w:eastAsia="Times New Roman" w:hAnsi="Times New Roman"/>
          <w:sz w:val="22"/>
          <w:szCs w:val="22"/>
        </w:rPr>
        <w:t xml:space="preserve">Balance combat and diplomacy-focused characters</w:t>
      </w:r>
    </w:p>
    <w:p>
      <w:pPr>
        <w:pStyle w:val="ListParagraph"/>
        <w:numPr>
          <w:ilvl w:val="0"/>
          <w:numId w:val="2"/>
        </w:numPr>
      </w:pPr>
      <w:r>
        <w:rPr>
          <w:rFonts w:ascii="Times New Roman" w:cs="Times New Roman" w:eastAsia="Times New Roman" w:hAnsi="Times New Roman"/>
          <w:sz w:val="22"/>
          <w:szCs w:val="22"/>
        </w:rPr>
        <w:t xml:space="preserve">Consider pantheon synergies—gods from same traditions may have relationships</w:t>
      </w:r>
    </w:p>
    <w:p>
      <w:pPr>
        <w:pStyle w:val="ListParagraph"/>
        <w:numPr>
          <w:ilvl w:val="0"/>
          <w:numId w:val="2"/>
        </w:numPr>
      </w:pPr>
      <w:r>
        <w:rPr>
          <w:rFonts w:ascii="Times New Roman" w:cs="Times New Roman" w:eastAsia="Times New Roman" w:hAnsi="Times New Roman"/>
          <w:sz w:val="22"/>
          <w:szCs w:val="22"/>
        </w:rPr>
        <w:t xml:space="preserve">Demigods offer good balance of power and flexibility</w:t>
      </w:r>
    </w:p>
    <w:p>
      <w:pPr>
        <w:pStyle w:val="ListParagraph"/>
        <w:numPr>
          <w:ilvl w:val="0"/>
          <w:numId w:val="2"/>
        </w:numPr>
      </w:pPr>
      <w:r>
        <w:rPr>
          <w:rFonts w:ascii="Times New Roman" w:cs="Times New Roman" w:eastAsia="Times New Roman" w:hAnsi="Times New Roman"/>
          <w:sz w:val="22"/>
          <w:szCs w:val="22"/>
        </w:rPr>
        <w:t xml:space="preserve">Watch alignment—chaotic and lawful characters may conflict</w:t>
      </w:r>
    </w:p>
    <w:p>
      <w:pPr>
        <w:spacing w:after="200"/>
      </w:pPr>
      <w:r>
        <w:rPr>
          <w:rFonts w:ascii="Times New Roman" w:cs="Times New Roman" w:eastAsia="Times New Roman" w:hAnsi="Times New Roman"/>
          <w:sz w:val="22"/>
          <w:szCs w:val="22"/>
        </w:rPr>
        <w:t xml:space="preserve"/>
      </w:r>
    </w:p>
    <w:p>
      <w:pPr>
        <w:pStyle w:val="Heading2"/>
      </w:pPr>
      <w:r>
        <w:t xml:space="preserve">Shard Usage</w:t>
      </w:r>
    </w:p>
    <w:p>
      <w:pPr>
        <w:pStyle w:val="ListParagraph"/>
        <w:numPr>
          <w:ilvl w:val="0"/>
          <w:numId w:val="2"/>
        </w:numPr>
      </w:pPr>
      <w:r>
        <w:rPr>
          <w:rFonts w:ascii="Times New Roman" w:cs="Times New Roman" w:eastAsia="Times New Roman" w:hAnsi="Times New Roman"/>
          <w:sz w:val="22"/>
          <w:szCs w:val="22"/>
        </w:rPr>
        <w:t xml:space="preserve">Save at least one charge for Act III boss battle</w:t>
      </w:r>
    </w:p>
    <w:p>
      <w:pPr>
        <w:pStyle w:val="ListParagraph"/>
        <w:numPr>
          <w:ilvl w:val="0"/>
          <w:numId w:val="2"/>
        </w:numPr>
      </w:pPr>
      <w:r>
        <w:rPr>
          <w:rFonts w:ascii="Times New Roman" w:cs="Times New Roman" w:eastAsia="Times New Roman" w:hAnsi="Times New Roman"/>
          <w:sz w:val="22"/>
          <w:szCs w:val="22"/>
        </w:rPr>
        <w:t xml:space="preserve">Research your Shard's favored pantheon before summoning</w:t>
      </w:r>
    </w:p>
    <w:p>
      <w:pPr>
        <w:pStyle w:val="ListParagraph"/>
        <w:numPr>
          <w:ilvl w:val="0"/>
          <w:numId w:val="2"/>
        </w:numPr>
      </w:pPr>
      <w:r>
        <w:rPr>
          <w:rFonts w:ascii="Times New Roman" w:cs="Times New Roman" w:eastAsia="Times New Roman" w:hAnsi="Times New Roman"/>
          <w:sz w:val="22"/>
          <w:szCs w:val="22"/>
        </w:rPr>
        <w:t xml:space="preserve">Consider summoning allies BEFORE boss fights, not during</w:t>
      </w:r>
    </w:p>
    <w:p>
      <w:pPr>
        <w:pStyle w:val="ListParagraph"/>
        <w:numPr>
          <w:ilvl w:val="0"/>
          <w:numId w:val="2"/>
        </w:numPr>
      </w:pPr>
      <w:r>
        <w:rPr>
          <w:rFonts w:ascii="Times New Roman" w:cs="Times New Roman" w:eastAsia="Times New Roman" w:hAnsi="Times New Roman"/>
          <w:sz w:val="22"/>
          <w:szCs w:val="22"/>
        </w:rPr>
        <w:t xml:space="preserve">Failed summons may still produce unexpected allies</w:t>
      </w:r>
    </w:p>
    <w:p>
      <w:pPr>
        <w:spacing w:after="200"/>
      </w:pPr>
      <w:r>
        <w:rPr>
          <w:rFonts w:ascii="Times New Roman" w:cs="Times New Roman" w:eastAsia="Times New Roman" w:hAnsi="Times New Roman"/>
          <w:sz w:val="22"/>
          <w:szCs w:val="22"/>
        </w:rPr>
        <w:t xml:space="preserve"/>
      </w:r>
    </w:p>
    <w:p>
      <w:pPr>
        <w:pStyle w:val="Heading2"/>
      </w:pPr>
      <w:r>
        <w:t xml:space="preserve">Combat Tactics</w:t>
      </w:r>
    </w:p>
    <w:p>
      <w:pPr>
        <w:pStyle w:val="ListParagraph"/>
        <w:numPr>
          <w:ilvl w:val="0"/>
          <w:numId w:val="2"/>
        </w:numPr>
      </w:pPr>
      <w:r>
        <w:rPr>
          <w:rFonts w:ascii="Times New Roman" w:cs="Times New Roman" w:eastAsia="Times New Roman" w:hAnsi="Times New Roman"/>
          <w:sz w:val="22"/>
          <w:szCs w:val="22"/>
        </w:rPr>
        <w:t xml:space="preserve">Target enemy weaknesses when revealed</w:t>
      </w:r>
    </w:p>
    <w:p>
      <w:pPr>
        <w:pStyle w:val="ListParagraph"/>
        <w:numPr>
          <w:ilvl w:val="0"/>
          <w:numId w:val="2"/>
        </w:numPr>
      </w:pPr>
      <w:r>
        <w:rPr>
          <w:rFonts w:ascii="Times New Roman" w:cs="Times New Roman" w:eastAsia="Times New Roman" w:hAnsi="Times New Roman"/>
          <w:sz w:val="22"/>
          <w:szCs w:val="22"/>
        </w:rPr>
        <w:t xml:space="preserve">Use defensive actions when heavily injured</w:t>
      </w:r>
    </w:p>
    <w:p>
      <w:pPr>
        <w:pStyle w:val="ListParagraph"/>
        <w:numPr>
          <w:ilvl w:val="0"/>
          <w:numId w:val="2"/>
        </w:numPr>
      </w:pPr>
      <w:r>
        <w:rPr>
          <w:rFonts w:ascii="Times New Roman" w:cs="Times New Roman" w:eastAsia="Times New Roman" w:hAnsi="Times New Roman"/>
          <w:sz w:val="22"/>
          <w:szCs w:val="22"/>
        </w:rPr>
        <w:t xml:space="preserve">High-MR enemies are vulnerable to physical attacks</w:t>
      </w:r>
    </w:p>
    <w:p>
      <w:pPr>
        <w:pStyle w:val="ListParagraph"/>
        <w:numPr>
          <w:ilvl w:val="0"/>
          <w:numId w:val="2"/>
        </w:numPr>
      </w:pPr>
      <w:r>
        <w:rPr>
          <w:rFonts w:ascii="Times New Roman" w:cs="Times New Roman" w:eastAsia="Times New Roman" w:hAnsi="Times New Roman"/>
          <w:sz w:val="22"/>
          <w:szCs w:val="22"/>
        </w:rPr>
        <w:t xml:space="preserve">Save your best resources for Phase 3 of boss fights</w:t>
      </w:r>
    </w:p>
    <w:p>
      <w:pPr>
        <w:spacing w:after="200"/>
      </w:pPr>
      <w:r>
        <w:rPr>
          <w:rFonts w:ascii="Times New Roman" w:cs="Times New Roman" w:eastAsia="Times New Roman" w:hAnsi="Times New Roman"/>
          <w:sz w:val="22"/>
          <w:szCs w:val="22"/>
        </w:rPr>
        <w:t xml:space="preserve"/>
      </w:r>
    </w:p>
    <w:p>
      <w:pPr>
        <w:pStyle w:val="Heading2"/>
      </w:pPr>
      <w:r>
        <w:t xml:space="preserve">Social Encounters</w:t>
      </w:r>
    </w:p>
    <w:p>
      <w:pPr>
        <w:pStyle w:val="ListParagraph"/>
        <w:numPr>
          <w:ilvl w:val="0"/>
          <w:numId w:val="2"/>
        </w:numPr>
      </w:pPr>
      <w:r>
        <w:rPr>
          <w:rFonts w:ascii="Times New Roman" w:cs="Times New Roman" w:eastAsia="Times New Roman" w:hAnsi="Times New Roman"/>
          <w:sz w:val="22"/>
          <w:szCs w:val="22"/>
        </w:rPr>
        <w:t xml:space="preserve">Read NPC personalities before engaging</w:t>
      </w:r>
    </w:p>
    <w:p>
      <w:pPr>
        <w:pStyle w:val="ListParagraph"/>
        <w:numPr>
          <w:ilvl w:val="0"/>
          <w:numId w:val="2"/>
        </w:numPr>
      </w:pPr>
      <w:r>
        <w:rPr>
          <w:rFonts w:ascii="Times New Roman" w:cs="Times New Roman" w:eastAsia="Times New Roman" w:hAnsi="Times New Roman"/>
          <w:sz w:val="22"/>
          <w:szCs w:val="22"/>
        </w:rPr>
        <w:t xml:space="preserve">Exploit ancient enmities between gods</w:t>
      </w:r>
    </w:p>
    <w:p>
      <w:pPr>
        <w:pStyle w:val="ListParagraph"/>
        <w:numPr>
          <w:ilvl w:val="0"/>
          <w:numId w:val="2"/>
        </w:numPr>
      </w:pPr>
      <w:r>
        <w:rPr>
          <w:rFonts w:ascii="Times New Roman" w:cs="Times New Roman" w:eastAsia="Times New Roman" w:hAnsi="Times New Roman"/>
          <w:sz w:val="22"/>
          <w:szCs w:val="22"/>
        </w:rPr>
        <w:t xml:space="preserve">Never lie to characters with WIS &gt; 15</w:t>
      </w:r>
    </w:p>
    <w:p>
      <w:pPr>
        <w:pStyle w:val="ListParagraph"/>
        <w:numPr>
          <w:ilvl w:val="0"/>
          <w:numId w:val="2"/>
        </w:numPr>
      </w:pPr>
      <w:r>
        <w:rPr>
          <w:rFonts w:ascii="Times New Roman" w:cs="Times New Roman" w:eastAsia="Times New Roman" w:hAnsi="Times New Roman"/>
          <w:sz w:val="22"/>
          <w:szCs w:val="22"/>
        </w:rPr>
        <w:t xml:space="preserve">Offerings and respect improve relations with deities</w:t>
      </w:r>
    </w:p>
    <w:p>
      <w:pPr>
        <w:spacing w:after="200"/>
      </w:pPr>
      <w:r>
        <w:rPr>
          <w:rFonts w:ascii="Times New Roman" w:cs="Times New Roman" w:eastAsia="Times New Roman" w:hAnsi="Times New Roman"/>
          <w:sz w:val="22"/>
          <w:szCs w:val="22"/>
        </w:rPr>
        <w:t xml:space="preserve"/>
      </w:r>
    </w:p>
    <w:p>
      <w:pPr>
        <w:pStyle w:val="Heading2"/>
      </w:pPr>
      <w:r>
        <w:t xml:space="preserve">Resource Management</w:t>
      </w:r>
    </w:p>
    <w:p>
      <w:pPr>
        <w:pStyle w:val="ListParagraph"/>
        <w:numPr>
          <w:ilvl w:val="0"/>
          <w:numId w:val="2"/>
        </w:numPr>
      </w:pPr>
      <w:r>
        <w:rPr>
          <w:rFonts w:ascii="Times New Roman" w:cs="Times New Roman" w:eastAsia="Times New Roman" w:hAnsi="Times New Roman"/>
          <w:sz w:val="22"/>
          <w:szCs w:val="22"/>
        </w:rPr>
        <w:t xml:space="preserve">Healing potions are precious—don't waste them</w:t>
      </w:r>
    </w:p>
    <w:p>
      <w:pPr>
        <w:pStyle w:val="ListParagraph"/>
        <w:numPr>
          <w:ilvl w:val="0"/>
          <w:numId w:val="2"/>
        </w:numPr>
      </w:pPr>
      <w:r>
        <w:rPr>
          <w:rFonts w:ascii="Times New Roman" w:cs="Times New Roman" w:eastAsia="Times New Roman" w:hAnsi="Times New Roman"/>
          <w:sz w:val="22"/>
          <w:szCs w:val="22"/>
        </w:rPr>
        <w:t xml:space="preserve">Injuries persist until cured—address them promptly</w:t>
      </w:r>
    </w:p>
    <w:p>
      <w:pPr>
        <w:pStyle w:val="ListParagraph"/>
        <w:numPr>
          <w:ilvl w:val="0"/>
          <w:numId w:val="2"/>
        </w:numPr>
      </w:pPr>
      <w:r>
        <w:rPr>
          <w:rFonts w:ascii="Times New Roman" w:cs="Times New Roman" w:eastAsia="Times New Roman" w:hAnsi="Times New Roman"/>
          <w:sz w:val="22"/>
          <w:szCs w:val="22"/>
        </w:rPr>
        <w:t xml:space="preserve">Gold accumulates; spend it when opportunities arise</w:t>
      </w:r>
    </w:p>
    <w:p>
      <w:pPr>
        <w:pStyle w:val="ListParagraph"/>
        <w:numPr>
          <w:ilvl w:val="0"/>
          <w:numId w:val="2"/>
        </w:numPr>
      </w:pPr>
      <w:r>
        <w:rPr>
          <w:rFonts w:ascii="Times New Roman" w:cs="Times New Roman" w:eastAsia="Times New Roman" w:hAnsi="Times New Roman"/>
          <w:sz w:val="22"/>
          <w:szCs w:val="22"/>
        </w:rPr>
        <w:t xml:space="preserve">The AI DM remembers everything—choices have consequences</w:t>
      </w:r>
    </w:p>
    <w:p>
      <w:pPr>
        <w:spacing w:after="200"/>
      </w:pPr>
      <w:r>
        <w:rPr>
          <w:rFonts w:ascii="Times New Roman" w:cs="Times New Roman" w:eastAsia="Times New Roman" w:hAnsi="Times New Roman"/>
          <w:sz w:val="22"/>
          <w:szCs w:val="22"/>
        </w:rPr>
        <w:t xml:space="preserve"/>
      </w:r>
    </w:p>
    <w:p>
      <w:r>
        <w:br w:type="page"/>
      </w:r>
    </w:p>
    <w:p>
      <w:pPr>
        <w:pStyle w:val="Heading1"/>
      </w:pPr>
      <w:r>
        <w:t xml:space="preserve">QUICK REFERENCE CARD</w:t>
      </w:r>
    </w:p>
    <w:p>
      <w:pPr>
        <w:pStyle w:val="Heading2"/>
      </w:pPr>
      <w:r>
        <w:t xml:space="preserve">Setup Checklist</w:t>
      </w:r>
    </w:p>
    <w:p>
      <w:pPr>
        <w:pStyle w:val="ListParagraph"/>
        <w:numPr>
          <w:ilvl w:val="0"/>
          <w:numId w:val="2"/>
        </w:numPr>
      </w:pPr>
      <w:r>
        <w:rPr>
          <w:rFonts w:ascii="Times New Roman" w:cs="Times New Roman" w:eastAsia="Times New Roman" w:hAnsi="Times New Roman"/>
          <w:sz w:val="22"/>
          <w:szCs w:val="22"/>
        </w:rPr>
        <w:t xml:space="preserve">□ Get Gemini API key from aistudio.google.com</w:t>
      </w:r>
    </w:p>
    <w:p>
      <w:pPr>
        <w:pStyle w:val="ListParagraph"/>
        <w:numPr>
          <w:ilvl w:val="0"/>
          <w:numId w:val="2"/>
        </w:numPr>
      </w:pPr>
      <w:r>
        <w:rPr>
          <w:rFonts w:ascii="Times New Roman" w:cs="Times New Roman" w:eastAsia="Times New Roman" w:hAnsi="Times New Roman"/>
          <w:sz w:val="22"/>
          <w:szCs w:val="22"/>
        </w:rPr>
        <w:t xml:space="preserve">□ Get Groq API key from console.groq.com (optional)</w:t>
      </w:r>
    </w:p>
    <w:p>
      <w:pPr>
        <w:pStyle w:val="ListParagraph"/>
        <w:numPr>
          <w:ilvl w:val="0"/>
          <w:numId w:val="2"/>
        </w:numPr>
      </w:pPr>
      <w:r>
        <w:rPr>
          <w:rFonts w:ascii="Times New Roman" w:cs="Times New Roman" w:eastAsia="Times New Roman" w:hAnsi="Times New Roman"/>
          <w:sz w:val="22"/>
          <w:szCs w:val="22"/>
        </w:rPr>
        <w:t xml:space="preserve">□ Enter keys in the game</w:t>
      </w:r>
    </w:p>
    <w:p>
      <w:pPr>
        <w:pStyle w:val="ListParagraph"/>
        <w:numPr>
          <w:ilvl w:val="0"/>
          <w:numId w:val="2"/>
        </w:numPr>
      </w:pPr>
      <w:r>
        <w:rPr>
          <w:rFonts w:ascii="Times New Roman" w:cs="Times New Roman" w:eastAsia="Times New Roman" w:hAnsi="Times New Roman"/>
          <w:sz w:val="22"/>
          <w:szCs w:val="22"/>
        </w:rPr>
        <w:t xml:space="preserve">□ Start New Campaign</w:t>
      </w:r>
    </w:p>
    <w:p>
      <w:pPr>
        <w:pStyle w:val="ListParagraph"/>
        <w:numPr>
          <w:ilvl w:val="0"/>
          <w:numId w:val="2"/>
        </w:numPr>
      </w:pPr>
      <w:r>
        <w:rPr>
          <w:rFonts w:ascii="Times New Roman" w:cs="Times New Roman" w:eastAsia="Times New Roman" w:hAnsi="Times New Roman"/>
          <w:sz w:val="22"/>
          <w:szCs w:val="22"/>
        </w:rPr>
        <w:t xml:space="preserve">□ Select party members</w:t>
      </w:r>
    </w:p>
    <w:p>
      <w:pPr>
        <w:pStyle w:val="ListParagraph"/>
        <w:numPr>
          <w:ilvl w:val="0"/>
          <w:numId w:val="2"/>
        </w:numPr>
      </w:pPr>
      <w:r>
        <w:rPr>
          <w:rFonts w:ascii="Times New Roman" w:cs="Times New Roman" w:eastAsia="Times New Roman" w:hAnsi="Times New Roman"/>
          <w:sz w:val="22"/>
          <w:szCs w:val="22"/>
        </w:rPr>
        <w:t xml:space="preserve">□ Confirm and begin!</w:t>
      </w:r>
    </w:p>
    <w:p>
      <w:pPr>
        <w:spacing w:after="200"/>
      </w:pPr>
      <w:r>
        <w:rPr>
          <w:rFonts w:ascii="Times New Roman" w:cs="Times New Roman" w:eastAsia="Times New Roman" w:hAnsi="Times New Roman"/>
          <w:sz w:val="22"/>
          <w:szCs w:val="22"/>
        </w:rPr>
        <w:t xml:space="preserve"/>
      </w:r>
    </w:p>
    <w:p>
      <w:pPr>
        <w:pStyle w:val="Heading2"/>
      </w:pPr>
      <w:r>
        <w:t xml:space="preserve">Key Numbers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Borders>
              <w:top w:val="single" w:color="4A5548" w:sz="8"/>
              <w:left w:val="single" w:color="4A5548" w:sz="8"/>
              <w:bottom w:val="single" w:color="4A5548" w:sz="8"/>
              <w:right w:val="single" w:color="4A5548" w:sz="8"/>
            </w:tcBorders>
            <w:shd w:fill="F8FAF7" w:val="clear"/>
          </w:tcPr>
          <w:p>
            <w:pPr>
              <w:jc w:val="center"/>
            </w:pPr>
            <w:r>
              <w:rPr>
                <w:b/>
                <w:bCs/>
                <w:sz w:val="22"/>
                <w:szCs w:val="22"/>
              </w:rPr>
              <w:t xml:space="preserve">Stat</w:t>
            </w:r>
          </w:p>
        </w:tc>
        <w:tc>
          <w:tcPr>
            <w:tcBorders>
              <w:top w:val="single" w:color="4A5548" w:sz="8"/>
              <w:left w:val="single" w:color="4A5548" w:sz="8"/>
              <w:bottom w:val="single" w:color="4A5548" w:sz="8"/>
              <w:right w:val="single" w:color="4A5548" w:sz="8"/>
            </w:tcBorders>
            <w:shd w:fill="F8FAF7" w:val="clear"/>
          </w:tcPr>
          <w:p>
            <w:pPr>
              <w:jc w:val="center"/>
            </w:pPr>
            <w:r>
              <w:rPr>
                <w:b/>
                <w:bCs/>
                <w:sz w:val="22"/>
                <w:szCs w:val="22"/>
              </w:rPr>
              <w:t xml:space="preserve">Value</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Shard Charges (starting)</w:t>
            </w:r>
          </w:p>
        </w:tc>
        <w:tc>
          <w:tcPr>
            <w:tcBorders>
              <w:top w:val="single" w:color="4A5548" w:sz="8"/>
              <w:left w:val="single" w:color="4A5548" w:sz="8"/>
              <w:bottom w:val="single" w:color="4A5548" w:sz="8"/>
              <w:right w:val="single" w:color="4A5548" w:sz="8"/>
            </w:tcBorders>
          </w:tcPr>
          <w:p>
            <w:pPr>
              <w:jc w:val="left"/>
            </w:pPr>
            <w:r>
              <w:rPr>
                <w:sz w:val="20"/>
                <w:szCs w:val="20"/>
              </w:rPr>
              <w:t xml:space="preserve">2</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Summon Success DC</w:t>
            </w:r>
          </w:p>
        </w:tc>
        <w:tc>
          <w:tcPr>
            <w:tcBorders>
              <w:top w:val="single" w:color="4A5548" w:sz="8"/>
              <w:left w:val="single" w:color="4A5548" w:sz="8"/>
              <w:bottom w:val="single" w:color="4A5548" w:sz="8"/>
              <w:right w:val="single" w:color="4A5548" w:sz="8"/>
            </w:tcBorders>
          </w:tcPr>
          <w:p>
            <w:pPr>
              <w:jc w:val="left"/>
            </w:pPr>
            <w:r>
              <w:rPr>
                <w:sz w:val="20"/>
                <w:szCs w:val="20"/>
              </w:rPr>
              <w:t xml:space="preserve">10</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Natural 20</w:t>
            </w:r>
          </w:p>
        </w:tc>
        <w:tc>
          <w:tcPr>
            <w:tcBorders>
              <w:top w:val="single" w:color="4A5548" w:sz="8"/>
              <w:left w:val="single" w:color="4A5548" w:sz="8"/>
              <w:bottom w:val="single" w:color="4A5548" w:sz="8"/>
              <w:right w:val="single" w:color="4A5548" w:sz="8"/>
            </w:tcBorders>
          </w:tcPr>
          <w:p>
            <w:pPr>
              <w:jc w:val="left"/>
            </w:pPr>
            <w:r>
              <w:rPr>
                <w:sz w:val="20"/>
                <w:szCs w:val="20"/>
              </w:rPr>
              <w:t xml:space="preserve">Critical Success</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Natural 1</w:t>
            </w:r>
          </w:p>
        </w:tc>
        <w:tc>
          <w:tcPr>
            <w:tcBorders>
              <w:top w:val="single" w:color="4A5548" w:sz="8"/>
              <w:left w:val="single" w:color="4A5548" w:sz="8"/>
              <w:bottom w:val="single" w:color="4A5548" w:sz="8"/>
              <w:right w:val="single" w:color="4A5548" w:sz="8"/>
            </w:tcBorders>
          </w:tcPr>
          <w:p>
            <w:pPr>
              <w:jc w:val="left"/>
            </w:pPr>
            <w:r>
              <w:rPr>
                <w:sz w:val="20"/>
                <w:szCs w:val="20"/>
              </w:rPr>
              <w:t xml:space="preserve">Critical Failure</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Greater God HP</w:t>
            </w:r>
          </w:p>
        </w:tc>
        <w:tc>
          <w:tcPr>
            <w:tcBorders>
              <w:top w:val="single" w:color="4A5548" w:sz="8"/>
              <w:left w:val="single" w:color="4A5548" w:sz="8"/>
              <w:bottom w:val="single" w:color="4A5548" w:sz="8"/>
              <w:right w:val="single" w:color="4A5548" w:sz="8"/>
            </w:tcBorders>
          </w:tcPr>
          <w:p>
            <w:pPr>
              <w:jc w:val="left"/>
            </w:pPr>
            <w:r>
              <w:rPr>
                <w:sz w:val="20"/>
                <w:szCs w:val="20"/>
              </w:rPr>
              <w:t xml:space="preserve">300-450</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Lesser God HP</w:t>
            </w:r>
          </w:p>
        </w:tc>
        <w:tc>
          <w:tcPr>
            <w:tcBorders>
              <w:top w:val="single" w:color="4A5548" w:sz="8"/>
              <w:left w:val="single" w:color="4A5548" w:sz="8"/>
              <w:bottom w:val="single" w:color="4A5548" w:sz="8"/>
              <w:right w:val="single" w:color="4A5548" w:sz="8"/>
            </w:tcBorders>
          </w:tcPr>
          <w:p>
            <w:pPr>
              <w:jc w:val="left"/>
            </w:pPr>
            <w:r>
              <w:rPr>
                <w:sz w:val="20"/>
                <w:szCs w:val="20"/>
              </w:rPr>
              <w:t xml:space="preserve">200-350</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Demigod HP</w:t>
            </w:r>
          </w:p>
        </w:tc>
        <w:tc>
          <w:tcPr>
            <w:tcBorders>
              <w:top w:val="single" w:color="4A5548" w:sz="8"/>
              <w:left w:val="single" w:color="4A5548" w:sz="8"/>
              <w:bottom w:val="single" w:color="4A5548" w:sz="8"/>
              <w:right w:val="single" w:color="4A5548" w:sz="8"/>
            </w:tcBorders>
          </w:tcPr>
          <w:p>
            <w:pPr>
              <w:jc w:val="left"/>
            </w:pPr>
            <w:r>
              <w:rPr>
                <w:sz w:val="20"/>
                <w:szCs w:val="20"/>
              </w:rPr>
              <w:t xml:space="preserve">150-300</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Hero HP</w:t>
            </w:r>
          </w:p>
        </w:tc>
        <w:tc>
          <w:tcPr>
            <w:tcBorders>
              <w:top w:val="single" w:color="4A5548" w:sz="8"/>
              <w:left w:val="single" w:color="4A5548" w:sz="8"/>
              <w:bottom w:val="single" w:color="4A5548" w:sz="8"/>
              <w:right w:val="single" w:color="4A5548" w:sz="8"/>
            </w:tcBorders>
          </w:tcPr>
          <w:p>
            <w:pPr>
              <w:jc w:val="left"/>
            </w:pPr>
            <w:r>
              <w:rPr>
                <w:sz w:val="20"/>
                <w:szCs w:val="20"/>
              </w:rPr>
              <w:t xml:space="preserve">50-150</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WIS threshold for lie detection</w:t>
            </w:r>
          </w:p>
        </w:tc>
        <w:tc>
          <w:tcPr>
            <w:tcBorders>
              <w:top w:val="single" w:color="4A5548" w:sz="8"/>
              <w:left w:val="single" w:color="4A5548" w:sz="8"/>
              <w:bottom w:val="single" w:color="4A5548" w:sz="8"/>
              <w:right w:val="single" w:color="4A5548" w:sz="8"/>
            </w:tcBorders>
          </w:tcPr>
          <w:p>
            <w:pPr>
              <w:jc w:val="left"/>
            </w:pPr>
            <w:r>
              <w:rPr>
                <w:sz w:val="20"/>
                <w:szCs w:val="20"/>
              </w:rPr>
              <w:t xml:space="preserve">15</w:t>
            </w:r>
          </w:p>
        </w:tc>
      </w:tr>
    </w:tbl>
    <w:p>
      <w:pPr>
        <w:spacing w:after="300" w:before="100"/>
        <w:jc w:val="center"/>
      </w:pPr>
      <w:r>
        <w:rPr>
          <w:i/>
          <w:iCs/>
          <w:color w:val="4A5548"/>
          <w:sz w:val="18"/>
          <w:szCs w:val="18"/>
        </w:rPr>
        <w:t xml:space="preserve">Table 14: Quick Reference Numbers</w:t>
      </w:r>
    </w:p>
    <w:p>
      <w:pPr>
        <w:pStyle w:val="Heading2"/>
      </w:pPr>
      <w:r>
        <w:t xml:space="preserve">Act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Borders>
              <w:top w:val="single" w:color="4A5548" w:sz="8"/>
              <w:left w:val="single" w:color="4A5548" w:sz="8"/>
              <w:bottom w:val="single" w:color="4A5548" w:sz="8"/>
              <w:right w:val="single" w:color="4A5548" w:sz="8"/>
            </w:tcBorders>
            <w:shd w:fill="F8FAF7" w:val="clear"/>
          </w:tcPr>
          <w:p>
            <w:pPr>
              <w:jc w:val="center"/>
            </w:pPr>
            <w:r>
              <w:rPr>
                <w:b/>
                <w:bCs/>
                <w:sz w:val="22"/>
                <w:szCs w:val="22"/>
              </w:rPr>
              <w:t xml:space="preserve">Act</w:t>
            </w:r>
          </w:p>
        </w:tc>
        <w:tc>
          <w:tcPr>
            <w:tcBorders>
              <w:top w:val="single" w:color="4A5548" w:sz="8"/>
              <w:left w:val="single" w:color="4A5548" w:sz="8"/>
              <w:bottom w:val="single" w:color="4A5548" w:sz="8"/>
              <w:right w:val="single" w:color="4A5548" w:sz="8"/>
            </w:tcBorders>
            <w:shd w:fill="F8FAF7" w:val="clear"/>
          </w:tcPr>
          <w:p>
            <w:pPr>
              <w:jc w:val="center"/>
            </w:pPr>
            <w:r>
              <w:rPr>
                <w:b/>
                <w:bCs/>
                <w:sz w:val="22"/>
                <w:szCs w:val="22"/>
              </w:rPr>
              <w:t xml:space="preserve">Duration</w:t>
            </w:r>
          </w:p>
        </w:tc>
        <w:tc>
          <w:tcPr>
            <w:tcBorders>
              <w:top w:val="single" w:color="4A5548" w:sz="8"/>
              <w:left w:val="single" w:color="4A5548" w:sz="8"/>
              <w:bottom w:val="single" w:color="4A5548" w:sz="8"/>
              <w:right w:val="single" w:color="4A5548" w:sz="8"/>
            </w:tcBorders>
            <w:shd w:fill="F8FAF7" w:val="clear"/>
          </w:tcPr>
          <w:p>
            <w:pPr>
              <w:jc w:val="center"/>
            </w:pPr>
            <w:r>
              <w:rPr>
                <w:b/>
                <w:bCs/>
                <w:sz w:val="22"/>
                <w:szCs w:val="22"/>
              </w:rPr>
              <w:t xml:space="preserve">Key Events</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Act I</w:t>
            </w:r>
          </w:p>
        </w:tc>
        <w:tc>
          <w:tcPr>
            <w:tcBorders>
              <w:top w:val="single" w:color="4A5548" w:sz="8"/>
              <w:left w:val="single" w:color="4A5548" w:sz="8"/>
              <w:bottom w:val="single" w:color="4A5548" w:sz="8"/>
              <w:right w:val="single" w:color="4A5548" w:sz="8"/>
            </w:tcBorders>
          </w:tcPr>
          <w:p>
            <w:pPr>
              <w:jc w:val="center"/>
            </w:pPr>
            <w:r>
              <w:rPr>
                <w:sz w:val="20"/>
                <w:szCs w:val="20"/>
              </w:rPr>
              <w:t xml:space="preserve">5-10 turns</w:t>
            </w:r>
          </w:p>
        </w:tc>
        <w:tc>
          <w:tcPr>
            <w:tcBorders>
              <w:top w:val="single" w:color="4A5548" w:sz="8"/>
              <w:left w:val="single" w:color="4A5548" w:sz="8"/>
              <w:bottom w:val="single" w:color="4A5548" w:sz="8"/>
              <w:right w:val="single" w:color="4A5548" w:sz="8"/>
            </w:tcBorders>
          </w:tcPr>
          <w:p>
            <w:pPr>
              <w:jc w:val="left"/>
            </w:pPr>
            <w:r>
              <w:rPr>
                <w:sz w:val="20"/>
                <w:szCs w:val="20"/>
              </w:rPr>
              <w:t xml:space="preserve">Party intro, Shard discovery</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Act II</w:t>
            </w:r>
          </w:p>
        </w:tc>
        <w:tc>
          <w:tcPr>
            <w:tcBorders>
              <w:top w:val="single" w:color="4A5548" w:sz="8"/>
              <w:left w:val="single" w:color="4A5548" w:sz="8"/>
              <w:bottom w:val="single" w:color="4A5548" w:sz="8"/>
              <w:right w:val="single" w:color="4A5548" w:sz="8"/>
            </w:tcBorders>
          </w:tcPr>
          <w:p>
            <w:pPr>
              <w:jc w:val="center"/>
            </w:pPr>
            <w:r>
              <w:rPr>
                <w:sz w:val="20"/>
                <w:szCs w:val="20"/>
              </w:rPr>
              <w:t xml:space="preserve">10-20 turns</w:t>
            </w:r>
          </w:p>
        </w:tc>
        <w:tc>
          <w:tcPr>
            <w:tcBorders>
              <w:top w:val="single" w:color="4A5548" w:sz="8"/>
              <w:left w:val="single" w:color="4A5548" w:sz="8"/>
              <w:bottom w:val="single" w:color="4A5548" w:sz="8"/>
              <w:right w:val="single" w:color="4A5548" w:sz="8"/>
            </w:tcBorders>
          </w:tcPr>
          <w:p>
            <w:pPr>
              <w:jc w:val="left"/>
            </w:pPr>
            <w:r>
              <w:rPr>
                <w:sz w:val="20"/>
                <w:szCs w:val="20"/>
              </w:rPr>
              <w:t xml:space="preserve">Full party, god encounters, clues</w:t>
            </w:r>
          </w:p>
        </w:tc>
      </w:tr>
      <w:tr>
        <w:tc>
          <w:tcPr>
            <w:tcBorders>
              <w:top w:val="single" w:color="4A5548" w:sz="8"/>
              <w:left w:val="single" w:color="4A5548" w:sz="8"/>
              <w:bottom w:val="single" w:color="4A5548" w:sz="8"/>
              <w:right w:val="single" w:color="4A5548" w:sz="8"/>
            </w:tcBorders>
          </w:tcPr>
          <w:p>
            <w:pPr>
              <w:jc w:val="left"/>
            </w:pPr>
            <w:r>
              <w:rPr>
                <w:sz w:val="20"/>
                <w:szCs w:val="20"/>
              </w:rPr>
              <w:t xml:space="preserve">Act III</w:t>
            </w:r>
          </w:p>
        </w:tc>
        <w:tc>
          <w:tcPr>
            <w:tcBorders>
              <w:top w:val="single" w:color="4A5548" w:sz="8"/>
              <w:left w:val="single" w:color="4A5548" w:sz="8"/>
              <w:bottom w:val="single" w:color="4A5548" w:sz="8"/>
              <w:right w:val="single" w:color="4A5548" w:sz="8"/>
            </w:tcBorders>
          </w:tcPr>
          <w:p>
            <w:pPr>
              <w:jc w:val="center"/>
            </w:pPr>
            <w:r>
              <w:rPr>
                <w:sz w:val="20"/>
                <w:szCs w:val="20"/>
              </w:rPr>
              <w:t xml:space="preserve">Final battle</w:t>
            </w:r>
          </w:p>
        </w:tc>
        <w:tc>
          <w:tcPr>
            <w:tcBorders>
              <w:top w:val="single" w:color="4A5548" w:sz="8"/>
              <w:left w:val="single" w:color="4A5548" w:sz="8"/>
              <w:bottom w:val="single" w:color="4A5548" w:sz="8"/>
              <w:right w:val="single" w:color="4A5548" w:sz="8"/>
            </w:tcBorders>
          </w:tcPr>
          <w:p>
            <w:pPr>
              <w:jc w:val="left"/>
            </w:pPr>
            <w:r>
              <w:rPr>
                <w:sz w:val="20"/>
                <w:szCs w:val="20"/>
              </w:rPr>
              <w:t xml:space="preserve">Antagonist revealed, 3-phase boss</w:t>
            </w:r>
          </w:p>
        </w:tc>
      </w:tr>
    </w:tbl>
    <w:p>
      <w:pPr>
        <w:spacing w:after="300" w:before="100"/>
        <w:jc w:val="center"/>
      </w:pPr>
      <w:r>
        <w:rPr>
          <w:i/>
          <w:iCs/>
          <w:color w:val="4A5548"/>
          <w:sz w:val="18"/>
          <w:szCs w:val="18"/>
        </w:rPr>
        <w:t xml:space="preserve">Table 15: Act Summary</w:t>
      </w:r>
    </w:p>
    <w:p>
      <w:pPr>
        <w:spacing w:before="400"/>
        <w:jc w:val="center"/>
      </w:pPr>
      <w:r>
        <w:rPr>
          <w:color w:val="4A5548"/>
          <w:sz w:val="24"/>
          <w:szCs w:val="24"/>
        </w:rPr>
        <w:t xml:space="preserve">━━━━━━━━━━━━━━━━━━━━━━━━━━━━━━━━━━━━━━━━━━━━━━</w:t>
      </w:r>
    </w:p>
    <w:p>
      <w:pPr>
        <w:spacing w:after="200"/>
        <w:jc w:val="center"/>
      </w:pPr>
      <w:r>
        <w:rPr>
          <w:rFonts w:ascii="Times New Roman" w:cs="Times New Roman" w:eastAsia="Times New Roman" w:hAnsi="Times New Roman"/>
          <w:i/>
          <w:iCs/>
          <w:color w:val="C19A6B"/>
          <w:sz w:val="24"/>
          <w:szCs w:val="24"/>
        </w:rPr>
        <w:t xml:space="preserve">May your legends echo through eternity.</w:t>
      </w:r>
    </w:p>
    <w:p>
      <w:pPr>
        <w:jc w:val="center"/>
      </w:pPr>
      <w:r>
        <w:rPr>
          <w:rFonts w:ascii="Times New Roman" w:cs="Times New Roman" w:eastAsia="Times New Roman" w:hAnsi="Times New Roman"/>
          <w:color w:val="4A5548"/>
          <w:sz w:val="22"/>
          <w:szCs w:val="22"/>
        </w:rPr>
        <w:t xml:space="preserve">— The Mythworld Engine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548"/>
        <w:sz w:val="20"/>
        <w:szCs w:val="20"/>
      </w:rPr>
      <w:t xml:space="preserve">— </w:t>
    </w:r>
    <w:r>
      <w:rPr>
        <w:color w:val="4A5548"/>
        <w:sz w:val="20"/>
        <w:szCs w:val="20"/>
      </w:rPr>
      <w:fldChar w:fldCharType="begin"/>
      <w:instrText xml:space="preserve">PAGE</w:instrText>
      <w:fldChar w:fldCharType="separate"/>
      <w:fldChar w:fldCharType="end"/>
    </w:r>
    <w:r>
      <w:rPr>
        <w:color w:val="4A5548"/>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4A5548"/>
        <w:sz w:val="18"/>
        <w:szCs w:val="18"/>
      </w:rPr>
      <w:t xml:space="preserve">Deities &amp; Demigods: Mythworld Engine — Player's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1A1F16"/>
      <w:sz w:val="72"/>
      <w:szCs w:val="72"/>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1A1F16"/>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4A5548"/>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2D332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2026-03-29T02:48:48.399Z</dcterms:created>
  <dcterms:modified xsi:type="dcterms:W3CDTF">2026-03-29T02:48:48.399Z</dcterms:modified>
</cp:coreProperties>
</file>

<file path=docProps/custom.xml><?xml version="1.0" encoding="utf-8"?>
<Properties xmlns="http://schemas.openxmlformats.org/officeDocument/2006/custom-properties" xmlns:vt="http://schemas.openxmlformats.org/officeDocument/2006/docPropsVTypes"/>
</file>