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871F0" w:rsidRPr="005B6FE0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63419218"/>
              <w:placeholder>
                <w:docPart w:val="9A52F972763A4289BCB6D06E6C7A15D3"/>
              </w:placeholder>
            </w:sdtPr>
            <w:sdtContent>
              <w:p w:rsidR="00D871F0" w:rsidRPr="005B6FE0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</w:t>
                </w:r>
                <w:bookmarkStart w:id="0" w:name="_GoBack"/>
                <w:bookmarkEnd w:id="0"/>
                <w:r>
                  <w:rPr>
                    <w:rFonts w:cs="Arial"/>
                    <w:lang w:val="es-ES"/>
                  </w:rPr>
                  <w:t>06</w:t>
                </w:r>
              </w:p>
            </w:sdtContent>
          </w:sdt>
        </w:tc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609390728"/>
              <w:placeholder>
                <w:docPart w:val="9A52F972763A4289BCB6D06E6C7A15D3"/>
              </w:placeholder>
            </w:sdtPr>
            <w:sdtContent>
              <w:p w:rsidR="00D871F0" w:rsidRPr="00731113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Reaccionar a foto</w:t>
                </w:r>
              </w:p>
            </w:sdtContent>
          </w:sdt>
        </w:tc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871F0" w:rsidRPr="00731113" w:rsidRDefault="00D871F0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Ulises González Robles</w:t>
            </w:r>
          </w:p>
        </w:tc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1990047204"/>
            <w:placeholder>
              <w:docPart w:val="5132EFE99F9146249079C3C940E1D263"/>
            </w:placeholder>
            <w:date w:fullDate="2019-10-21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871F0" w:rsidRPr="00731113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21/10/2019</w:t>
                </w:r>
              </w:p>
            </w:tc>
          </w:sdtContent>
        </w:sdt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344131258"/>
            <w:placeholder>
              <w:docPart w:val="5132EFE99F9146249079C3C940E1D263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871F0" w:rsidRPr="00731113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692072426"/>
            <w:placeholder>
              <w:docPart w:val="9A52F972763A4289BCB6D06E6C7A15D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871F0" w:rsidRPr="00731113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Usuario</w:t>
                </w:r>
              </w:p>
            </w:tc>
          </w:sdtContent>
        </w:sdt>
      </w:tr>
      <w:tr w:rsidR="00D871F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92298051"/>
              <w:placeholder>
                <w:docPart w:val="9A52F972763A4289BCB6D06E6C7A15D3"/>
              </w:placeholder>
            </w:sdtPr>
            <w:sdtContent>
              <w:p w:rsidR="00D871F0" w:rsidRPr="00731113" w:rsidRDefault="00D871F0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podrá reaccionar a una fotografía. </w:t>
                </w:r>
              </w:p>
            </w:sdtContent>
          </w:sdt>
        </w:tc>
      </w:tr>
      <w:tr w:rsidR="00D871F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3781743"/>
              <w:placeholder>
                <w:docPart w:val="9A52F972763A4289BCB6D06E6C7A15D3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1868485837"/>
                  <w:placeholder>
                    <w:docPart w:val="9A52F972763A4289BCB6D06E6C7A15D3"/>
                  </w:placeholder>
                </w:sdtPr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660224938"/>
                      <w:placeholder>
                        <w:docPart w:val="0CB4FB98800F4106A680DF42E8BB1A61"/>
                      </w:placeholder>
                    </w:sdtPr>
                    <w:sdtContent>
                      <w:p w:rsidR="00D871F0" w:rsidRDefault="00D871F0" w:rsidP="00D871F0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Pre01.- Debe existir una fotografía en el servidor.</w:t>
                        </w:r>
                      </w:p>
                      <w:p w:rsidR="00D871F0" w:rsidRDefault="00D871F0" w:rsidP="00D871F0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Pre02.- Tener una cuenta de usuario</w:t>
                        </w:r>
                      </w:p>
                      <w:p w:rsidR="00D871F0" w:rsidRPr="00731113" w:rsidRDefault="00D871F0" w:rsidP="00DA7416">
                        <w:pPr>
                          <w:spacing w:after="0"/>
                          <w:rPr>
                            <w:rFonts w:cs="Arial"/>
                            <w:lang w:val="es-ES"/>
                          </w:rPr>
                        </w:pPr>
                        <w:r>
                          <w:rPr>
                            <w:rFonts w:cs="Arial"/>
                            <w:lang w:val="es-ES"/>
                          </w:rPr>
                          <w:t>Pre03.- Contar con una conexión a internet.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871F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871F0" w:rsidRDefault="00D871F0" w:rsidP="00DA7416">
            <w:pPr>
              <w:spacing w:after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la opción reaccionar en la fotografía deseada</w:t>
            </w:r>
            <w:r w:rsidR="002027A5">
              <w:rPr>
                <w:rFonts w:cs="Arial"/>
                <w:lang w:val="es-ES"/>
              </w:rPr>
              <w:t xml:space="preserve"> ubicada en </w:t>
            </w:r>
            <w:proofErr w:type="spellStart"/>
            <w:r w:rsidR="002027A5" w:rsidRPr="002027A5">
              <w:rPr>
                <w:rFonts w:cs="Arial"/>
                <w:b/>
                <w:lang w:val="es-ES"/>
              </w:rPr>
              <w:t>GUIFeedPrincipal</w:t>
            </w:r>
            <w:proofErr w:type="spellEnd"/>
            <w:r>
              <w:rPr>
                <w:rFonts w:cs="Arial"/>
                <w:lang w:val="es-ES"/>
              </w:rPr>
              <w:t>.</w:t>
            </w:r>
          </w:p>
        </w:tc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355549702"/>
            <w:placeholder>
              <w:docPart w:val="9A52F972763A4289BCB6D06E6C7A15D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871F0" w:rsidRDefault="00D871F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1.- </w:t>
                </w:r>
                <w:r>
                  <w:rPr>
                    <w:lang w:val="es-ES"/>
                  </w:rPr>
                  <w:t xml:space="preserve">El sistema despliega las diferentes reacciones </w:t>
                </w:r>
                <w:r w:rsidR="007365FC">
                  <w:rPr>
                    <w:lang w:val="es-ES"/>
                  </w:rPr>
                  <w:t>válidas</w:t>
                </w:r>
                <w:r>
                  <w:rPr>
                    <w:lang w:val="es-ES"/>
                  </w:rPr>
                  <w:t xml:space="preserve"> para la</w:t>
                </w:r>
              </w:p>
              <w:p w:rsidR="00D871F0" w:rsidRDefault="00D871F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Fotografía.</w:t>
                </w:r>
              </w:p>
              <w:p w:rsidR="00D871F0" w:rsidRDefault="00D871F0" w:rsidP="0082047E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 </w:t>
                </w:r>
                <w:r>
                  <w:rPr>
                    <w:lang w:val="es-ES"/>
                  </w:rPr>
                  <w:t>El usuario selecciona la</w:t>
                </w:r>
                <w:r w:rsidR="0082047E">
                  <w:rPr>
                    <w:lang w:val="es-ES"/>
                  </w:rPr>
                  <w:t xml:space="preserve"> reacción deseada</w:t>
                </w:r>
                <w:r>
                  <w:rPr>
                    <w:lang w:val="es-ES"/>
                  </w:rPr>
                  <w:t>. [FA1]</w:t>
                </w:r>
                <w:r w:rsidR="0082047E">
                  <w:rPr>
                    <w:lang w:val="es-ES"/>
                  </w:rPr>
                  <w:t>[FA2]</w:t>
                </w:r>
              </w:p>
              <w:p w:rsidR="00D871F0" w:rsidRDefault="00D871F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2.- El sistema agrega la reacción a la fotografía deseada y lo</w:t>
                </w:r>
              </w:p>
              <w:p w:rsidR="00D871F0" w:rsidRPr="00A5396E" w:rsidRDefault="00D871F0" w:rsidP="00DA7416">
                <w:pPr>
                  <w:spacing w:after="0" w:line="240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      guarda en el servidor. [EX1]</w:t>
                </w:r>
              </w:p>
            </w:tc>
          </w:sdtContent>
        </w:sdt>
      </w:tr>
      <w:tr w:rsidR="00D871F0" w:rsidRPr="001623DA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595832979"/>
              <w:placeholder>
                <w:docPart w:val="9A52F972763A4289BCB6D06E6C7A15D3"/>
              </w:placeholder>
            </w:sdtPr>
            <w:sdtContent>
              <w:p w:rsidR="0082047E" w:rsidRDefault="00D871F0" w:rsidP="0082047E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FA1: 1.- El usuario selecciona </w:t>
                </w:r>
                <w:r w:rsidR="0082047E">
                  <w:rPr>
                    <w:rFonts w:cs="Arial"/>
                    <w:lang w:val="es-ES"/>
                  </w:rPr>
                  <w:t>reaccionar a una foto que tiene</w:t>
                </w:r>
              </w:p>
              <w:p w:rsidR="00D871F0" w:rsidRDefault="0082047E" w:rsidP="0082047E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      una reacción previa</w:t>
                </w:r>
                <w:r w:rsidR="00D871F0">
                  <w:rPr>
                    <w:rFonts w:cs="Arial"/>
                    <w:lang w:val="es-ES"/>
                  </w:rPr>
                  <w:t>.</w:t>
                </w:r>
              </w:p>
              <w:p w:rsidR="0082047E" w:rsidRDefault="00D871F0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2.- El sistema eliminar la reacción de la fotografía.</w:t>
                </w:r>
              </w:p>
              <w:p w:rsidR="0082047E" w:rsidRDefault="0082047E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FA2: 1.- El sistema cambia la reacción existente por la</w:t>
                </w:r>
              </w:p>
              <w:p w:rsidR="00D871F0" w:rsidRPr="005B6FE0" w:rsidRDefault="0082047E" w:rsidP="00DA7416">
                <w:pPr>
                  <w:spacing w:after="0" w:line="240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               seleccionada recientemente.</w:t>
                </w:r>
              </w:p>
            </w:sdtContent>
          </w:sdt>
        </w:tc>
      </w:tr>
      <w:tr w:rsidR="00D871F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1410274483"/>
            <w:placeholder>
              <w:docPart w:val="9A52F972763A4289BCB6D06E6C7A15D3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871F0" w:rsidRDefault="00D871F0" w:rsidP="00DA7416">
                <w:pPr>
                  <w:spacing w:after="0" w:line="240" w:lineRule="auto"/>
                </w:pPr>
                <w:r>
                  <w:t>EX1: 1.- El sistema no logra establecer una conexión con el</w:t>
                </w:r>
              </w:p>
              <w:p w:rsidR="00D871F0" w:rsidRPr="00917614" w:rsidRDefault="00D871F0" w:rsidP="00DA7416">
                <w:pPr>
                  <w:spacing w:after="0" w:line="240" w:lineRule="auto"/>
                  <w:rPr>
                    <w:rFonts w:cs="Arial"/>
                  </w:rPr>
                </w:pPr>
                <w:r>
                  <w:t xml:space="preserve">               Servidor.</w:t>
                </w:r>
              </w:p>
            </w:tc>
          </w:sdtContent>
        </w:sdt>
      </w:tr>
      <w:tr w:rsidR="00D871F0" w:rsidRPr="001219DD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410194597"/>
              <w:placeholder>
                <w:docPart w:val="9A52F972763A4289BCB6D06E6C7A15D3"/>
              </w:placeholder>
            </w:sdtPr>
            <w:sdtContent>
              <w:p w:rsidR="00D871F0" w:rsidRPr="00731113" w:rsidRDefault="007365FC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PocCO01.- </w:t>
                </w:r>
                <w:r w:rsidR="00D871F0">
                  <w:rPr>
                    <w:rFonts w:cs="Arial"/>
                    <w:lang w:val="es-ES"/>
                  </w:rPr>
                  <w:t>La reacción es publicada en el servidor y puede ser vista por el usuario.</w:t>
                </w:r>
              </w:p>
            </w:sdtContent>
          </w:sdt>
        </w:tc>
      </w:tr>
      <w:tr w:rsidR="00D871F0" w:rsidRPr="00A5396E" w:rsidTr="00DA7416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871F0" w:rsidRPr="00731113" w:rsidRDefault="00D871F0" w:rsidP="00DA7416">
            <w:pPr>
              <w:spacing w:after="0"/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825247293"/>
            <w:placeholder>
              <w:docPart w:val="17682EE286944BB39FDFA40F8F5B17A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71F0" w:rsidRPr="00731113" w:rsidRDefault="007365FC" w:rsidP="00DA7416">
                <w:pPr>
                  <w:spacing w:after="0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7276F7" w:rsidRDefault="007276F7"/>
    <w:sectPr w:rsidR="007276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F0"/>
    <w:rsid w:val="002027A5"/>
    <w:rsid w:val="007276F7"/>
    <w:rsid w:val="007365FC"/>
    <w:rsid w:val="0082047E"/>
    <w:rsid w:val="00D8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A03D"/>
  <w15:chartTrackingRefBased/>
  <w15:docId w15:val="{3457CF45-1CC4-4191-881C-9D02CAAB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1F0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7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52F972763A4289BCB6D06E6C7A1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7C9EB-0E9F-4CC2-BC50-5FFA354D69DD}"/>
      </w:docPartPr>
      <w:docPartBody>
        <w:p w:rsidR="00000000" w:rsidRDefault="00D748B6" w:rsidP="00D748B6">
          <w:pPr>
            <w:pStyle w:val="9A52F972763A4289BCB6D06E6C7A15D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132EFE99F9146249079C3C940E1D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23DA-0FBE-43AE-AC2F-F6D5EFD0ADD0}"/>
      </w:docPartPr>
      <w:docPartBody>
        <w:p w:rsidR="00000000" w:rsidRDefault="00D748B6" w:rsidP="00D748B6">
          <w:pPr>
            <w:pStyle w:val="5132EFE99F9146249079C3C940E1D26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7682EE286944BB39FDFA40F8F5B1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D2B91-1D73-4998-92E2-7DCE71B5D1F8}"/>
      </w:docPartPr>
      <w:docPartBody>
        <w:p w:rsidR="00000000" w:rsidRDefault="00D748B6" w:rsidP="00D748B6">
          <w:pPr>
            <w:pStyle w:val="17682EE286944BB39FDFA40F8F5B17A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B4FB98800F4106A680DF42E8BB1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AF70B-152D-4FA0-84CB-DCD0F9AB85E1}"/>
      </w:docPartPr>
      <w:docPartBody>
        <w:p w:rsidR="00000000" w:rsidRDefault="00D748B6" w:rsidP="00D748B6">
          <w:pPr>
            <w:pStyle w:val="0CB4FB98800F4106A680DF42E8BB1A6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B6"/>
    <w:rsid w:val="00BA7064"/>
    <w:rsid w:val="00D7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48B6"/>
    <w:rPr>
      <w:color w:val="808080"/>
    </w:rPr>
  </w:style>
  <w:style w:type="paragraph" w:customStyle="1" w:styleId="9A52F972763A4289BCB6D06E6C7A15D3">
    <w:name w:val="9A52F972763A4289BCB6D06E6C7A15D3"/>
    <w:rsid w:val="00D748B6"/>
  </w:style>
  <w:style w:type="paragraph" w:customStyle="1" w:styleId="5132EFE99F9146249079C3C940E1D263">
    <w:name w:val="5132EFE99F9146249079C3C940E1D263"/>
    <w:rsid w:val="00D748B6"/>
  </w:style>
  <w:style w:type="paragraph" w:customStyle="1" w:styleId="17682EE286944BB39FDFA40F8F5B17AE">
    <w:name w:val="17682EE286944BB39FDFA40F8F5B17AE"/>
    <w:rsid w:val="00D748B6"/>
  </w:style>
  <w:style w:type="paragraph" w:customStyle="1" w:styleId="0CB4FB98800F4106A680DF42E8BB1A61">
    <w:name w:val="0CB4FB98800F4106A680DF42E8BB1A61"/>
    <w:rsid w:val="00D7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ROBLES HECTOR ULISES</dc:creator>
  <cp:keywords/>
  <dc:description/>
  <cp:lastModifiedBy>GONZALEZ ROBLES HECTOR ULISES</cp:lastModifiedBy>
  <cp:revision>2</cp:revision>
  <dcterms:created xsi:type="dcterms:W3CDTF">2019-10-23T19:21:00Z</dcterms:created>
  <dcterms:modified xsi:type="dcterms:W3CDTF">2019-10-23T19:31:00Z</dcterms:modified>
</cp:coreProperties>
</file>