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6DE4B1D7" w:rsidR="00355B2C" w:rsidRDefault="00E05FCF" w:rsidP="00A65E5A">
      <w:pPr>
        <w:jc w:val="center"/>
        <w:outlineLvl w:val="0"/>
      </w:pPr>
      <w:r>
        <w:t>John Manferdelli,</w:t>
      </w:r>
      <w:r w:rsidR="00760C01">
        <w:t xml:space="preserve"> </w:t>
      </w:r>
      <w:r>
        <w:t>Tom Roeder, Kevin Walsh</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2AE638AD" w:rsidR="00355B2C" w:rsidRDefault="00760C01" w:rsidP="00A65E5A">
      <w:pPr>
        <w:outlineLvl w:val="0"/>
        <w:rPr>
          <w:b/>
          <w:sz w:val="24"/>
          <w:szCs w:val="24"/>
        </w:rPr>
      </w:pPr>
      <w:r>
        <w:rPr>
          <w:b/>
          <w:sz w:val="24"/>
          <w:szCs w:val="24"/>
        </w:rPr>
        <w:t>The Tao</w:t>
      </w:r>
      <w:r w:rsidR="009254AD">
        <w:rPr>
          <w:b/>
          <w:sz w:val="24"/>
          <w:szCs w:val="24"/>
        </w:rPr>
        <w:t xml:space="preserve"> Library and API</w:t>
      </w:r>
    </w:p>
    <w:p w14:paraId="60DFC5A8" w14:textId="77777777" w:rsidR="00897C64" w:rsidRDefault="00897C64"/>
    <w:p w14:paraId="69D300D6" w14:textId="7EAF1238" w:rsidR="002C1239" w:rsidRDefault="002C1239">
      <w:r>
        <w:t>A Hosted System uses the Cloudproxy API, called the Tao, to achieve the security promises (program isolation, and confidentiality and integrity for programs and data</w:t>
      </w:r>
      <w:r w:rsidR="00E711B7">
        <w:t>) provided by Cloudproxy.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05EFC30D" w14:textId="77777777" w:rsidR="002C1239" w:rsidRDefault="002C1239"/>
    <w:p w14:paraId="3C50B292" w14:textId="2D3CB326" w:rsidR="002C1239" w:rsidRDefault="002C1239">
      <w:r>
        <w:lastRenderedPageBreak/>
        <w:t xml:space="preserve">The basic </w:t>
      </w:r>
      <w:r w:rsidR="00BF7109">
        <w:t xml:space="preserve">Tao API </w:t>
      </w:r>
      <w:r>
        <w:t>calls are:</w:t>
      </w:r>
    </w:p>
    <w:p w14:paraId="0D310979" w14:textId="77777777" w:rsidR="002C1239" w:rsidRDefault="002C1239"/>
    <w:p w14:paraId="1BE46D37" w14:textId="0CB1860F"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362E7012"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w:t>
      </w:r>
      <w:r w:rsidR="00B16A79">
        <w:rPr>
          <w:rStyle w:val="FootnoteReference"/>
        </w:rPr>
        <w:footnoteReference w:id="3"/>
      </w:r>
      <w:r w:rsidR="001D5C31">
        <w:t xml:space="preserve">.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r w:rsidRPr="00BF7109">
        <w:rPr>
          <w:rFonts w:ascii="Courier New" w:eastAsia="Courier New" w:hAnsi="Courier New" w:cs="Courier New"/>
          <w:sz w:val="20"/>
          <w:szCs w:val="20"/>
        </w:rPr>
        <w:t>key([080110011801224508011241046cdc82f70552eb...]).Program([25fac93bd4cc868352c78f4d34df6d2747a17f85...])</w:t>
      </w:r>
    </w:p>
    <w:p w14:paraId="69EAB630" w14:textId="5A44596A"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4"/>
      </w:r>
      <w:r>
        <w:t>.</w:t>
      </w:r>
      <w:r w:rsidR="00BF7109">
        <w:t xml:space="preserve">  In the section on S</w:t>
      </w:r>
      <w:r w:rsidR="00D840D3">
        <w:t xml:space="preserve">impleExample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5"/>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6"/>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2E18C077"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r w:rsidRPr="00611254">
        <w:rPr>
          <w:i/>
        </w:rPr>
        <w:t>DomainLoad</w:t>
      </w:r>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r>
        <w:rPr>
          <w:i/>
        </w:rPr>
        <w:t>GetTaoName</w:t>
      </w:r>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r>
        <w:rPr>
          <w:i/>
        </w:rPr>
        <w:t>GetSharedSecret</w:t>
      </w:r>
      <w:r w:rsidR="004B6728">
        <w:rPr>
          <w:i/>
        </w:rPr>
        <w:t xml:space="preserve"> </w:t>
      </w:r>
      <w:r w:rsidR="004B6728" w:rsidRPr="004B6728">
        <w:t>Tom?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lastRenderedPageBreak/>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he datalog guard</w:t>
      </w:r>
      <w:r>
        <w:t xml:space="preserve"> (used in the example below)</w:t>
      </w:r>
      <w:r w:rsidR="00F33CD6">
        <w:t xml:space="preserve">: this guard translates statements in the CloudProxy auth language (see tao/auth/doc.go for details) to datalog statements and uses the Go datalog engine from github.com/kevinawalsh/datalog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6B26272D" w:rsidR="007606C5" w:rsidRDefault="007606C5" w:rsidP="00F33CD6">
      <w:r>
        <w:t xml:space="preserve">Cloudproxy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of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01ED93D1"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bookmarkStart w:id="0" w:name="_GoBack"/>
      <w:bookmarkEnd w:id="0"/>
      <w:r w:rsidR="00D16E32">
        <w:t>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3A808E16" w:rsidR="00C37C47" w:rsidRDefault="00C37C47" w:rsidP="00C37C47">
      <w:pPr>
        <w:ind w:left="720"/>
        <w:outlineLvl w:val="0"/>
      </w:pPr>
      <w:r>
        <w:t xml:space="preserve">Git clone </w:t>
      </w:r>
      <w:hyperlink r:id="rId8" w:history="1">
        <w:r w:rsidRPr="00CD38BA">
          <w:rPr>
            <w:rStyle w:val="Hyperlink"/>
          </w:rPr>
          <w:t>https://github.com/jlmucb/cloudproxy</w:t>
        </w:r>
      </w:hyperlink>
      <w:r>
        <w:t>.</w:t>
      </w:r>
    </w:p>
    <w:p w14:paraId="3FDF5248" w14:textId="62697DF6" w:rsidR="00C37C47" w:rsidRDefault="00C37C47" w:rsidP="00C37C47">
      <w:pPr>
        <w:outlineLvl w:val="0"/>
      </w:pPr>
      <w:r>
        <w:t>You can also download a zipped repository at the same address.  You should probably install this in ~/src/github.com/jlmucb (which we refer to as $CLOUDPROXY</w:t>
      </w:r>
      <w:r w:rsidR="00D9289C">
        <w:t xml:space="preserve">DIR) </w:t>
      </w:r>
      <w:r>
        <w:t>to save go compilation problems later.</w:t>
      </w:r>
      <w:r w:rsidR="009431CD">
        <w:t xml:space="preserve">  It’s also a good idea to put go binaries in ~/bin as is common.</w:t>
      </w:r>
      <w:r w:rsidR="00D9289C">
        <w:t xml:space="preserve"> </w:t>
      </w:r>
      <w:r>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Cloudproxy enabled KVM hypervisor and DOcker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1D87A896" w14:textId="599802D5" w:rsidR="007E71DF" w:rsidRDefault="00F77533">
      <w:r>
        <w:t xml:space="preserve">The </w:t>
      </w:r>
      <w:r w:rsidRPr="00F77533">
        <w:rPr>
          <w:i/>
        </w:rPr>
        <w:t>s</w:t>
      </w:r>
      <w:r w:rsidR="001A054F" w:rsidRPr="00F77533">
        <w:rPr>
          <w:i/>
        </w:rPr>
        <w:t>imple</w:t>
      </w:r>
      <w:r w:rsidRPr="00F77533">
        <w:rPr>
          <w:i/>
        </w:rPr>
        <w:t>s</w:t>
      </w:r>
      <w:r w:rsidR="007E71DF" w:rsidRPr="00F77533">
        <w:rPr>
          <w:i/>
        </w:rPr>
        <w:t>erver</w:t>
      </w:r>
      <w:r w:rsidR="007E71DF" w:rsidRPr="001D0C40">
        <w:t xml:space="preserve"> makes up a secret </w:t>
      </w:r>
      <w:r>
        <w:t xml:space="preserve">waits for </w:t>
      </w:r>
      <w:r w:rsidRPr="00F77533">
        <w:rPr>
          <w:i/>
        </w:rPr>
        <w:t>simplec</w:t>
      </w:r>
      <w:r w:rsidR="001A054F" w:rsidRPr="00F77533">
        <w:rPr>
          <w:i/>
        </w:rPr>
        <w:t>lient</w:t>
      </w:r>
      <w:r w:rsidR="001A054F">
        <w:t xml:space="preserve"> to request their secret</w:t>
      </w:r>
      <w:r w:rsidR="007E71DF" w:rsidRPr="001D0C40">
        <w:t>.</w:t>
      </w:r>
      <w:r w:rsidR="003C569D">
        <w:t xml:space="preserve">  </w:t>
      </w:r>
      <w:r>
        <w:t xml:space="preserve">Each </w:t>
      </w:r>
      <w:r w:rsidRPr="00F77533">
        <w:rPr>
          <w:i/>
        </w:rPr>
        <w:t>simplec</w:t>
      </w:r>
      <w:r w:rsidR="001A054F" w:rsidRPr="00F77533">
        <w:rPr>
          <w:i/>
        </w:rPr>
        <w:t>lient</w:t>
      </w:r>
      <w:r w:rsidR="001A054F">
        <w:t xml:space="preserve"> </w:t>
      </w:r>
      <w:r w:rsidR="003C569D">
        <w:t>uses a Tao C</w:t>
      </w:r>
      <w:r w:rsidR="001A054F">
        <w:t xml:space="preserve">hannel </w:t>
      </w:r>
      <w:r>
        <w:t xml:space="preserve">to contact the </w:t>
      </w:r>
      <w:r w:rsidRPr="00F77533">
        <w:rPr>
          <w:i/>
        </w:rPr>
        <w:t>s</w:t>
      </w:r>
      <w:r w:rsidR="001A054F" w:rsidRPr="00F77533">
        <w:rPr>
          <w:i/>
        </w:rPr>
        <w:t>imple</w:t>
      </w:r>
      <w:r w:rsidRPr="00F77533">
        <w:rPr>
          <w:i/>
        </w:rPr>
        <w:t>s</w:t>
      </w:r>
      <w:r w:rsidR="007E71DF" w:rsidRPr="00F77533">
        <w:rPr>
          <w:i/>
        </w:rPr>
        <w:t>erver</w:t>
      </w:r>
      <w:r w:rsidR="007E71DF" w:rsidRPr="001D0C40">
        <w:t xml:space="preserve"> to learn the secret.  We don’t implement rollback protection or distributed key management for intermediate secrets</w:t>
      </w:r>
      <w:r w:rsidR="003C569D">
        <w:t xml:space="preserve"> in SimpleExample</w:t>
      </w:r>
      <w:r w:rsidR="007E71DF" w:rsidRPr="001D0C40">
        <w:t xml:space="preserve"> just to keep the example as simple as possible. </w:t>
      </w:r>
      <w:r w:rsidR="001A054F" w:rsidRPr="00F77533">
        <w:rPr>
          <w:i/>
        </w:rPr>
        <w:t>SimpleDomainService</w:t>
      </w:r>
      <w:r w:rsidR="007E71DF" w:rsidRPr="001D0C40">
        <w:t xml:space="preserve"> </w:t>
      </w:r>
      <w:r w:rsidR="001A054F">
        <w:t>is the domain service for S</w:t>
      </w:r>
      <w:r>
        <w:t xml:space="preserve">impleExample.  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1A054F">
        <w:t xml:space="preserve"> (as described above) </w:t>
      </w:r>
      <w:r w:rsidR="007E71DF" w:rsidRPr="001D0C40">
        <w:lastRenderedPageBreak/>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7581C550" w14:textId="77777777" w:rsidR="00026DF1" w:rsidRDefault="00026DF1"/>
    <w:p w14:paraId="314EE178" w14:textId="77777777" w:rsidR="00026DF1" w:rsidRDefault="00026DF1"/>
    <w:p w14:paraId="3A2C762F" w14:textId="1F09F1D3" w:rsidR="00026DF1" w:rsidRDefault="00026DF1">
      <w:r w:rsidRPr="00026DF1">
        <w:rPr>
          <w:noProof/>
        </w:rPr>
        <w:drawing>
          <wp:inline distT="0" distB="0" distL="0" distR="0" wp14:anchorId="5B8EE08D" wp14:editId="664EBB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5A13AD3" w14:textId="77777777" w:rsidR="001A054F" w:rsidRDefault="001A054F"/>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$CLOUDPROXYDIR/go/apps/SimpleExample</w:t>
      </w:r>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rsidRPr="007A7824">
        <w:rPr>
          <w:i/>
        </w:rPr>
        <w:t>CreateDomain</w:t>
      </w:r>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r w:rsidRPr="007A7824">
        <w:rPr>
          <w:i/>
        </w:rPr>
        <w:t>LoadDomain</w:t>
      </w:r>
      <w:r>
        <w:t xml:space="preserve"> will attempt to load verification keys only. For example, </w:t>
      </w:r>
      <w:r w:rsidRPr="007A7824">
        <w:rPr>
          <w:i/>
        </w:rPr>
        <w:t>LoadDomain</w:t>
      </w:r>
      <w:r>
        <w:t xml:space="preserve"> is called with a configPath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w:t>
      </w:r>
      <w:r w:rsidR="007B74CC">
        <w:rPr>
          <w:rFonts w:ascii="Courier New" w:eastAsia="Courier New" w:hAnsi="Courier New" w:cs="Courier New"/>
          <w:sz w:val="16"/>
          <w:szCs w:val="16"/>
        </w:rPr>
        <w:t xml:space="preserve">ard tao.Guard, v *tao.Verifier, </w:t>
      </w:r>
      <w:r w:rsidRPr="006430A9">
        <w:rPr>
          <w:rFonts w:ascii="Courier New" w:eastAsia="Courier New" w:hAnsi="Courier New" w:cs="Courier New"/>
          <w:sz w:val="16"/>
          <w:szCs w:val="16"/>
        </w:rPr>
        <w:t>keys *tao.Keys) (net.Conn,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r w:rsidRPr="00235F6E">
        <w:rPr>
          <w:i/>
        </w:rPr>
        <w:t>simpleclient</w:t>
      </w:r>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func main()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0D9522F" w14:textId="233E716A" w:rsidR="00BC06B7" w:rsidRPr="00BC06B7" w:rsidRDefault="00E675FF"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sidRPr="00E675FF">
        <w:rPr>
          <w:rFonts w:ascii="Courier New" w:hAnsi="Courier New" w:cs="Courier New"/>
          <w:sz w:val="16"/>
          <w:szCs w:val="16"/>
        </w:rPr>
        <w:t xml:space="preserve">        </w:t>
      </w:r>
      <w:r w:rsidR="00BC06B7">
        <w:rPr>
          <w:rFonts w:ascii="Courier New" w:hAnsi="Courier New" w:cs="Courier New"/>
          <w:sz w:val="16"/>
          <w:szCs w:val="16"/>
        </w:rPr>
        <w:tab/>
        <w:t xml:space="preserve">  </w:t>
      </w:r>
      <w:r w:rsidR="00BC06B7" w:rsidRPr="00BC06B7">
        <w:rPr>
          <w:rFonts w:ascii="Courier New" w:hAnsi="Courier New" w:cs="Courier New"/>
          <w:sz w:val="16"/>
          <w:szCs w:val="16"/>
        </w:rPr>
        <w:t>// This holds the cloudproxy specific data for simpleclient</w:t>
      </w:r>
    </w:p>
    <w:p w14:paraId="36174DB2" w14:textId="3C32AB9E" w:rsidR="00E675FF" w:rsidRPr="00BC06B7" w:rsidRDefault="00BC06B7"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C06B7">
        <w:rPr>
          <w:rFonts w:ascii="Courier New" w:hAnsi="Courier New" w:cs="Courier New"/>
          <w:sz w:val="16"/>
          <w:szCs w:val="16"/>
        </w:rPr>
        <w:t xml:space="preserve">        // including the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var clientProgramData taosupport.TaoProgramData</w:t>
      </w:r>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taosupport.ClearTaoProgramData(&amp;clientProgramData)</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flag.Parse()</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 *serverHost + ":" + *serverPort</w:t>
      </w:r>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Clouproxy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Cloudproxy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TaoParadigm completes without error, clientProgramData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Cloudproxy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simpleClientPath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taosupport.TaoParadigm(simpleCfg, simpleClientPath, &amp;clientProgramData)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fmt.Printf("simpleclient: TaoParadigm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clientProgramData.TaoName)</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ms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simpleclient and simpleserver.</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 serverName, err := taosupport.OpenTaoChannel(&amp;clientProgramData, &amp;serverAddr)</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serverName)</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simpleclient and simpleserver.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secretRequest := "SecretRequest"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 := new(taosupport.SimpleMessage)</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msg.RequestType = &amp;secretRequest</w:t>
      </w:r>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taosupport.SendRequest(ms, msg)</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SendRequest\n")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respmsg, err := taosupport.GetResponse(ms)</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GetResponse\n")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retrieveSecret := respmsg.Data[0]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simpleclient's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err := taosupport.Protect(clientProgramData.ProgramSymKeys, retrieveSecret)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ioutil.WriteFile(path.Join(*simpleClientPath,</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"retrieved_secret"), out, os.ModePerm)</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secret is %s, done\n", retrieveSecret)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r w:rsidR="00002FF4" w:rsidRPr="00002FF4">
        <w:rPr>
          <w:i/>
        </w:rPr>
        <w:t>simple</w:t>
      </w:r>
      <w:r w:rsidRPr="00002FF4">
        <w:rPr>
          <w:i/>
        </w:rPr>
        <w:t>server</w:t>
      </w:r>
      <w:r>
        <w:t xml:space="preserve"> code without imports,</w:t>
      </w:r>
      <w:r w:rsidR="00BA579B">
        <w:t xml:space="preserve"> flag definitions, support code, and </w:t>
      </w:r>
      <w:r>
        <w:t xml:space="preserve">code that is similar to </w:t>
      </w:r>
      <w:r w:rsidRPr="00085AD8">
        <w:rPr>
          <w:i/>
        </w:rPr>
        <w:t>simpleclient</w:t>
      </w:r>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09E69C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Handle service request, req and return response over channel (ms).</w:t>
      </w:r>
    </w:p>
    <w:p w14:paraId="584DBBA8"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This handles the one valid service request: "SecretRequest"</w:t>
      </w:r>
    </w:p>
    <w:p w14:paraId="3925023C"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and terminates the channel after the first successful request</w:t>
      </w:r>
    </w:p>
    <w:p w14:paraId="5BD393CF"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which is not generally what would happen in most channels.</w:t>
      </w:r>
    </w:p>
    <w:p w14:paraId="5EDA4822"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Note that in the future, we might want to use grpc rather than custom</w:t>
      </w:r>
    </w:p>
    <w:p w14:paraId="770E3BA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service request/response buffers but we don't want to introduce complexity</w:t>
      </w:r>
    </w:p>
    <w:p w14:paraId="781481A9"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into this example.  The single request response buffer is defined in</w:t>
      </w:r>
    </w:p>
    <w:p w14:paraId="204F96E7" w14:textId="45BF2F8C"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taosupport/taosupport.proto.</w:t>
      </w: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HandleService</w:t>
      </w:r>
      <w:r w:rsidR="008C7A91">
        <w:rPr>
          <w:rFonts w:ascii="Courier New" w:hAnsi="Courier New" w:cs="Courier New"/>
          <w:sz w:val="16"/>
          <w:szCs w:val="16"/>
        </w:rPr>
        <w:t>Request(ms *util.MessageStream,</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r w:rsidR="00085AD8" w:rsidRPr="00085AD8">
        <w:rPr>
          <w:rFonts w:ascii="Courier New" w:hAnsi="Courier New" w:cs="Courier New"/>
          <w:sz w:val="16"/>
          <w:szCs w:val="16"/>
        </w:rPr>
        <w:t>serverProgramData *taosupport.TaoProgramData,</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clientProgramName string, req *taosupport.SimpleMessage) (bool,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ing simpleclient's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secret := clientProgramName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*req.RequestType == "SecretRequest"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req.Data = append(req.Data,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serviceThead(ms *util.MessageStream, clientProgramName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serverProgramData *taosupport.TaoProgramData)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 err :=  taosupport.GetRequest(ms)</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_ := HandleServiceRequest(ms, serverProgramData,</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clientProgramName, req)</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3A3FC64"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This is the server. It implements the server Tao Channel negotiation corresponding</w:t>
      </w:r>
    </w:p>
    <w:p w14:paraId="05165FC6"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to the client's taosupport.OpenTaoChannel.  It's possible we should move this into</w:t>
      </w:r>
    </w:p>
    <w:p w14:paraId="4664E16E"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taosupport/taosupport.go since it should not vary very much from implementation to</w:t>
      </w:r>
    </w:p>
    <w:p w14:paraId="57DED4FF" w14:textId="3C876960"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Pr="008F7721">
        <w:rPr>
          <w:rFonts w:ascii="Courier New" w:hAnsi="Courier New" w:cs="Courier New"/>
          <w:sz w:val="16"/>
          <w:szCs w:val="16"/>
        </w:rPr>
        <w:t>// implementation.</w:t>
      </w:r>
      <w:r w:rsidRPr="008F7721">
        <w:rPr>
          <w:rFonts w:ascii="Courier New" w:hAnsi="Courier New" w:cs="Courier New"/>
          <w:sz w:val="16"/>
          <w:szCs w:val="16"/>
        </w:rPr>
        <w:t xml:space="preserve"> </w:t>
      </w:r>
    </w:p>
    <w:p w14:paraId="0968D3C4" w14:textId="1A9E0DE2" w:rsidR="00085AD8" w:rsidRPr="00085AD8" w:rsidRDefault="00085AD8"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server(serverAddr string, serverProgramData *taosupport.TaoProgramData)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sock net.Listener</w:t>
      </w:r>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 :=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policyCert, err := x509.ParseCertificate(serverProgramData.PolicyCert)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err !=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can't parse policyCert: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1AF45F1" w14:textId="77AB6265" w:rsidR="00A749ED" w:rsidRPr="00A749ED" w:rsidRDefault="00A749ED" w:rsidP="00A74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Pr="00A749ED">
        <w:rPr>
          <w:rFonts w:ascii="Courier New" w:hAnsi="Courier New" w:cs="Courier New"/>
          <w:sz w:val="16"/>
          <w:szCs w:val="16"/>
        </w:rPr>
        <w:t>// Make the policy cert the unique root of the verification chain.</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pool.AddCert(policyCert)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tlsc, err := tao.EncodeTLSCert(&amp;serverProgramData.ProgramKey)</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conf := &amp;tls.Config{</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tls.Listen("tcp", serverAddr, conf)</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err := sock.Accept()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clientName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conn.(*tls.Conn).Handshake()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peerCerts := conn.(*tls.Conn).ConnectionState().PeerCertificates</w:t>
      </w:r>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 := conn.(*tls.Conn).ConnectionState().PeerCertificates[0]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clientName = peerCert.Subject.OrganizationalUnit[0]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peer client name: %s\n", clientName)</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ms := util.NewMessageStream(conn)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simpleclient.  ms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OpenTaoChannel.</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serviceThead(ms, clientName, serverProgramData)</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main()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simpleclient.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server(serverAddr, &amp;serverProgramData)</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type TaoProgramData struct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bool</w:t>
      </w:r>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w:t>
      </w:r>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ProgramSymKeys    []byte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ProgramCert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ProgramFilePath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ClearTaoProgramData(programData *TaoProgramData)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RequestTruncatedAttestation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RequestDomainServiceCert(network, addr string, keys *tao.Keys,</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*tao.Verifier) (*tao.Attestation,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tlsCert, err := tao.EncodeTLSCert(keys)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tls.Dial(network, addr, &amp;tls.Config{</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[]tls.Certificate{*tlsCert},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a tao.Attestation</w:t>
      </w:r>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err := v.Verify(a.SerializedStatement, tao.AttestationSigningContext, a.Signature)</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InitializeSealedSymmetricKeys(filePath string, t tao.Tao, keysize int)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[]byte,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log.Printf("InitializeSealedSymmetricKeys\n")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unsealed, err := tao.Parent().GetRandomBytes(keysize)</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err := tao.Parent().Seal(unsealed, tao.SealPolicyDefault)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ioutil.WriteFile(path.Join(filePath, "sealedsymmetricKey"), sealed, os.ModePerm)</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InitializeSealedProgramKey(filePath string, t tao.Tao, domain tao.Domain)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*tao.Keys,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derCert, err := CreateSigningKey(t)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na, err := RequestDomainServiceCert("tcp", *caAddr, k, domain.Keys.VerifyingKey)</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k.Delegation = na</w:t>
      </w:r>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_ := auth.UnmarshalForm(na.SerializedStatement)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r w:rsidRPr="001543E8">
        <w:rPr>
          <w:rFonts w:ascii="Courier New" w:hAnsi="Courier New" w:cs="Courier New"/>
          <w:sz w:val="16"/>
          <w:szCs w:val="16"/>
        </w:rPr>
        <w:t>var saysStatement *auth.Says</w:t>
      </w:r>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ptr, ok := pa.(*auth.Says);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ptr</w:t>
      </w:r>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val, ok := pa.(auth.Says);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&amp;val</w:t>
      </w:r>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ok := saysStatement.Message.(auth.Speaksfor)</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says doesnt have speaksfor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kprin, ok := sf.Delegate.(auth.Term)</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speaksfor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newCert := auth.Bytes(kprin.(auth.Bytes))</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k.Cert, err = x509.ParseCertificate(newCert)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programKeyBlob, err := tao.MarshalSignerDER(k.SigningKey)</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err := t.Seal(programKeyBlob, tao.SealPolicyDefault)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"sealedsigningKey"), sealedProgramKey, os.ModePerm)</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"signerCert"), newCert, os.ModePerm)</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delegateBlob, err := proto.Marshal(k.Delegation)</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"delegationBlob"), delegateBlob, os.ModePerm)</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0864F2CC"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w:t>
      </w:r>
      <w:r w:rsidR="00CB1E67">
        <w:rPr>
          <w:rFonts w:ascii="Courier New" w:hAnsi="Courier New" w:cs="Courier New"/>
          <w:sz w:val="16"/>
          <w:szCs w:val="16"/>
        </w:rPr>
        <w:t>c (pp *TaoProgramData) Fill</w:t>
      </w:r>
      <w:r w:rsidRPr="001543E8">
        <w:rPr>
          <w:rFonts w:ascii="Courier New" w:hAnsi="Courier New" w:cs="Courier New"/>
          <w:sz w:val="16"/>
          <w:szCs w:val="16"/>
        </w:rPr>
        <w:t>TaoProgramData(policyCert []byte, taoName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 symKeys []byte, programCert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*string) bool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pp.PolicyCert = policyCert</w:t>
      </w:r>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pp.TaoName = taoName</w:t>
      </w:r>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pp.ProgramKey = programKey</w:t>
      </w:r>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pp.ProgramSymKeys = symKeys</w:t>
      </w:r>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pp.ProgramCert = programCert</w:t>
      </w:r>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pp.ProgramFilePath = filePath</w:t>
      </w:r>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pp.Initialized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9B9E7E"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Load domain info for the domain and establish Clouproxy keys and properties.</w:t>
      </w:r>
    </w:p>
    <w:p w14:paraId="5F1C057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This handles reading in existing (sealed) Cloudproxy keys and properties, or,</w:t>
      </w:r>
    </w:p>
    <w:p w14:paraId="51098655"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this is the first call (or a call after state has been erased), this also</w:t>
      </w:r>
    </w:p>
    <w:p w14:paraId="7573534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lastRenderedPageBreak/>
        <w:t>// handles initialization of keys and certificates including interaction with the</w:t>
      </w:r>
    </w:p>
    <w:p w14:paraId="644DBF6D"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domain signing service and storage of new sealed keys and certificates.</w:t>
      </w:r>
    </w:p>
    <w:p w14:paraId="15B59822"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TaoParadigm completes without error, programObject contains all the</w:t>
      </w:r>
    </w:p>
    <w:p w14:paraId="729A1A87"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Cloudproxy information needed throughout the calling program execution</w:t>
      </w:r>
    </w:p>
    <w:p w14:paraId="1062F28E" w14:textId="1CF8A681"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ensures that this information is sealed and stored for subsequent invocations.</w:t>
      </w: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TaoParadigm(cfg *string, filePath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programObject *TaoProgramData)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 err := tao.LoadDomain(*cfg,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simpleDomain.Keys.Cert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derPolicyCert := simpleDomain.Keys.Cert.Raw</w:t>
      </w:r>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policyCert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policyKeyName := sha256.Sum256(derPolicyCert)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hexPolicyCert :=  hex.EncodeToString(policyKeyName[0:32])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 := make([]auth.Term,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t[0] = auth.TermVar(hexPolicyCert)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 := auth.PrinExt{Name: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Arg: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tao.Parent().ExtendTaoName(auth.SubPrin{e})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err := tao.Parent().GetTaoName()</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my name is %s\n", taoName)</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sealedSymmetricKey, sealedProgramKey, programCert, delegation, err :=</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LoadProgramKeys(*filePath)</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symKeys []byte</w:t>
      </w:r>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sealedSymmetricKey !=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policy, err = tao.Parent().Unseal(sealedSymmetricKey)</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err = InitializeSealedSymmetricKeys(*filePath, tao.Parent(),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SizeofSymmetricKeys)</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programKey *tao.Keys</w:t>
      </w:r>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sealedProgramKey !=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SigningKeyFromBlob(tao.Parent(),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programCert,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InitializeSealedProgramKey(</w:t>
      </w:r>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tao.Parent(),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1739D57B" w:rsidR="001543E8" w:rsidRPr="001543E8" w:rsidRDefault="00CB1E67" w:rsidP="00CB1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ok := programObject.Fil</w:t>
      </w:r>
      <w:r w:rsidR="001543E8" w:rsidRPr="001543E8">
        <w:rPr>
          <w:rFonts w:ascii="Courier New" w:hAnsi="Courier New" w:cs="Courier New"/>
          <w:sz w:val="16"/>
          <w:szCs w:val="16"/>
        </w:rPr>
        <w:t>TaoProgramData(derPolicyCert, taoName.String(),</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symKeys, programKey.Cert.Raw, filePath)</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if !ok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initialize TaoProgramData")</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9C482F" w14:textId="6060771A" w:rsidR="00742D3B" w:rsidRPr="00742D3B"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001543E8" w:rsidRPr="001543E8">
        <w:rPr>
          <w:rFonts w:ascii="Courier New" w:hAnsi="Courier New" w:cs="Courier New"/>
          <w:sz w:val="16"/>
          <w:szCs w:val="16"/>
        </w:rPr>
        <w:t xml:space="preserve">// </w:t>
      </w:r>
      <w:r w:rsidRPr="00742D3B">
        <w:rPr>
          <w:rFonts w:ascii="Courier New" w:hAnsi="Courier New" w:cs="Courier New"/>
          <w:sz w:val="16"/>
          <w:szCs w:val="16"/>
        </w:rPr>
        <w:t>Establishes the Tao Channel for a client and returns the stream for subsequent reads</w:t>
      </w:r>
    </w:p>
    <w:p w14:paraId="4AEA5472" w14:textId="6FC5F782" w:rsidR="001543E8" w:rsidRPr="001543E8"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742D3B">
        <w:rPr>
          <w:rFonts w:ascii="Courier New" w:hAnsi="Courier New" w:cs="Courier New"/>
          <w:sz w:val="16"/>
          <w:szCs w:val="16"/>
        </w:rPr>
        <w:t>// and writes as well as the server's Tao Principal Name.</w:t>
      </w:r>
      <w:r w:rsidRPr="001543E8">
        <w:rPr>
          <w:rFonts w:ascii="Courier New" w:hAnsi="Courier New" w:cs="Courier New"/>
          <w:sz w:val="16"/>
          <w:szCs w:val="16"/>
        </w:rPr>
        <w:t xml:space="preserve"> </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OpenTaoChannel(programObject *TaoProgramData, serverAddr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*util.MessageStream,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heierarchy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err := x509.ParseCertificate(programObject.PolicyCert)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 :=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pool.AddCert(policyCert)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 err := tao.EncodeTLSCert(&amp;programObject.ProgramKey)</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tls.Dial("tcp", *serverAddr, &amp;tls.Config{</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peerName := policyCert.Subject.OrganizationalUnit[0]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ms, &amp;peerName,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LoadProgramKeys(filePath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sealedSymmetricKey, sealedProgramKey, derCert,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63C13363"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3D11FE6" w:rsidR="00C0417D" w:rsidRDefault="00C0417D" w:rsidP="00C0417D">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B07DA">
        <w:t>and the self signed policy cert.</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tao or a TPM) is linux_host.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694C636A" w:rsidR="00C0417D" w:rsidRDefault="005B0D58" w:rsidP="00A65E5A">
      <w:pPr>
        <w:outlineLvl w:val="0"/>
      </w:pPr>
      <w:r>
        <w:t xml:space="preserve">The Host Data consists of keys and </w:t>
      </w:r>
      <w:r w:rsidR="0071741D">
        <w:t xml:space="preserve">Host Certificate (used to validate nested Host System Attestation) and </w:t>
      </w:r>
      <w:r w:rsidR="007B6A40">
        <w:t xml:space="preserve">are in </w:t>
      </w:r>
      <w:r w:rsidR="007B6A40" w:rsidRPr="007B6A40">
        <w:rPr>
          <w:rFonts w:ascii="Courier New" w:hAnsi="Courier New" w:cs="Courier New"/>
          <w:sz w:val="16"/>
          <w:szCs w:val="16"/>
        </w:rPr>
        <w:t>$CLOUDPROXYDIR/go/apps/SimpleExample/</w:t>
      </w:r>
      <w:r w:rsidRPr="007B6A40">
        <w:rPr>
          <w:rFonts w:ascii="Courier New" w:hAnsi="Courier New" w:cs="Courier New"/>
          <w:sz w:val="16"/>
          <w:szCs w:val="16"/>
        </w:rPr>
        <w:t>SimpleDomain/domain.simpleexample/linux_tao_host</w:t>
      </w:r>
      <w:r>
        <w:t>.</w:t>
      </w:r>
    </w:p>
    <w:p w14:paraId="1807A8B0" w14:textId="77777777" w:rsidR="00C0417D" w:rsidRDefault="00C0417D" w:rsidP="00C0417D"/>
    <w:p w14:paraId="78DF297F" w14:textId="58C16842" w:rsidR="00C0417D" w:rsidRDefault="00C0417D" w:rsidP="00C0417D">
      <w:r>
        <w:t>The Domain data including the policy key and corresponding private key, hostname, and information related to the guards used</w:t>
      </w:r>
      <w:r>
        <w:rPr>
          <w:rStyle w:val="FootnoteReference"/>
        </w:rPr>
        <w:footnoteReference w:id="7"/>
      </w:r>
      <w:r>
        <w:t xml:space="preserve"> as well as signatures over the binaries that are part of the domain</w:t>
      </w:r>
      <w:r w:rsidR="00C511D1">
        <w:t xml:space="preserve">. In our case, these are the </w:t>
      </w:r>
      <w:r w:rsidR="00C511D1" w:rsidRPr="007B6A40">
        <w:rPr>
          <w:i/>
        </w:rPr>
        <w:t>simpleclient</w:t>
      </w:r>
      <w:r w:rsidR="00C511D1">
        <w:t xml:space="preserve"> and </w:t>
      </w:r>
      <w:r w:rsidR="00C511D1" w:rsidRPr="007B6A40">
        <w:rPr>
          <w:i/>
        </w:rPr>
        <w:t>simpleserver</w:t>
      </w:r>
      <w:r w:rsidR="00C511D1">
        <w:t xml:space="preserve"> binaries.</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t>$CLOUDPROXYDIR/go/apps/SimpleExample/SimpleDomain/domain.simpleexample</w:t>
      </w:r>
      <w:r>
        <w:t xml:space="preserve">, namely, </w:t>
      </w:r>
      <w:r w:rsidRPr="00151570">
        <w:rPr>
          <w:rFonts w:ascii="Courier New" w:hAnsi="Courier New" w:cs="Courier New"/>
          <w:sz w:val="20"/>
          <w:szCs w:val="20"/>
        </w:rPr>
        <w:t>SimpleClient</w:t>
      </w:r>
      <w:r>
        <w:t xml:space="preserve">, </w:t>
      </w:r>
      <w:r w:rsidRPr="00151570">
        <w:rPr>
          <w:rFonts w:ascii="Courier New" w:hAnsi="Courier New" w:cs="Courier New"/>
          <w:sz w:val="20"/>
          <w:szCs w:val="20"/>
        </w:rPr>
        <w:t>SimpleServer</w:t>
      </w:r>
      <w:r>
        <w:t xml:space="preserve"> and </w:t>
      </w:r>
      <w:r w:rsidRPr="00151570">
        <w:rPr>
          <w:rFonts w:ascii="Courier New" w:hAnsi="Courier New" w:cs="Courier New"/>
          <w:sz w:val="20"/>
          <w:szCs w:val="20"/>
        </w:rPr>
        <w:t>SimpleDomainService</w:t>
      </w:r>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OLD_TEMPLATE=$TAO_HOST_DOMAIN_DIR/domain_template.simpleexample</w:t>
      </w:r>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DOMAIN=/Domains/domain.simpleexample</w:t>
      </w:r>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TEMPLATE=/Domains/domain_template.simpleexample</w:t>
      </w:r>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r w:rsidRPr="00F77533">
        <w:rPr>
          <w:rFonts w:ascii="Courier New" w:hAnsi="Courier New" w:cs="Courier New"/>
          <w:sz w:val="16"/>
          <w:szCs w:val="16"/>
        </w:rPr>
        <w:t>mkdir /Domains</w:t>
      </w:r>
    </w:p>
    <w:p w14:paraId="6B821D24" w14:textId="45D7C32E" w:rsidR="00407C02" w:rsidRDefault="00407C02" w:rsidP="000E5856">
      <w:r>
        <w:t>and then calling initidomainstorage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 ]</w:t>
      </w:r>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ls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cp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$DOMAIN/SimpleClient]]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lastRenderedPageBreak/>
        <w:t xml:space="preserve">  mkdir $DOMAIN/SimpleClient</w:t>
      </w:r>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$DOMAIN/SimpleServer]]</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$DOMAIN/SimpleServer</w:t>
      </w:r>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$DOMAIN/SimpleDomainService]]</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$DOMAIN/SimpleDomainService</w:t>
      </w:r>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$DOMAIN/linux_tao_host ]]</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$DOMAIN/linux_tao_host</w:t>
      </w:r>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KEY_NAME="$($BINPATH/tao domain newsoft -soft_pass xxx -config_template $TEMPLATE $DOMAIN/linux_tao_host)"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source ./defines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init -tao_domain $DOMAIN -config_template $TEMPLATE -pub_domain_address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policy -add_host -add_programs -add_linux_host -add_guard -tao_domain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-config_template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r w:rsidRPr="00FD4968">
        <w:rPr>
          <w:rFonts w:ascii="Courier New" w:hAnsi="Courier New" w:cs="Courier New"/>
          <w:sz w:val="20"/>
          <w:szCs w:val="20"/>
        </w:rPr>
        <w:t>tao domain init</w:t>
      </w:r>
      <w:r>
        <w:t xml:space="preserve"> and </w:t>
      </w:r>
      <w:r w:rsidRPr="00FD4968">
        <w:rPr>
          <w:rFonts w:ascii="Courier New" w:hAnsi="Courier New" w:cs="Courier New"/>
          <w:sz w:val="20"/>
          <w:szCs w:val="20"/>
        </w:rPr>
        <w:t>tao domain p</w:t>
      </w:r>
      <w:r>
        <w:rPr>
          <w:rFonts w:ascii="Courier New" w:hAnsi="Courier New" w:cs="Courier New"/>
          <w:sz w:val="20"/>
          <w:szCs w:val="20"/>
        </w:rPr>
        <w:t>olicy</w:t>
      </w:r>
      <w:r>
        <w:t xml:space="preserve"> protect access to the policy private key.  The password supplied to the </w:t>
      </w:r>
      <w:r w:rsidRPr="00FD4968">
        <w:rPr>
          <w:rFonts w:ascii="Courier New" w:hAnsi="Courier New" w:cs="Courier New"/>
          <w:sz w:val="20"/>
          <w:szCs w:val="20"/>
        </w:rPr>
        <w:t>tao newsoft</w:t>
      </w:r>
      <w:r>
        <w:t xml:space="preserve">, </w:t>
      </w:r>
      <w:r w:rsidRPr="00FD4968">
        <w:rPr>
          <w:rFonts w:ascii="Courier New" w:hAnsi="Courier New" w:cs="Courier New"/>
          <w:sz w:val="20"/>
          <w:szCs w:val="20"/>
        </w:rPr>
        <w:t>tao host init</w:t>
      </w:r>
      <w:r>
        <w:t xml:space="preserve"> and </w:t>
      </w:r>
      <w:r w:rsidRPr="00FD4968">
        <w:rPr>
          <w:rFonts w:ascii="Courier New" w:hAnsi="Courier New" w:cs="Courier New"/>
          <w:sz w:val="20"/>
          <w:szCs w:val="20"/>
        </w:rPr>
        <w:t>tao host run</w:t>
      </w:r>
      <w:r>
        <w:t xml:space="preserve"> protect the soft host private key; this password is usually not the same as the key protecting the policy private key.</w:t>
      </w:r>
      <w:r w:rsidR="00121AD4">
        <w:t xml:space="preserve">  </w:t>
      </w:r>
      <w:r w:rsidR="00121AD4" w:rsidRPr="00121AD4">
        <w:rPr>
          <w:rFonts w:ascii="Courier New" w:hAnsi="Courier New" w:cs="Courier New"/>
          <w:sz w:val="20"/>
          <w:szCs w:val="20"/>
        </w:rPr>
        <w:t>linux_host</w:t>
      </w:r>
      <w:r w:rsidR="00121AD4">
        <w:t xml:space="preserve"> which implements the Linux Host System and as the shell scripts are configured, uses the rules generated by </w:t>
      </w:r>
      <w:r w:rsidR="00121AD4" w:rsidRPr="00FD4968">
        <w:rPr>
          <w:rFonts w:ascii="Courier New" w:hAnsi="Courier New" w:cs="Courier New"/>
          <w:sz w:val="20"/>
          <w:szCs w:val="20"/>
        </w:rPr>
        <w:t>tao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LinuxHost(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forall T: forall H: TrustedHost(T) and LinuxHost(H) and Subprin(P, T, H) implies TrustedLinuxHost(P))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lastRenderedPageBreak/>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(key([08011001180122450801124104310f3c0d7c5ff1...]))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2016/02/20 11:27:13 simpledomainservice: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r w:rsidRPr="00EE4DD7">
        <w:rPr>
          <w:rFonts w:ascii="Courier New" w:hAnsi="Courier New" w:cs="Courier New"/>
          <w:sz w:val="16"/>
          <w:szCs w:val="16"/>
        </w:rPr>
        <w:t>TaoParadigm: my name</w:t>
      </w:r>
      <w:r w:rsidR="00141300">
        <w:rPr>
          <w:rFonts w:ascii="Courier New" w:hAnsi="Courier New" w:cs="Courier New"/>
          <w:sz w:val="16"/>
          <w:szCs w:val="16"/>
        </w:rPr>
        <w:t xml:space="preserve"> is </w:t>
      </w:r>
      <w:r w:rsidRPr="00EE4DD7">
        <w:rPr>
          <w:rFonts w:ascii="Courier New" w:hAnsi="Courier New" w:cs="Courier New"/>
          <w:sz w:val="16"/>
          <w:szCs w:val="16"/>
        </w:rPr>
        <w:t>key([08011001180...]).Program([94d80d932fbc...]).key(f3169de17b1032dde230423f7d11dde89c143de147188fa67acf613d63da0420)</w:t>
      </w:r>
    </w:p>
    <w:p w14:paraId="3293C208" w14:textId="51E6D73B" w:rsidR="004A2D29" w:rsidRDefault="00EE4DD7" w:rsidP="00EE4DD7">
      <w:r>
        <w:t xml:space="preserve">This is from </w:t>
      </w:r>
      <w:r w:rsidRPr="002E03EA">
        <w:rPr>
          <w:i/>
        </w:rPr>
        <w:t>simpleserver</w:t>
      </w:r>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r w:rsidR="00D21D4A" w:rsidRPr="002E03EA">
        <w:rPr>
          <w:i/>
        </w:rPr>
        <w:t>simples</w:t>
      </w:r>
      <w:r w:rsidRPr="002E03EA">
        <w:rPr>
          <w:i/>
        </w:rPr>
        <w:t>erver</w:t>
      </w:r>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r w:rsidR="002E03EA" w:rsidRPr="002E03EA">
        <w:rPr>
          <w:i/>
        </w:rPr>
        <w:t>simpleserver</w:t>
      </w:r>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r w:rsidR="00861E75" w:rsidRPr="002E03EA">
        <w:rPr>
          <w:i/>
        </w:rPr>
        <w:t>simpleserver</w:t>
      </w:r>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8"/>
      </w:r>
      <w:r w:rsidR="004A2D29">
        <w:t>.</w:t>
      </w:r>
      <w:r w:rsidR="00984CFB">
        <w:t xml:space="preserve">  </w:t>
      </w:r>
      <w:r w:rsidR="002E03EA">
        <w:t xml:space="preserve">The second segment, </w:t>
      </w:r>
      <w:r w:rsidR="00984CFB">
        <w:t>“</w:t>
      </w:r>
      <w:r w:rsidR="00984CFB" w:rsidRPr="002E03EA">
        <w:rPr>
          <w:rFonts w:ascii="Courier New" w:hAnsi="Courier New" w:cs="Courier New"/>
          <w:sz w:val="20"/>
          <w:szCs w:val="20"/>
        </w:rPr>
        <w:t>Program([94d80d932fbc...])</w:t>
      </w:r>
      <w:r w:rsidR="00984CFB" w:rsidRPr="004A2D29">
        <w:t>”</w:t>
      </w:r>
      <w:r w:rsidR="002E03EA">
        <w:t>,</w:t>
      </w:r>
      <w:r w:rsidR="00984CFB">
        <w:t xml:space="preserve"> describes the </w:t>
      </w:r>
      <w:r w:rsidR="00984CFB" w:rsidRPr="002E03EA">
        <w:rPr>
          <w:i/>
        </w:rPr>
        <w:t>simpleserver</w:t>
      </w:r>
      <w:r w:rsidR="00984CFB">
        <w:t xml:space="preserve"> program </w:t>
      </w:r>
      <w:r w:rsidR="002E03EA">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r w:rsidRPr="002E03EA">
        <w:rPr>
          <w:rFonts w:ascii="Courier New" w:hAnsi="Courier New" w:cs="Courier New"/>
          <w:sz w:val="20"/>
          <w:szCs w:val="20"/>
        </w:rPr>
        <w:t>Program([94d80d932fbc...])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r w:rsidRPr="00A46B6F">
        <w:rPr>
          <w:rFonts w:ascii="Courier New" w:hAnsi="Courier New" w:cs="Courier New"/>
          <w:sz w:val="16"/>
          <w:szCs w:val="16"/>
        </w:rPr>
        <w:t>simpledomainservice, speaksfor: key(</w:t>
      </w:r>
      <w:r>
        <w:rPr>
          <w:rFonts w:ascii="Courier New" w:hAnsi="Courier New" w:cs="Courier New"/>
          <w:i/>
          <w:sz w:val="16"/>
          <w:szCs w:val="16"/>
        </w:rPr>
        <w:t>simpleserver_program</w:t>
      </w:r>
      <w:r w:rsidRPr="00A46B6F">
        <w:rPr>
          <w:rFonts w:ascii="Courier New" w:hAnsi="Courier New" w:cs="Courier New"/>
          <w:i/>
          <w:sz w:val="16"/>
          <w:szCs w:val="16"/>
        </w:rPr>
        <w:t>_key</w:t>
      </w:r>
      <w:r>
        <w:rPr>
          <w:rFonts w:ascii="Courier New" w:hAnsi="Courier New" w:cs="Courier New"/>
          <w:sz w:val="16"/>
          <w:szCs w:val="16"/>
        </w:rPr>
        <w:t>) speaksfor key(</w:t>
      </w:r>
      <w:r w:rsidRPr="00A46B6F">
        <w:rPr>
          <w:rFonts w:ascii="Courier New" w:hAnsi="Courier New" w:cs="Courier New"/>
          <w:i/>
          <w:sz w:val="16"/>
          <w:szCs w:val="16"/>
        </w:rPr>
        <w:t>host-key</w:t>
      </w:r>
      <w:r w:rsidRPr="00A46B6F">
        <w:rPr>
          <w:rFonts w:ascii="Courier New" w:hAnsi="Courier New" w:cs="Courier New"/>
          <w:sz w:val="16"/>
          <w:szCs w:val="16"/>
        </w:rPr>
        <w:t>).Program(</w:t>
      </w:r>
      <w:r w:rsidRPr="00A46B6F">
        <w:rPr>
          <w:rFonts w:ascii="Courier New" w:hAnsi="Courier New" w:cs="Courier New"/>
          <w:i/>
          <w:sz w:val="16"/>
          <w:szCs w:val="16"/>
        </w:rPr>
        <w:t>simpleserver-measurement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lastRenderedPageBreak/>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r w:rsidRPr="00951D2A">
        <w:rPr>
          <w:rFonts w:ascii="Courier New" w:hAnsi="Courier New" w:cs="Courier New"/>
          <w:i/>
          <w:sz w:val="16"/>
          <w:szCs w:val="16"/>
        </w:rPr>
        <w:t>linux-host</w:t>
      </w:r>
      <w:r>
        <w:rPr>
          <w:rFonts w:ascii="Courier New" w:hAnsi="Courier New" w:cs="Courier New"/>
          <w:sz w:val="16"/>
          <w:szCs w:val="16"/>
        </w:rPr>
        <w:t>).Program(</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r w:rsidRPr="00917B7D">
        <w:rPr>
          <w:rFonts w:ascii="Courier New" w:hAnsi="Courier New" w:cs="Courier New"/>
          <w:sz w:val="16"/>
          <w:szCs w:val="16"/>
        </w:rPr>
        <w:t>request_type: SecretRequest</w:t>
      </w:r>
    </w:p>
    <w:p w14:paraId="0DA1699E" w14:textId="1C9FEB6E" w:rsidR="00917B7D" w:rsidRDefault="00917B7D" w:rsidP="00917B7D">
      <w:r>
        <w:t>and returns the secret which is received by simpleclient as</w:t>
      </w:r>
    </w:p>
    <w:p w14:paraId="045D87AD" w14:textId="4C84A1CD" w:rsidR="00917B7D" w:rsidRPr="00917B7D" w:rsidRDefault="00917B7D" w:rsidP="00917B7D">
      <w:pPr>
        <w:ind w:left="720"/>
        <w:rPr>
          <w:rFonts w:ascii="Courier New" w:hAnsi="Courier New" w:cs="Courier New"/>
          <w:sz w:val="16"/>
          <w:szCs w:val="16"/>
        </w:rPr>
      </w:pPr>
      <w:r>
        <w:rPr>
          <w:rFonts w:ascii="Courier New" w:hAnsi="Courier New" w:cs="Courier New"/>
          <w:sz w:val="16"/>
          <w:szCs w:val="16"/>
        </w:rPr>
        <w:t>simpleclient: secret is</w:t>
      </w:r>
      <w:r w:rsidRPr="00917B7D">
        <w:rPr>
          <w:rFonts w:ascii="Courier New" w:hAnsi="Courier New" w:cs="Courier New"/>
          <w:sz w:val="16"/>
          <w:szCs w:val="16"/>
        </w:rPr>
        <w:t>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O=CloudProxy, OU=, ST=WA, CN=SimpleExampleTest</w:t>
      </w:r>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After :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id-ecPublicKey</w:t>
      </w:r>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lastRenderedPageBreak/>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04:7a:d5:40:f6:80:fd:73:a5:80:b8:88:57:7c:60: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6d:87:b6:78:4a:3f:fc:1c:cc:40:af:34:2d:98:31: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02:21:02:71:65:66:7f:90:49:91:88:91:21:43:c7: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f5:50:de:0a:7c:58:c8:6c:10:06:46:fc:3c:1a:a1: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30:44:02:20:0c:a0:99:55:79:0d:b7:26:20:07:38:03:da:ba: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ff:28:0c:fd:94:f6:4e:5f:b1:ad:41:11:89:42:61:fd:5b:e7: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02:20:7f:26:62:ee:2a:4c:90:e4:f4:7c:d6:c6:2c:b6:1d:db: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d8:4a:bc:b9:60:26:aa:80:e8:bf:74:bd:ee:34:cb:fe</w:t>
      </w:r>
    </w:p>
    <w:p w14:paraId="288F5F7E" w14:textId="77777777" w:rsidR="00CE5F83" w:rsidRDefault="00CE5F83" w:rsidP="00451F53"/>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 xml:space="preserve">To ease description, imagine all application data is stored locally or remotely and probably redundantly in encrypted, integrity protected files.  Each file is encrypted and integrity protected </w:t>
      </w:r>
      <w:r>
        <w:lastRenderedPageBreak/>
        <w:t>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9"/>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lastRenderedPageBreak/>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0"/>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0">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1">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2">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GetTaoName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GetTaoName() (name auth.Prin,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ExtendTaoName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ExtendTaoName(subprin auth.SubPrin)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GetRandomBytes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GetRandomBytes(n int)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io.Reader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Rand() io.Reader</w:t>
      </w:r>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GetSharedSecret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GetSharedSecret(n int,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TODO(kwalsh) Maybe create a struct for these optional params?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auth.Says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key("")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Attest(issuer *auth.Prin, time, expiration *int64, message auth.Form)</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Seal(data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Seal()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Seal()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Unseal(sealed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specific environment variable being set. On success it memoizes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host. On failure, it logs a message using glog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name, err := tao.P</w:t>
      </w:r>
      <w:r>
        <w:rPr>
          <w:rFonts w:ascii="Courier New" w:hAnsi="Courier New" w:cs="Courier New"/>
          <w:sz w:val="18"/>
          <w:szCs w:val="18"/>
        </w:rPr>
        <w:t>arent()</w:t>
      </w:r>
      <w:r w:rsidRPr="002F7161">
        <w:rPr>
          <w:rFonts w:ascii="Courier New" w:hAnsi="Courier New" w:cs="Courier New"/>
          <w:sz w:val="18"/>
          <w:szCs w:val="18"/>
        </w:rPr>
        <w:t>.GetTaoName()</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func Parent()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ParentFromConfig(Config{})</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cachedHost</w:t>
      </w:r>
    </w:p>
    <w:p w14:paraId="0C8235B1" w14:textId="10894D68" w:rsidR="002F7161" w:rsidRDefault="002F7161" w:rsidP="002F7161">
      <w:pPr>
        <w:rPr>
          <w:rFonts w:ascii="Courier New" w:hAnsi="Courier New" w:cs="Courier New"/>
          <w:sz w:val="18"/>
          <w:szCs w:val="18"/>
        </w:rPr>
      </w:pPr>
      <w:r w:rsidRPr="002F7161">
        <w:rPr>
          <w:rFonts w:ascii="Courier New" w:hAnsi="Courier New" w:cs="Courier New"/>
          <w:sz w:val="18"/>
          <w:szCs w:val="18"/>
        </w:rPr>
        <w:t>}</w:t>
      </w:r>
    </w:p>
    <w:p w14:paraId="52F56FE1" w14:textId="77777777" w:rsidR="003520A5" w:rsidRDefault="003520A5" w:rsidP="002F7161">
      <w:pPr>
        <w:rPr>
          <w:rFonts w:ascii="Courier New" w:hAnsi="Courier New" w:cs="Courier New"/>
          <w:sz w:val="18"/>
          <w:szCs w:val="18"/>
        </w:rPr>
      </w:pPr>
    </w:p>
    <w:p w14:paraId="2CD1EB53" w14:textId="0C3D87CD" w:rsidR="003520A5" w:rsidRDefault="003520A5">
      <w:pPr>
        <w:rPr>
          <w:rFonts w:ascii="Courier New" w:hAnsi="Courier New" w:cs="Courier New"/>
          <w:sz w:val="18"/>
          <w:szCs w:val="18"/>
        </w:rPr>
      </w:pPr>
      <w:r>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r w:rsidRPr="003520A5">
        <w:rPr>
          <w:b/>
          <w:sz w:val="28"/>
          <w:szCs w:val="28"/>
        </w:rPr>
        <w:lastRenderedPageBreak/>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FD491" w14:textId="77777777" w:rsidR="00333ABD" w:rsidRDefault="00333ABD" w:rsidP="00046BB8">
      <w:pPr>
        <w:spacing w:line="240" w:lineRule="auto"/>
      </w:pPr>
      <w:r>
        <w:separator/>
      </w:r>
    </w:p>
  </w:endnote>
  <w:endnote w:type="continuationSeparator" w:id="0">
    <w:p w14:paraId="760D1911" w14:textId="77777777" w:rsidR="00333ABD" w:rsidRDefault="00333ABD"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37CFC" w:rsidRDefault="00E37CF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37CFC" w:rsidRDefault="00E37CF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37CFC" w:rsidRDefault="00E37CF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51ED">
      <w:rPr>
        <w:rStyle w:val="PageNumber"/>
        <w:noProof/>
      </w:rPr>
      <w:t>4</w:t>
    </w:r>
    <w:r>
      <w:rPr>
        <w:rStyle w:val="PageNumber"/>
      </w:rPr>
      <w:fldChar w:fldCharType="end"/>
    </w:r>
  </w:p>
  <w:p w14:paraId="0F0D550C" w14:textId="77777777" w:rsidR="00E37CFC" w:rsidRDefault="00E37CF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0D4B2" w14:textId="77777777" w:rsidR="00333ABD" w:rsidRDefault="00333ABD" w:rsidP="00046BB8">
      <w:pPr>
        <w:spacing w:line="240" w:lineRule="auto"/>
      </w:pPr>
      <w:r>
        <w:separator/>
      </w:r>
    </w:p>
  </w:footnote>
  <w:footnote w:type="continuationSeparator" w:id="0">
    <w:p w14:paraId="6D4D4983" w14:textId="77777777" w:rsidR="00333ABD" w:rsidRDefault="00333ABD" w:rsidP="00046BB8">
      <w:pPr>
        <w:spacing w:line="240" w:lineRule="auto"/>
      </w:pPr>
      <w:r>
        <w:continuationSeparator/>
      </w:r>
    </w:p>
  </w:footnote>
  <w:footnote w:id="1">
    <w:p w14:paraId="798788E7" w14:textId="14C22D15" w:rsidR="00E37CFC" w:rsidRPr="00E05FCF" w:rsidRDefault="00E37CF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Pr="00E05FCF">
        <w:rPr>
          <w:sz w:val="20"/>
          <w:szCs w:val="20"/>
        </w:rPr>
        <w:t xml:space="preserve">, Tom is </w:t>
      </w:r>
      <w:hyperlink r:id="rId2" w:history="1">
        <w:r w:rsidRPr="00E05FCF">
          <w:rPr>
            <w:rStyle w:val="Hyperlink"/>
            <w:sz w:val="20"/>
            <w:szCs w:val="20"/>
          </w:rPr>
          <w:t>tmroeder@google.com</w:t>
        </w:r>
      </w:hyperlink>
      <w:r w:rsidRPr="00E05FCF">
        <w:rPr>
          <w:sz w:val="20"/>
          <w:szCs w:val="20"/>
        </w:rPr>
        <w:t xml:space="preserve"> and Kevin Walsh is kevin.walsh@holycross.edu.</w:t>
      </w:r>
    </w:p>
  </w:footnote>
  <w:footnote w:id="2">
    <w:p w14:paraId="2334F401" w14:textId="50F01B90" w:rsidR="00E37CFC" w:rsidRPr="00A92E31" w:rsidRDefault="00E37CF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3">
    <w:p w14:paraId="2E8E2048" w14:textId="5949B575" w:rsidR="00B16A79" w:rsidRPr="00B16A79" w:rsidRDefault="00B16A79">
      <w:pPr>
        <w:pStyle w:val="FootnoteText"/>
        <w:rPr>
          <w:sz w:val="20"/>
          <w:szCs w:val="20"/>
        </w:rPr>
      </w:pPr>
      <w:r w:rsidRPr="00B16A79">
        <w:rPr>
          <w:rStyle w:val="FootnoteReference"/>
          <w:sz w:val="20"/>
          <w:szCs w:val="20"/>
        </w:rPr>
        <w:footnoteRef/>
      </w:r>
      <w:r w:rsidRPr="00B16A79">
        <w:rPr>
          <w:sz w:val="20"/>
          <w:szCs w:val="20"/>
        </w:rPr>
        <w:t xml:space="preserve"> </w:t>
      </w:r>
      <w:r w:rsidRPr="00B16A79">
        <w:rPr>
          <w:sz w:val="20"/>
          <w:szCs w:val="20"/>
        </w:rPr>
        <w:t>See [1] for details for the “Trust Model” enabling a recipient of such a certificate to rely on the association between the public key named in the Host Certificate and a trustworthy Cloudproxy Hosted System.</w:t>
      </w:r>
    </w:p>
  </w:footnote>
  <w:footnote w:id="4">
    <w:p w14:paraId="5D44DE73" w14:textId="75A4249A" w:rsidR="00E37CFC" w:rsidRPr="00455133" w:rsidRDefault="00E37CFC">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532D8C40" w14:textId="551EBCA5" w:rsidR="00E37CFC" w:rsidRPr="003A6088" w:rsidRDefault="00E37CFC">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6">
    <w:p w14:paraId="20E3A622" w14:textId="2BDABF02" w:rsidR="00E37CFC" w:rsidRPr="001D7AA5" w:rsidRDefault="00E37CF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7">
    <w:p w14:paraId="614A8CA6" w14:textId="77777777" w:rsidR="00E37CFC" w:rsidRPr="00520046" w:rsidRDefault="00E37CFC"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8">
    <w:p w14:paraId="02234CF8" w14:textId="0FBF7932" w:rsidR="00E37CFC" w:rsidRPr="004A2D29" w:rsidRDefault="00E37CFC">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9">
    <w:p w14:paraId="2E441061" w14:textId="577D098D" w:rsidR="00E37CFC" w:rsidRPr="00914E36" w:rsidRDefault="00E37CF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0">
    <w:p w14:paraId="76CA3020" w14:textId="42F803CB" w:rsidR="00E37CFC" w:rsidRPr="00362AA8" w:rsidRDefault="00E37CFC">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5C31"/>
    <w:rsid w:val="001D7AA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51ED"/>
    <w:rsid w:val="002D7206"/>
    <w:rsid w:val="002E03EA"/>
    <w:rsid w:val="002E1660"/>
    <w:rsid w:val="002E299A"/>
    <w:rsid w:val="002F7161"/>
    <w:rsid w:val="00301D68"/>
    <w:rsid w:val="00305B6E"/>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53814"/>
    <w:rsid w:val="00564499"/>
    <w:rsid w:val="00567836"/>
    <w:rsid w:val="0057646D"/>
    <w:rsid w:val="005B07DA"/>
    <w:rsid w:val="005B0D58"/>
    <w:rsid w:val="005B5D2D"/>
    <w:rsid w:val="005C0B57"/>
    <w:rsid w:val="005C59E3"/>
    <w:rsid w:val="005D6014"/>
    <w:rsid w:val="006103EC"/>
    <w:rsid w:val="006106F8"/>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90A39"/>
    <w:rsid w:val="00BA2EDC"/>
    <w:rsid w:val="00BA579B"/>
    <w:rsid w:val="00BA7CDB"/>
    <w:rsid w:val="00BC06B7"/>
    <w:rsid w:val="00BC0A5C"/>
    <w:rsid w:val="00BD2FE4"/>
    <w:rsid w:val="00BD4241"/>
    <w:rsid w:val="00BF7109"/>
    <w:rsid w:val="00BF7CB6"/>
    <w:rsid w:val="00C0417D"/>
    <w:rsid w:val="00C12D92"/>
    <w:rsid w:val="00C2123F"/>
    <w:rsid w:val="00C2207C"/>
    <w:rsid w:val="00C27B8F"/>
    <w:rsid w:val="00C3608A"/>
    <w:rsid w:val="00C37C47"/>
    <w:rsid w:val="00C511D1"/>
    <w:rsid w:val="00C516B9"/>
    <w:rsid w:val="00C67607"/>
    <w:rsid w:val="00C70717"/>
    <w:rsid w:val="00C849F4"/>
    <w:rsid w:val="00CA78D4"/>
    <w:rsid w:val="00CB1E67"/>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6469"/>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1C55"/>
    <w:rsid w:val="00EA3099"/>
    <w:rsid w:val="00EA4B7A"/>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ecs.berkeley.edu/Pubs/TechRpts/2013/EECS-2013-135.pdf" TargetMode="External"/><Relationship Id="rId12" Type="http://schemas.openxmlformats.org/officeDocument/2006/relationships/hyperlink" Target="http://www.trustedcomputinggroup.org/resources/tpm_library_specificatio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image" Target="media/image1.pdf"/><Relationship Id="rId10" Type="http://schemas.openxmlformats.org/officeDocument/2006/relationships/hyperlink" Target="http://www.eecs.berkeley.edu/Pubs/TechRpts/2013/EECS-2013-13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B04F21-AF84-DF40-997B-3F74977F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25</Pages>
  <Words>8833</Words>
  <Characters>50351</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88</cp:revision>
  <cp:lastPrinted>2016-02-17T05:39:00Z</cp:lastPrinted>
  <dcterms:created xsi:type="dcterms:W3CDTF">2016-02-17T05:39:00Z</dcterms:created>
  <dcterms:modified xsi:type="dcterms:W3CDTF">2016-02-23T21:33:00Z</dcterms:modified>
</cp:coreProperties>
</file>