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We developed a simple application, called simpleexample, that is used throughout this paper</w:t>
      </w:r>
      <w:r w:rsidR="00983271">
        <w:t>.</w:t>
      </w:r>
      <w:r>
        <w:t xml:space="preserve"> </w:t>
      </w:r>
      <w:r w:rsidR="00983271">
        <w:t>Reading this paper in conjunction with understanding simpleexample</w:t>
      </w:r>
      <w:r>
        <w:t xml:space="preserve"> </w:t>
      </w:r>
      <w:r w:rsidR="00983271">
        <w:t>should enable you</w:t>
      </w:r>
      <w:r>
        <w:t xml:space="preserve"> to develop Cloudproxy applications within a day or so</w:t>
      </w:r>
      <w:r w:rsidR="00221C97">
        <w:t>.  The source code for simpleexample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proofErr w:type="gramStart"/>
      <w:r w:rsidRPr="00E0121F">
        <w:rPr>
          <w:rFonts w:ascii="Courier New" w:eastAsia="Courier New" w:hAnsi="Courier New" w:cs="Courier New"/>
        </w:rPr>
        <w:t>key(</w:t>
      </w:r>
      <w:proofErr w:type="gramEnd"/>
      <w:r w:rsidRPr="00E0121F">
        <w:rPr>
          <w:rFonts w:ascii="Courier New" w:eastAsia="Courier New" w:hAnsi="Courier New" w:cs="Courier New"/>
        </w:rPr>
        <w:t>[080110011801224508011241046cdc82f70552eb...]).Program([25fac93bd4cc868352c78f4d34df6d2747a17f85...])</w:t>
      </w:r>
    </w:p>
    <w:p w14:paraId="5CDA97D4" w14:textId="77777777" w:rsidR="001D19DF" w:rsidRDefault="001D19DF" w:rsidP="001D19DF"/>
    <w:p w14:paraId="3EDF9524" w14:textId="3162E9F9" w:rsidR="005C096E"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 xml:space="preserve">(hardware) Host System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3"/>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4"/>
      </w:r>
      <w:r>
        <w:t xml:space="preserve"> that initiated the authenticated boot and the hash of the Linux image and it’s initramfs</w:t>
      </w:r>
      <w:r>
        <w:rPr>
          <w:rStyle w:val="FootnoteReference"/>
        </w:rPr>
        <w:footnoteReference w:id="5"/>
      </w:r>
      <w:r w:rsidR="00BD5833">
        <w:t xml:space="preserve"> at the second level of the name hierarchy</w:t>
      </w:r>
      <w:r>
        <w:t xml:space="preserve">.  </w:t>
      </w:r>
      <w:r w:rsidR="005C096E">
        <w:t xml:space="preserve">If the Hosted System was a Linux application whose Host System was a Cloudproxy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SimpleExample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GetTaoName(</w:t>
      </w:r>
      <w:proofErr w:type="gramEnd"/>
      <w:r w:rsidRPr="00682B3B">
        <w:rPr>
          <w:rFonts w:ascii="Courier New" w:hAnsi="Courier New" w:cs="Courier New"/>
        </w:rPr>
        <w:t>)</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ExtendTaoName(</w:t>
      </w:r>
      <w:proofErr w:type="gramEnd"/>
      <w:r w:rsidRPr="00682B3B">
        <w:rPr>
          <w:rFonts w:ascii="Courier New" w:hAnsi="Courier New" w:cs="Courier New"/>
        </w:rPr>
        <w:t>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Pr>
          <w:rFonts w:ascii="Courier New" w:hAnsi="Courier New" w:cs="Courier New"/>
        </w:rPr>
        <w:t>GetRandomBytes(</w:t>
      </w:r>
      <w:proofErr w:type="gramEnd"/>
      <w:r>
        <w:rPr>
          <w:rFonts w:ascii="Courier New" w:hAnsi="Courier New" w:cs="Courier New"/>
        </w:rPr>
        <w:t xml:space="preserve">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Rand(</w:t>
      </w:r>
      <w:proofErr w:type="gramEnd"/>
      <w:r w:rsidRPr="00682B3B">
        <w:rPr>
          <w:rFonts w:ascii="Courier New" w:hAnsi="Courier New" w:cs="Courier New"/>
        </w:rPr>
        <w:t xml:space="preserve">)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S</w:t>
      </w:r>
      <w:r w:rsidR="00713410">
        <w:rPr>
          <w:rFonts w:ascii="Courier New" w:hAnsi="Courier New" w:cs="Courier New"/>
        </w:rPr>
        <w:t>eal(</w:t>
      </w:r>
      <w:proofErr w:type="gramEnd"/>
      <w:r w:rsidR="00713410">
        <w:rPr>
          <w:rFonts w:ascii="Courier New" w:hAnsi="Courier New" w:cs="Courier New"/>
        </w:rPr>
        <w:t>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Unseal(</w:t>
      </w:r>
      <w:proofErr w:type="gramEnd"/>
      <w:r w:rsidRPr="00682B3B">
        <w:rPr>
          <w:rFonts w:ascii="Courier New" w:hAnsi="Courier New" w:cs="Courier New"/>
        </w:rPr>
        <w:t xml:space="preserve">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proofErr w:type="gramStart"/>
      <w:r w:rsidRPr="0026799A">
        <w:rPr>
          <w:rFonts w:ascii="Courier New" w:eastAsia="Courier New" w:hAnsi="Courier New" w:cs="Courier New"/>
        </w:rPr>
        <w:t>CreateDomain(</w:t>
      </w:r>
      <w:proofErr w:type="gramEnd"/>
      <w:r w:rsidRPr="0026799A">
        <w:rPr>
          <w:rFonts w:ascii="Courier New" w:eastAsia="Courier New" w:hAnsi="Courier New" w:cs="Courier New"/>
        </w:rPr>
        <w:t xml:space="preserve">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proofErr w:type="gramStart"/>
      <w:r w:rsidRPr="0026799A">
        <w:rPr>
          <w:rFonts w:ascii="Courier New" w:hAnsi="Courier New" w:cs="Courier New"/>
        </w:rPr>
        <w:lastRenderedPageBreak/>
        <w:t>Parent(</w:t>
      </w:r>
      <w:proofErr w:type="gramEnd"/>
      <w:r w:rsidRPr="0026799A">
        <w:rPr>
          <w:rFonts w:ascii="Courier New" w:hAnsi="Courier New" w:cs="Courier New"/>
        </w:rPr>
        <w:t xml:space="preserve">)which gets the parent interface to the Tao.  If </w:t>
      </w:r>
      <w:proofErr w:type="gramStart"/>
      <w:r w:rsidRPr="0026799A">
        <w:rPr>
          <w:rFonts w:ascii="Courier New" w:hAnsi="Courier New" w:cs="Courier New"/>
        </w:rPr>
        <w:t>t :</w:t>
      </w:r>
      <w:proofErr w:type="gramEnd"/>
      <w:r w:rsidRPr="0026799A">
        <w:rPr>
          <w:rFonts w:ascii="Courier New" w:hAnsi="Courier New" w:cs="Courier New"/>
        </w:rPr>
        <w:t>=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proofErr w:type="gramStart"/>
      <w:r w:rsidRPr="0026799A">
        <w:rPr>
          <w:rFonts w:ascii="Courier New" w:hAnsi="Courier New" w:cs="Courier New"/>
        </w:rPr>
        <w:t>DialTLS(</w:t>
      </w:r>
      <w:proofErr w:type="gramEnd"/>
      <w:r w:rsidRPr="0026799A">
        <w:rPr>
          <w:rFonts w:ascii="Courier New" w:hAnsi="Courier New" w:cs="Courier New"/>
        </w:rPr>
        <w:t>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proofErr w:type="gramStart"/>
      <w:r w:rsidRPr="0026799A">
        <w:rPr>
          <w:rFonts w:ascii="Courier New" w:eastAsia="Courier New" w:hAnsi="Courier New" w:cs="Courier New"/>
        </w:rPr>
        <w:t>DialWithKeys(</w:t>
      </w:r>
      <w:proofErr w:type="gramEnd"/>
      <w:r w:rsidRPr="0026799A">
        <w:rPr>
          <w:rFonts w:ascii="Courier New" w:eastAsia="Courier New" w:hAnsi="Courier New" w:cs="Courier New"/>
        </w:rPr>
        <w:t xml:space="preserve">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26799A">
        <w:rPr>
          <w:rFonts w:ascii="Courier New" w:eastAsia="Courier New" w:hAnsi="Courier New" w:cs="Courier New"/>
        </w:rPr>
        <w:t>Listen(</w:t>
      </w:r>
      <w:proofErr w:type="gramEnd"/>
      <w:r w:rsidRPr="0026799A">
        <w:rPr>
          <w:rFonts w:ascii="Courier New" w:eastAsia="Courier New" w:hAnsi="Courier New" w:cs="Courier New"/>
        </w:rPr>
        <w:t xml:space="preserve">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C14BB3">
        <w:rPr>
          <w:rFonts w:ascii="Courier New" w:hAnsi="Courier New" w:cs="Courier New"/>
        </w:rPr>
        <w:t>ValidatePeerAttestation(</w:t>
      </w:r>
      <w:proofErr w:type="gramEnd"/>
      <w:r w:rsidRPr="00C14BB3">
        <w:rPr>
          <w:rFonts w:ascii="Courier New" w:hAnsi="Courier New" w:cs="Courier New"/>
        </w:rPr>
        <w:t>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 xml:space="preserve">(l *anonymousListener) </w:t>
      </w:r>
      <w:proofErr w:type="gramStart"/>
      <w:r w:rsidRPr="00C14BB3">
        <w:rPr>
          <w:rFonts w:ascii="Courier New" w:hAnsi="Courier New" w:cs="Courier New"/>
        </w:rPr>
        <w:t>Accept(</w:t>
      </w:r>
      <w:proofErr w:type="gramEnd"/>
      <w:r w:rsidRPr="00C14BB3">
        <w:rPr>
          <w:rFonts w:ascii="Courier New" w:hAnsi="Courier New" w:cs="Courier New"/>
        </w:rPr>
        <w: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686330">
        <w:rPr>
          <w:rFonts w:ascii="Courier New" w:hAnsi="Courier New" w:cs="Courier New"/>
        </w:rPr>
        <w:t>$CLOUDPROXYDIR/go/</w:t>
      </w:r>
      <w:r w:rsidRPr="00686330">
        <w:rPr>
          <w:rFonts w:ascii="Courier New" w:hAnsi="Courier New" w:cs="Courier New"/>
        </w:rPr>
        <w:t>tao/auth/</w:t>
      </w:r>
      <w:proofErr w:type="gramStart"/>
      <w:r w:rsidRPr="00686330">
        <w:rPr>
          <w:rFonts w:ascii="Courier New" w:hAnsi="Courier New" w:cs="Courier New"/>
        </w:rPr>
        <w:t>doc.go</w:t>
      </w:r>
      <w:proofErr w:type="gramEnd"/>
      <w:r w:rsidRPr="00686330">
        <w:rPr>
          <w:rFonts w:ascii="Courier New" w:hAnsi="Courier New" w:cs="Courier New"/>
        </w:rPr>
        <w:t xml:space="preserve">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simpleexample.</w:t>
      </w:r>
    </w:p>
    <w:p w14:paraId="168B56A8" w14:textId="77777777" w:rsidR="00CB16B4" w:rsidRDefault="00CB16B4"/>
    <w:p w14:paraId="2401BE88" w14:textId="0045F317" w:rsidR="00713410" w:rsidRDefault="00713410">
      <w:r>
        <w:lastRenderedPageBreak/>
        <w:t>Examples of all these calls (and their arguments), except for Rand, appear in the simpleexample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go/tao</w:t>
      </w:r>
      <w:r w:rsidR="00DD3D75" w:rsidRPr="00686330">
        <w:rPr>
          <w:rFonts w:ascii="Courier New" w:hAnsi="Courier New" w:cs="Courier New"/>
        </w:rPr>
        <w:t>/host.go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GetRandomBytes(</w:t>
      </w:r>
      <w:proofErr w:type="gramEnd"/>
      <w:r w:rsidRPr="00682B3B">
        <w:rPr>
          <w:rFonts w:ascii="Courier New" w:hAnsi="Courier New" w:cs="Courier New"/>
        </w:rPr>
        <w:t>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Encrypt(</w:t>
      </w:r>
      <w:proofErr w:type="gramEnd"/>
      <w:r w:rsidRPr="00682B3B">
        <w:rPr>
          <w:rFonts w:ascii="Courier New" w:hAnsi="Courier New" w:cs="Courier New"/>
        </w:rPr>
        <w:t xml:space="preserve">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Decrypt(</w:t>
      </w:r>
      <w:proofErr w:type="gramEnd"/>
      <w:r w:rsidRPr="00682B3B">
        <w:rPr>
          <w:rFonts w:ascii="Courier New" w:hAnsi="Courier New" w:cs="Courier New"/>
        </w:rPr>
        <w:t xml:space="preserve">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AddedHostedProgram(</w:t>
      </w:r>
      <w:proofErr w:type="gramEnd"/>
      <w:r w:rsidRPr="00682B3B">
        <w:rPr>
          <w:rFonts w:ascii="Courier New" w:hAnsi="Courier New" w:cs="Courier New"/>
        </w:rPr>
        <w:t xml:space="preserve">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RemovedHostedProgram(</w:t>
      </w:r>
      <w:proofErr w:type="gramEnd"/>
      <w:r w:rsidRPr="00682B3B">
        <w:rPr>
          <w:rFonts w:ascii="Courier New" w:hAnsi="Courier New" w:cs="Courier New"/>
        </w:rPr>
        <w:t xml:space="preserve">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HostName(</w:t>
      </w:r>
      <w:proofErr w:type="gramEnd"/>
      <w:r w:rsidRPr="00682B3B">
        <w:rPr>
          <w:rFonts w:ascii="Courier New" w:hAnsi="Courier New" w:cs="Courier New"/>
        </w:rPr>
        <w:t xml:space="preserv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w:t>
      </w:r>
      <w:r w:rsidR="0057646D">
        <w:lastRenderedPageBreak/>
        <w:t xml:space="preserve">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 xml:space="preserve">dding a </w:t>
      </w:r>
      <w:r>
        <w:lastRenderedPageBreak/>
        <w:t>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r w:rsidR="004933C8">
        <w:t>Cloudproxy API</w:t>
      </w:r>
      <w:r>
        <w:t xml:space="preserve"> and can use any </w:t>
      </w:r>
      <w:r w:rsidR="004933C8">
        <w:t xml:space="preserve">non-Cloudproxy native </w:t>
      </w:r>
      <w:proofErr w:type="gramStart"/>
      <w:r w:rsidR="004933C8">
        <w:t xml:space="preserve">service </w:t>
      </w:r>
      <w:r w:rsidR="00401698">
        <w:t xml:space="preserve"> </w:t>
      </w:r>
      <w:r w:rsidR="00686330">
        <w:t>(</w:t>
      </w:r>
      <w:proofErr w:type="gramEnd"/>
      <w:r w:rsidR="00686330">
        <w:t>for example, any system call i</w:t>
      </w:r>
      <w:r>
        <w:t xml:space="preserve">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cation called, cleverly, simplee</w:t>
      </w:r>
      <w:r w:rsidR="00D16E32">
        <w:t>xample</w:t>
      </w:r>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w:t>
      </w:r>
      <w:proofErr w:type="gramStart"/>
      <w:r w:rsidR="00D9289C" w:rsidRPr="00686330">
        <w:rPr>
          <w:rFonts w:ascii="Courier New" w:hAnsi="Courier New" w:cs="Courier New"/>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rsidRPr="00686330">
        <w:rPr>
          <w:rFonts w:ascii="Courier New" w:hAnsi="Courier New" w:cs="Courier New"/>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simplee</w:t>
      </w:r>
      <w:r w:rsidR="00D16E32">
        <w:t>xample</w:t>
      </w:r>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 xml:space="preserve">$CLOUDPROXYDIR/go/apps/SimpleExample/SimpleClient </w:t>
      </w:r>
      <w:proofErr w:type="gramStart"/>
      <w:r w:rsidR="00D16E32" w:rsidRPr="00686330">
        <w:rPr>
          <w:rFonts w:ascii="Courier New" w:hAnsi="Courier New" w:cs="Courier New"/>
        </w:rPr>
        <w:t>simpleclient.g</w:t>
      </w:r>
      <w:r w:rsidR="00D16E32" w:rsidRPr="005E272A">
        <w:rPr>
          <w:rFonts w:ascii="Courier New" w:hAnsi="Courier New" w:cs="Courier New"/>
        </w:rPr>
        <w:t>o</w:t>
      </w:r>
      <w:proofErr w:type="gramEnd"/>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$CLOUDPROXYDIR/go/apps/SimpleExample/SimpleServer/</w:t>
      </w:r>
      <w:r w:rsidR="00D16E32" w:rsidRPr="00686330">
        <w:rPr>
          <w:rFonts w:ascii="Courier New" w:hAnsi="Courier New" w:cs="Courier New"/>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$CLOUDPROXYDIR/go/apps/SimpleExample/taosupport</w:t>
      </w:r>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simplee</w:t>
      </w:r>
      <w: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r w:rsidR="0026216B">
        <w:t>Cloudproxy API</w:t>
      </w:r>
      <w:r>
        <w:t>, compilation and installation, execution a</w:t>
      </w:r>
      <w:r w:rsidR="0026216B">
        <w:t>nd output of the Go version of simplee</w:t>
      </w:r>
      <w:r>
        <w:t xml:space="preserve">xample in the sections below.  We also </w:t>
      </w:r>
      <w:r w:rsidR="0026216B">
        <w:t xml:space="preserve">general description </w:t>
      </w:r>
      <w:r w:rsidRPr="001D0C40">
        <w:t>critical Cloudproxy elements</w:t>
      </w:r>
      <w:r>
        <w:t xml:space="preserve"> </w:t>
      </w:r>
      <w:r w:rsidR="00936CA6">
        <w:t xml:space="preserve">used in the simpleexample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$CLOUDPROXYDIR/go/apps/SimpleExample</w:t>
      </w:r>
      <w:r w:rsidR="00936CA6">
        <w:rPr>
          <w:rFonts w:ascii="Courier New" w:hAnsi="Courier New" w:cs="Courier New"/>
        </w:rPr>
        <w:t>/simpledomainservice</w:t>
      </w:r>
      <w:r w:rsidRPr="00CB16B4">
        <w:t xml:space="preserve"> contains</w:t>
      </w:r>
      <w:r>
        <w:t xml:space="preserve"> a full working version. A corresponding </w:t>
      </w:r>
      <w:r w:rsidR="00936CA6">
        <w:t xml:space="preserve">C++ </w:t>
      </w:r>
      <w:r>
        <w:t xml:space="preserve">version of </w:t>
      </w:r>
      <w:r w:rsidR="00936CA6">
        <w:t>simpleclient, simpleserver and simpledomainservice</w:t>
      </w:r>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Although simplee</w:t>
      </w:r>
      <w:r w:rsidR="00042BD7">
        <w:t>xample is very simple</w:t>
      </w:r>
      <w:r>
        <w:t>, the Tao relevant code in simplee</w:t>
      </w:r>
      <w:r w:rsidR="00042BD7">
        <w:t>xample can be used with little change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r>
        <w:t xml:space="preserve">simpleclient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go/apps/simpleexample/simpleclient/</w:t>
      </w:r>
      <w:proofErr w:type="gramStart"/>
      <w:r w:rsidRPr="005373D8">
        <w:rPr>
          <w:rFonts w:ascii="Courier New" w:hAnsi="Courier New" w:cs="Courier New"/>
        </w:rPr>
        <w:t>simpleclient.go</w:t>
      </w:r>
      <w:proofErr w:type="gramEnd"/>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go/apps/simpleexample/taosupport</w:t>
      </w:r>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r>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w:t>
      </w:r>
      <w:r w:rsidR="00857A36" w:rsidRPr="00857A36">
        <w:rPr>
          <w:rFonts w:ascii="Courier New" w:hAnsi="Courier New" w:cs="Courier New"/>
        </w:rPr>
        <w:t>TaoProgramData</w:t>
      </w:r>
      <w:r w:rsidR="00857A36">
        <w:t xml:space="preserve"> </w:t>
      </w:r>
      <w:r>
        <w:t>object</w:t>
      </w:r>
      <w:r w:rsidR="00857A36">
        <w:t>, which is populated with all important Cloudproxy keys and data subsequently required by a Cloudproxy application</w:t>
      </w:r>
      <w:r>
        <w:t xml:space="preserve">.  If successful, TaoParadigm returns a filled </w:t>
      </w:r>
      <w:proofErr w:type="gramStart"/>
      <w:r w:rsidRPr="000528AC">
        <w:t>taosupport.TaoProgramData</w:t>
      </w:r>
      <w:proofErr w:type="gramEnd"/>
      <w:r w:rsidR="00260FB2">
        <w:t xml:space="preserve"> </w:t>
      </w:r>
      <w:r w:rsidR="003769BA">
        <w:t xml:space="preserve">object </w:t>
      </w:r>
      <w:r w:rsidR="00260FB2">
        <w:t xml:space="preserve">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proofErr w:type="gramStart"/>
      <w:r w:rsidR="00F45D3A" w:rsidRPr="00F45D3A">
        <w:t>taosupport.ClearTaoProgramData</w:t>
      </w:r>
      <w:proofErr w:type="gramEnd"/>
      <w:r w:rsidR="00F45D3A" w:rsidRPr="00F45D3A">
        <w:t>(&amp;clientProgramData))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w:t>
      </w:r>
      <w:proofErr w:type="gramStart"/>
      <w:r>
        <w:t>simpleserver.go</w:t>
      </w:r>
      <w:proofErr w:type="gramEnd"/>
      <w:r>
        <w:t xml:space="preserve"> together with some common Tao based code in go/apps/simpleexample/taosupport.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w:t>
      </w:r>
      <w:r w:rsidR="00857A36" w:rsidRPr="00857A36">
        <w:rPr>
          <w:rFonts w:ascii="Courier New" w:hAnsi="Courier New" w:cs="Courier New"/>
        </w:rPr>
        <w:t>TaoProgramData</w:t>
      </w:r>
      <w:r w:rsidR="00857A36">
        <w:t xml:space="preserve"> </w:t>
      </w:r>
      <w:r>
        <w:t xml:space="preserve">object.  As above, TaoParadigm returns a filled </w:t>
      </w:r>
      <w:proofErr w:type="gramStart"/>
      <w:r w:rsidRPr="000528AC">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r>
        <w:t>simpleserver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In addition to the client Program Certificate, the TLS handshake uses simpleservers</w:t>
      </w:r>
      <w:r w:rsidR="00780037">
        <w:t xml:space="preserve"> Program Certificate. </w:t>
      </w:r>
      <w:r w:rsidR="004B0436">
        <w:t>After initialization, simpleserver</w:t>
      </w:r>
      <w:r w:rsidR="00780037">
        <w:t xml:space="preserve"> then loops</w:t>
      </w:r>
      <w:r w:rsidR="004B0436">
        <w:t xml:space="preserve"> through a standard socket acceptance loop</w:t>
      </w:r>
      <w:r w:rsidR="00780037">
        <w:t xml:space="preserve">, waiting for </w:t>
      </w:r>
      <w:proofErr w:type="gramStart"/>
      <w:r w:rsidR="00780037">
        <w:t>a successful client connection</w:t>
      </w:r>
      <w:r w:rsidR="004B0436">
        <w:t>s</w:t>
      </w:r>
      <w:proofErr w:type="gramEnd"/>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Simpleserver retrieves extracts the simpleclient’s Tao Principal Name from the </w:t>
      </w:r>
      <w:r w:rsidR="004B0436">
        <w:t xml:space="preserve">simpleclient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 xml:space="preserve">go </w:t>
      </w:r>
      <w:proofErr w:type="gramStart"/>
      <w:r w:rsidR="00780037" w:rsidRPr="00E552A6">
        <w:t>serviceThead(</w:t>
      </w:r>
      <w:proofErr w:type="gramEnd"/>
      <w:r w:rsidR="00780037" w:rsidRPr="00E552A6">
        <w:t>ms,</w:t>
      </w:r>
      <w:r w:rsidR="00780037">
        <w:t xml:space="preserve"> </w:t>
      </w:r>
      <w:r w:rsidR="00780037">
        <w:lastRenderedPageBreak/>
        <w:t>clientName, serverProgramData)] with the per-client service channel</w:t>
      </w:r>
      <w:r w:rsidR="004B0436">
        <w:t>,</w:t>
      </w:r>
      <w:r w:rsidR="004B0436" w:rsidRPr="004B0436">
        <w:t xml:space="preserve"> </w:t>
      </w:r>
      <w:r w:rsidR="004B0436">
        <w:t>client Principal Name and</w:t>
      </w:r>
      <w:r w:rsidR="00BD2089">
        <w:t xml:space="preserve"> simpleserver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r w:rsidRPr="00E552A6">
        <w:t>serviceThead</w:t>
      </w:r>
      <w:r>
        <w:t xml:space="preserve"> loop</w:t>
      </w:r>
      <w:r w:rsidR="00BD2089">
        <w:t>s through a standard service request-response loop.</w:t>
      </w:r>
      <w:r>
        <w:t xml:space="preserve">  It calls </w:t>
      </w:r>
      <w:proofErr w:type="gramStart"/>
      <w:r w:rsidRPr="00E552A6">
        <w:t>taosupport.GetRequest</w:t>
      </w:r>
      <w:proofErr w:type="gramEnd"/>
      <w:r>
        <w:t xml:space="preserve"> on the designated service  channel</w:t>
      </w:r>
      <w:r w:rsidR="00BD2089">
        <w:t xml:space="preserve"> to get requests</w:t>
      </w:r>
      <w:r>
        <w:t xml:space="preserve">.  If it receives a valid request, it calls </w:t>
      </w:r>
      <w:r w:rsidR="00C97514" w:rsidRPr="00E552A6">
        <w:t>HandleServiceRequest</w:t>
      </w:r>
      <w:r>
        <w:t xml:space="preserve"> </w:t>
      </w:r>
      <w:r w:rsidR="00BD2089">
        <w:t>to service the request</w:t>
      </w:r>
      <w:r>
        <w:t xml:space="preserve">.  </w:t>
      </w:r>
      <w:r w:rsidR="00BD2089">
        <w:t xml:space="preserve">There is only one valid request which is “give me my secret,” after reciving such a request, </w:t>
      </w:r>
      <w:r>
        <w:t xml:space="preserve">HandleServiceRequest makes up a client specific secret consisting of the the clientName with “43” appended and return is using </w:t>
      </w:r>
      <w:proofErr w:type="gramStart"/>
      <w:r w:rsidR="00C97514" w:rsidRPr="00E552A6">
        <w:t>taosupport.SendResponse</w:t>
      </w:r>
      <w:proofErr w:type="gramEnd"/>
      <w:r>
        <w:t>.  After the first successful request,</w:t>
      </w:r>
      <w:r w:rsidR="00BD2089">
        <w:t xml:space="preserve"> </w:t>
      </w:r>
      <w:r>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r w:rsidRPr="00E552A6">
        <w:t>TaoParadigm</w:t>
      </w:r>
      <w:r>
        <w:t xml:space="preserve"> loads the domain information from the provided configuration file [</w:t>
      </w:r>
      <w:r w:rsidR="00AD2AA3" w:rsidRPr="00E552A6">
        <w:t xml:space="preserve">simpleDomain, </w:t>
      </w:r>
      <w:proofErr w:type="gramStart"/>
      <w:r>
        <w:t>err :</w:t>
      </w:r>
      <w:proofErr w:type="gramEnd"/>
      <w:r>
        <w:t>=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r w:rsidR="005D1CA4" w:rsidRPr="00E552A6">
        <w:t>TaoParadigm</w:t>
      </w:r>
      <w:r w:rsidR="005D1CA4">
        <w:t xml:space="preserve"> </w:t>
      </w:r>
      <w:r w:rsidRPr="00D557DE">
        <w:t>calls 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call to InitializeSealedSymmetricKeys)</w:t>
      </w:r>
      <w:r w:rsidR="005D1CA4">
        <w:t>,</w:t>
      </w:r>
      <w:r>
        <w:t xml:space="preserve"> it generates new keys, seals them and saves them to the correct file in the application directory.  If the sealed Program Key exists, it unseals the Program Key, otherwise,</w:t>
      </w:r>
      <w:r w:rsidR="0040657B">
        <w:t xml:space="preserve"> TaoParadigm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40657B">
        <w:t>InitializeSealedProgramKey</w:t>
      </w:r>
      <w:r w:rsidR="0040657B">
        <w:t xml:space="preserve"> which we describe further below.  Before returning, </w:t>
      </w:r>
      <w:r w:rsidR="0040657B" w:rsidRPr="0040657B">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E552A6">
        <w:t>TaoParadigm</w:t>
      </w:r>
      <w:r>
        <w:t xml:space="preserve"> fills </w:t>
      </w:r>
      <w:r w:rsidRPr="00D557DE">
        <w:t xml:space="preserve">the TaoProgramData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40657B">
        <w:t>InitializeSealedProgramKey</w:t>
      </w:r>
      <w:r>
        <w:t xml:space="preserve"> carries out the heart of the Cloudproxy key management service, so it and its callees </w:t>
      </w:r>
      <w:r w:rsidR="005373D8">
        <w:t>are</w:t>
      </w:r>
      <w:r>
        <w:t xml:space="preserve"> worth a little further discussion.  </w:t>
      </w:r>
      <w:r w:rsidRPr="0040657B">
        <w:t>InitializeSealedProgramKey</w:t>
      </w:r>
      <w:r>
        <w:t xml:space="preserve"> calls </w:t>
      </w:r>
    </w:p>
    <w:p w14:paraId="5082C681" w14:textId="168A43F6" w:rsidR="001A79DF" w:rsidRPr="00E552A6" w:rsidRDefault="00775905" w:rsidP="001A79DF">
      <w:pPr>
        <w:outlineLvl w:val="0"/>
      </w:pPr>
      <w:r>
        <w:t xml:space="preserve">CreateSigningKey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“PrincipalName(Program-Key) speaksfor PrincipalName(Program)” where each “PrincipalName” is the canonical Tao Principal name of, respectively, the new key and the Program’s Tao Principal Name.</w:t>
      </w:r>
      <w:r w:rsidR="00014BF1">
        <w:t xml:space="preserve">  This is called, </w:t>
      </w:r>
      <w:r w:rsidR="00DE44B9">
        <w:t>a</w:t>
      </w:r>
      <w:r w:rsidR="00014BF1">
        <w:t xml:space="preserve"> delegation statement.  CreateSigningKey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 xml:space="preserve">the Measurement of the Hosted System and is signed by the Host System.  The resulting attestation means “HostSystem(attestation-key) says PrincipalName(Program-Key) speaksfor </w:t>
      </w:r>
      <w:r w:rsidR="00014BF1">
        <w:lastRenderedPageBreak/>
        <w:t>PrincipalName(Program)</w:t>
      </w:r>
      <w:r w:rsidR="007511AF">
        <w:t xml:space="preserve">.”  This attestation along with any relevant supporting certificates, is transmitted to the </w:t>
      </w:r>
      <w:r w:rsidR="007511AF" w:rsidRPr="0040657B">
        <w:t>domain signing service</w:t>
      </w:r>
      <w:r w:rsidR="007511AF">
        <w:t xml:space="preserve"> (simpledomainservice) via the call to </w:t>
      </w:r>
      <w:r w:rsidR="001A79DF" w:rsidRPr="00E552A6">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PrincipalName(Program-Key) speaksfor PrincipalName(Program).”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E552A6">
        <w:t>OpenTaoChannel</w:t>
      </w:r>
      <w:r w:rsidR="00C930A0">
        <w:t xml:space="preserve">.  It simply uses the Program Key of the client (and the received Program Certificate of the server which is authenticated by the policy key) to open the TLS channel.  </w:t>
      </w:r>
      <w:r w:rsidR="00C930A0" w:rsidRPr="00E552A6">
        <w:t>OpenTaoChannel</w:t>
      </w:r>
      <w:r w:rsidR="00C930A0">
        <w:t xml:space="preserve"> returns the resulting bidirectional channel handle and the Tao Principal Name of the server.</w:t>
      </w:r>
      <w:r w:rsidR="00A44DD7">
        <w:t xml:space="preserve">  The corresponding code in the server to open the channel is in simpleserver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xml:space="preserve">.  We used a utility (tao run, see below) to start simpleclient, simpleserver and simpledomainservice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We should mention that simpleexample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simpledomainservice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Finally, Appendix 1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9"/>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0"/>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simpleexample,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6F903CFC" w:rsidR="00C511D1" w:rsidRDefault="00C511D1" w:rsidP="00C0417D">
      <w:r>
        <w:lastRenderedPageBreak/>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w:t>
      </w:r>
      <w:r w:rsidR="00EA3F04" w:rsidRPr="00A837B6">
        <w:rPr>
          <w:i/>
          <w:iCs/>
        </w:rPr>
        <w:t>gentemplate</w:t>
      </w:r>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datalog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To initialize simpleexample,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simpleexample domain information in </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1A293DD" w:rsidR="00EA3F04" w:rsidRDefault="00EA3F04" w:rsidP="00522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w:t>
      </w:r>
      <w:r w:rsidRPr="00822EDC">
        <w:rPr>
          <w:i/>
          <w:iCs/>
        </w:rPr>
        <w:t>runall</w:t>
      </w:r>
      <w:r>
        <w:t xml:space="preserve"> script</w:t>
      </w:r>
      <w:r w:rsidR="00522C20">
        <w:t>.</w:t>
      </w:r>
      <w:r>
        <w:t xml:space="preserve"> </w:t>
      </w:r>
      <w:r w:rsidR="00522C20">
        <w:t>S</w:t>
      </w:r>
      <w:r>
        <w:t xml:space="preserve">o </w:t>
      </w:r>
      <w:r w:rsidR="00522C20">
        <w:t>from this point on</w:t>
      </w:r>
      <w:r>
        <w:t xml:space="preserve">, you can just type </w:t>
      </w:r>
      <w:r w:rsidRPr="00A837B6">
        <w:rPr>
          <w:i/>
          <w:iCs/>
        </w:rPr>
        <w:t>runall</w:t>
      </w:r>
      <w:r>
        <w:t xml:space="preserve"> to run simpleexample.</w:t>
      </w:r>
      <w:r w:rsidR="00953ED1">
        <w:t xml:space="preserve"> From now on</w:t>
      </w:r>
      <w:r w:rsidR="00522C20">
        <w:t>,</w:t>
      </w:r>
      <w:r w:rsidR="00953ED1">
        <w:t xml:space="preserve">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simpleexample, namely </w:t>
      </w:r>
      <w:r w:rsidRPr="00D15201">
        <w:rPr>
          <w:i/>
          <w:iCs/>
        </w:rPr>
        <w:t>simpledomainservice</w:t>
      </w:r>
      <w:r>
        <w:t xml:space="preserve">, </w:t>
      </w:r>
      <w:r w:rsidRPr="00D15201">
        <w:rPr>
          <w:i/>
          <w:iCs/>
        </w:rPr>
        <w:t>simpleserver</w:t>
      </w:r>
      <w:r>
        <w:t xml:space="preserve">, and </w:t>
      </w:r>
      <w:r w:rsidRPr="00D15201">
        <w:rPr>
          <w:i/>
          <w:iCs/>
        </w:rPr>
        <w:t>simpleclient</w:t>
      </w:r>
      <w:r w:rsidR="00953ED1">
        <w:t xml:space="preserve">.  Copy the images to </w:t>
      </w:r>
      <w:r w:rsidR="00953ED1" w:rsidRPr="00822EDC">
        <w:rPr>
          <w:rFonts w:ascii="Courier New" w:hAnsi="Courier New" w:cs="Courier New"/>
          <w:sz w:val="20"/>
          <w:szCs w:val="20"/>
        </w:rPr>
        <w:t xml:space="preserve">/Domains </w:t>
      </w:r>
      <w:r w:rsidR="00953ED1">
        <w:t xml:space="preserve">because </w:t>
      </w:r>
      <w:r w:rsidR="00953ED1" w:rsidRPr="00D15201">
        <w:rPr>
          <w:i/>
          <w:iCs/>
        </w:rPr>
        <w:t>initdomain</w:t>
      </w:r>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1"/>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75C0D811" w:rsidR="009833AE" w:rsidRPr="00765E95" w:rsidRDefault="004665DD" w:rsidP="00B04EE0">
      <w:r>
        <w:t>Often</w:t>
      </w:r>
      <w:r w:rsidR="00222052">
        <w:t xml:space="preserve">, a </w:t>
      </w:r>
      <w:r w:rsidR="00B470A8" w:rsidRPr="00765E95">
        <w:t xml:space="preserve">Host System does not use application security domain rules to determine what to run and, in fact, will run any </w:t>
      </w:r>
      <w:r w:rsidR="00222052">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(forall P: forall T: forall H: TrustedHost(T) and LinuxHost(H) and </w:t>
      </w:r>
      <w:proofErr w:type="gramStart"/>
      <w:r w:rsidRPr="00765E95">
        <w:rPr>
          <w:rFonts w:ascii="Courier New" w:hAnsi="Courier New" w:cs="Courier New"/>
          <w:sz w:val="20"/>
          <w:szCs w:val="20"/>
        </w:rPr>
        <w:lastRenderedPageBreak/>
        <w:t>Subprin(</w:t>
      </w:r>
      <w:proofErr w:type="gramEnd"/>
      <w:r w:rsidRPr="00765E95">
        <w:rPr>
          <w:rFonts w:ascii="Courier New" w:hAnsi="Courier New" w:cs="Courier New"/>
          <w:sz w:val="20"/>
          <w:szCs w:val="20"/>
        </w:rPr>
        <w:t>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 xml:space="preserve">(forall P: forall Q: forall H: Program(Q) and TrustedLinuxHost(H) and </w:t>
      </w:r>
      <w:proofErr w:type="gramStart"/>
      <w:r w:rsidRPr="00765E95">
        <w:rPr>
          <w:rFonts w:ascii="Courier New" w:hAnsi="Courier New" w:cs="Courier New"/>
          <w:sz w:val="20"/>
          <w:szCs w:val="20"/>
        </w:rPr>
        <w:t>Subprin(</w:t>
      </w:r>
      <w:proofErr w:type="gramEnd"/>
      <w:r w:rsidRPr="00765E95">
        <w:rPr>
          <w:rFonts w:ascii="Courier New" w:hAnsi="Courier New" w:cs="Courier New"/>
          <w:sz w:val="20"/>
          <w:szCs w:val="20"/>
        </w:rPr>
        <w:t>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/Domains/domain_simpleexample</w:t>
      </w:r>
      <w:r>
        <w:t xml:space="preserve">, cd to the </w:t>
      </w:r>
      <w:r w:rsidRPr="00822EDC">
        <w:rPr>
          <w:rFonts w:ascii="Courier New" w:hAnsi="Courier New" w:cs="Courier New"/>
          <w:sz w:val="20"/>
          <w:szCs w:val="20"/>
        </w:rPr>
        <w:t>/Domains/domain_simpleexample</w:t>
      </w:r>
      <w:r>
        <w:t xml:space="preserve"> </w:t>
      </w:r>
      <w:r w:rsidR="009833AE">
        <w:t xml:space="preserve">and run </w:t>
      </w:r>
      <w:r>
        <w:t xml:space="preserve">clean from there.  Make sure you kill previous instances of </w:t>
      </w:r>
      <w:r w:rsidRPr="00822EDC">
        <w:rPr>
          <w:i/>
          <w:iCs/>
        </w:rPr>
        <w:t>linux</w:t>
      </w:r>
      <w:r w:rsidR="00A837B6" w:rsidRPr="00822EDC">
        <w:rPr>
          <w:i/>
          <w:iCs/>
        </w:rPr>
        <w:t>_</w:t>
      </w:r>
      <w:r w:rsidRPr="00822EDC">
        <w:rPr>
          <w:i/>
          <w:iCs/>
        </w:rPr>
        <w:t>host</w:t>
      </w:r>
      <w:r>
        <w:t xml:space="preserve">, </w:t>
      </w:r>
      <w:r w:rsidRPr="00822EDC">
        <w:rPr>
          <w:i/>
          <w:iCs/>
        </w:rPr>
        <w:t>simpledomainservice</w:t>
      </w:r>
      <w:r>
        <w:t xml:space="preserve">, </w:t>
      </w:r>
      <w:r w:rsidRPr="00822EDC">
        <w:rPr>
          <w:i/>
          <w:iCs/>
        </w:rPr>
        <w:t>simpleserver</w:t>
      </w:r>
      <w:r>
        <w:t xml:space="preserve"> and </w:t>
      </w:r>
      <w:r w:rsidRPr="00A837B6">
        <w:rPr>
          <w:i/>
          <w:iCs/>
        </w:rPr>
        <w:t>simpleclient</w:t>
      </w:r>
      <w:r>
        <w:t xml:space="preserve">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$CLOUDPROXYDIR/go/apps/SimpleExample</w:t>
      </w:r>
      <w:r w:rsidR="0071741D" w:rsidRPr="00502D36">
        <w:rPr>
          <w:rFonts w:ascii="Courier New" w:hAnsi="Courier New" w:cs="Courier New"/>
        </w:rPr>
        <w:t>/SimpleDomain</w:t>
      </w:r>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w:t>
      </w:r>
      <w:r w:rsidR="00481BA2" w:rsidRPr="00502D36">
        <w:lastRenderedPageBreak/>
        <w:t>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2"/>
      </w:r>
      <w:r w:rsidR="004A2D29" w:rsidRPr="00765E95">
        <w:t>.</w:t>
      </w:r>
      <w:r w:rsidR="00984CFB" w:rsidRPr="00765E95">
        <w:t xml:space="preserve">  </w:t>
      </w:r>
      <w:r w:rsidR="002E03EA" w:rsidRPr="00765E95">
        <w:t xml:space="preserve">The second segment, </w:t>
      </w:r>
      <w:r w:rsidR="00984CFB" w:rsidRPr="00765E95">
        <w:t>“</w:t>
      </w:r>
      <w:proofErr w:type="gramStart"/>
      <w:r w:rsidR="00984CFB" w:rsidRPr="00765E95">
        <w:rPr>
          <w:rFonts w:ascii="Courier New" w:hAnsi="Courier New" w:cs="Courier New"/>
        </w:rPr>
        <w:t>Program(</w:t>
      </w:r>
      <w:proofErr w:type="gramEnd"/>
      <w:r w:rsidR="00984CFB" w:rsidRPr="00765E95">
        <w:rPr>
          <w:rFonts w:ascii="Courier New" w:hAnsi="Courier New" w:cs="Courier New"/>
        </w:rPr>
        <w:t>[94d80d932fbc...])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lastRenderedPageBreak/>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lastRenderedPageBreak/>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lastRenderedPageBreak/>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4EF6CEA7" w:rsidR="007F32EF" w:rsidRPr="00CE5F83" w:rsidRDefault="009D4E17" w:rsidP="009D4E17">
      <w:r>
        <w:t>Complete instructions on installing and deploying Cloudproxy on real TPM enabled machines using KVM, Linux and Dcker are in [5].  You should be able to run simpleexample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3"/>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w:t>
      </w:r>
      <w:r w:rsidR="00914E36">
        <w:lastRenderedPageBreak/>
        <w:t xml:space="preserve">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4"/>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upgrade </w:t>
      </w:r>
      <w:r w:rsidR="00D84E93">
        <w:t>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5"/>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w:t>
      </w:r>
      <w:r>
        <w:rPr>
          <w:rFonts w:asciiTheme="minorBidi" w:hAnsiTheme="minorBidi" w:cstheme="minorBidi"/>
        </w:rPr>
        <w:t>implement certificate based key disclosure are in</w:t>
      </w:r>
      <w:r>
        <w:rPr>
          <w:rFonts w:asciiTheme="minorBidi" w:hAnsiTheme="minorBidi" w:cstheme="minorBidi"/>
        </w:rPr>
        <w:t xml:space="preserve">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 xml:space="preserve">These keys can be sealed using the Host System provided Seal and used without contacting the service each time the Hosted System starts.  This mechanism places additional </w:t>
      </w:r>
      <w:r>
        <w:lastRenderedPageBreak/>
        <w:t>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bookmarkStart w:id="0" w:name="_GoBack"/>
      <w:bookmarkEnd w:id="0"/>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168CB957" w:rsidR="0047212C" w:rsidRDefault="0047212C" w:rsidP="00E84287">
      <w:pPr>
        <w:pStyle w:val="ListParagraph"/>
        <w:numPr>
          <w:ilvl w:val="0"/>
          <w:numId w:val="10"/>
        </w:numPr>
      </w:pPr>
      <w:r>
        <w:t xml:space="preserve">Write an awesome Cloudproxy based application and tell us and you </w:t>
      </w:r>
      <w:proofErr w:type="gramStart"/>
      <w:r>
        <w:t>friends</w:t>
      </w:r>
      <w:r w:rsidR="00920377">
        <w:t>’</w:t>
      </w:r>
      <w:proofErr w:type="gramEnd"/>
      <w:r>
        <w:t xml:space="preserve">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lastRenderedPageBreak/>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r>
        <w:rPr>
          <w:b/>
          <w:sz w:val="28"/>
          <w:szCs w:val="28"/>
        </w:rPr>
        <w:lastRenderedPageBreak/>
        <w:t xml:space="preserve">Cloudproxy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Subprincipal(</w:t>
      </w:r>
      <w:proofErr w:type="gramEnd"/>
      <w:r>
        <w:rPr>
          <w:rFonts w:ascii="Courier New" w:eastAsia="Courier New" w:hAnsi="Courier New" w:cs="Courier New"/>
          <w:sz w:val="20"/>
          <w:szCs w:val="20"/>
        </w:rPr>
        <w:t>)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IsAuthorized(</w:t>
      </w:r>
      <w:proofErr w:type="gramEnd"/>
      <w:r>
        <w:rPr>
          <w:rFonts w:ascii="Courier New" w:eastAsia="Courier New" w:hAnsi="Courier New" w:cs="Courier New"/>
          <w:sz w:val="20"/>
          <w:szCs w:val="20"/>
        </w:rPr>
        <w:t>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AddRule(</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RetractRule(</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RuleCount(</w:t>
      </w:r>
      <w:proofErr w:type="gramEnd"/>
      <w:r>
        <w:rPr>
          <w:rFonts w:ascii="Courier New" w:eastAsia="Courier New" w:hAnsi="Courier New" w:cs="Courier New"/>
          <w:sz w:val="20"/>
          <w:szCs w:val="20"/>
        </w:rPr>
        <w:t>) int</w:t>
      </w:r>
    </w:p>
    <w:p w14:paraId="747BC671"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GetRule(</w:t>
      </w:r>
      <w:proofErr w:type="gramEnd"/>
      <w:r>
        <w:rPr>
          <w:rFonts w:ascii="Courier New" w:eastAsia="Courier New" w:hAnsi="Courier New" w:cs="Courier New"/>
          <w:sz w:val="20"/>
          <w:szCs w:val="20"/>
        </w:rPr>
        <w:t>i int)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returns a string suitable for showing auth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62318A5" w14:textId="28762E15" w:rsidR="00822EDC" w:rsidRPr="00063842"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Note: In most cases, a tag appears only when the type would be ambiguous,</w:t>
      </w:r>
      <w:r w:rsidR="00063842">
        <w:t xml:space="preserve"> </w:t>
      </w:r>
      <w:r w:rsidRPr="00822EDC">
        <w:t>i.e. when encoding Term or Form.</w:t>
      </w:r>
      <w:r w:rsidRPr="00822EDC">
        <w:rPr>
          <w:b/>
          <w:u w:val="single"/>
        </w:rPr>
        <w:t xml:space="preserve"> </w:t>
      </w:r>
      <w:r>
        <w:rPr>
          <w:b/>
          <w:sz w:val="28"/>
          <w:szCs w:val="28"/>
          <w:u w:val="single"/>
        </w:rPr>
        <w:br w:type="page"/>
      </w:r>
    </w:p>
    <w:p w14:paraId="6618101B"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r w:rsidRPr="003520A5">
        <w:rPr>
          <w:b/>
          <w:sz w:val="28"/>
          <w:szCs w:val="28"/>
        </w:rPr>
        <w:t>SimpleExample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1C7E5" w14:textId="77777777" w:rsidR="008C7E12" w:rsidRDefault="008C7E12" w:rsidP="00046BB8">
      <w:pPr>
        <w:spacing w:line="240" w:lineRule="auto"/>
      </w:pPr>
      <w:r>
        <w:separator/>
      </w:r>
    </w:p>
  </w:endnote>
  <w:endnote w:type="continuationSeparator" w:id="0">
    <w:p w14:paraId="3ACAB932" w14:textId="77777777" w:rsidR="008C7E12" w:rsidRDefault="008C7E12"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9D4E17" w:rsidRDefault="009D4E17"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9D4E17" w:rsidRDefault="009D4E17"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9D4E17" w:rsidRDefault="009D4E17"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5C0B">
      <w:rPr>
        <w:rStyle w:val="PageNumber"/>
        <w:noProof/>
      </w:rPr>
      <w:t>22</w:t>
    </w:r>
    <w:r>
      <w:rPr>
        <w:rStyle w:val="PageNumber"/>
      </w:rPr>
      <w:fldChar w:fldCharType="end"/>
    </w:r>
  </w:p>
  <w:p w14:paraId="0F0D550C" w14:textId="77777777" w:rsidR="009D4E17" w:rsidRDefault="009D4E17"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2CA27" w14:textId="77777777" w:rsidR="008C7E12" w:rsidRDefault="008C7E12" w:rsidP="00046BB8">
      <w:pPr>
        <w:spacing w:line="240" w:lineRule="auto"/>
      </w:pPr>
      <w:r>
        <w:separator/>
      </w:r>
    </w:p>
  </w:footnote>
  <w:footnote w:type="continuationSeparator" w:id="0">
    <w:p w14:paraId="4452FBBF" w14:textId="77777777" w:rsidR="008C7E12" w:rsidRDefault="008C7E12" w:rsidP="00046BB8">
      <w:pPr>
        <w:spacing w:line="240" w:lineRule="auto"/>
      </w:pPr>
      <w:r>
        <w:continuationSeparator/>
      </w:r>
    </w:p>
  </w:footnote>
  <w:footnote w:id="1">
    <w:p w14:paraId="798788E7" w14:textId="4CAEFB49" w:rsidR="009D4E17" w:rsidRPr="00E05FCF" w:rsidRDefault="009D4E17">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9D4E17" w:rsidRPr="00A92E31" w:rsidRDefault="009D4E17">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E9619D8" w14:textId="5DF39586" w:rsidR="009D4E17" w:rsidRPr="00556111" w:rsidRDefault="009D4E17"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6E6F6CE7" w14:textId="35E68777" w:rsidR="009D4E17" w:rsidRPr="00D27FE7" w:rsidRDefault="009D4E17">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5">
    <w:p w14:paraId="2F6A1D21" w14:textId="77777777" w:rsidR="009D4E17" w:rsidRPr="00455133" w:rsidRDefault="009D4E17"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6">
    <w:p w14:paraId="66B068A9" w14:textId="36F00137" w:rsidR="009D4E17" w:rsidRPr="00A403CB" w:rsidRDefault="009D4E17">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3D50CF0D" w:rsidR="009D4E17" w:rsidRPr="003A6088" w:rsidRDefault="009D4E17">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8">
    <w:p w14:paraId="20E3A622" w14:textId="687E3169" w:rsidR="009D4E17" w:rsidRPr="001D7AA5" w:rsidRDefault="009D4E17">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9">
    <w:p w14:paraId="500BA3DF" w14:textId="409F64D5" w:rsidR="009D4E17" w:rsidRPr="00B6743D" w:rsidRDefault="009D4E17">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p>
  </w:footnote>
  <w:footnote w:id="10">
    <w:p w14:paraId="614A8CA6" w14:textId="5357A82F" w:rsidR="009D4E17" w:rsidRPr="00520046" w:rsidRDefault="009D4E17"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1">
    <w:p w14:paraId="26021C53" w14:textId="556366C8" w:rsidR="009D4E17" w:rsidRPr="000D79C1" w:rsidRDefault="009D4E17">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2">
    <w:p w14:paraId="02234CF8" w14:textId="0FBF7932" w:rsidR="009D4E17" w:rsidRPr="004A2D29" w:rsidRDefault="009D4E17">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3">
    <w:p w14:paraId="2E441061" w14:textId="577D098D" w:rsidR="009D4E17" w:rsidRPr="00914E36" w:rsidRDefault="009D4E17">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4">
    <w:p w14:paraId="575C321A" w14:textId="49DF7CB0" w:rsidR="00D84E93" w:rsidRPr="00D84E93" w:rsidRDefault="00D84E93">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5">
    <w:p w14:paraId="3DE6FE4C" w14:textId="77777777" w:rsidR="00D84E93" w:rsidRPr="00362AA8" w:rsidRDefault="00D84E93"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9">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
  </w:num>
  <w:num w:numId="3">
    <w:abstractNumId w:val="6"/>
  </w:num>
  <w:num w:numId="4">
    <w:abstractNumId w:val="2"/>
  </w:num>
  <w:num w:numId="5">
    <w:abstractNumId w:val="5"/>
  </w:num>
  <w:num w:numId="6">
    <w:abstractNumId w:val="7"/>
  </w:num>
  <w:num w:numId="7">
    <w:abstractNumId w:val="9"/>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3842"/>
    <w:rsid w:val="00064ADD"/>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508D"/>
    <w:rsid w:val="001172D8"/>
    <w:rsid w:val="00121AD4"/>
    <w:rsid w:val="001253E1"/>
    <w:rsid w:val="0013039F"/>
    <w:rsid w:val="0013250F"/>
    <w:rsid w:val="00135559"/>
    <w:rsid w:val="0014130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A5FC1"/>
    <w:rsid w:val="002C0099"/>
    <w:rsid w:val="002C1239"/>
    <w:rsid w:val="002C150A"/>
    <w:rsid w:val="002D03B5"/>
    <w:rsid w:val="002D3778"/>
    <w:rsid w:val="002D51ED"/>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6103EC"/>
    <w:rsid w:val="006106F8"/>
    <w:rsid w:val="00611254"/>
    <w:rsid w:val="00615E73"/>
    <w:rsid w:val="00621A85"/>
    <w:rsid w:val="0062665B"/>
    <w:rsid w:val="006266BE"/>
    <w:rsid w:val="00626B28"/>
    <w:rsid w:val="0062799A"/>
    <w:rsid w:val="00630AAD"/>
    <w:rsid w:val="00636C95"/>
    <w:rsid w:val="006430A9"/>
    <w:rsid w:val="00643DBE"/>
    <w:rsid w:val="00651FF5"/>
    <w:rsid w:val="006558F4"/>
    <w:rsid w:val="0065626E"/>
    <w:rsid w:val="00665359"/>
    <w:rsid w:val="00667257"/>
    <w:rsid w:val="00682B3B"/>
    <w:rsid w:val="00686330"/>
    <w:rsid w:val="006969A5"/>
    <w:rsid w:val="006B3EE0"/>
    <w:rsid w:val="006C1265"/>
    <w:rsid w:val="006C4233"/>
    <w:rsid w:val="006C44F7"/>
    <w:rsid w:val="006F2FF8"/>
    <w:rsid w:val="00700C1E"/>
    <w:rsid w:val="00705374"/>
    <w:rsid w:val="007059A9"/>
    <w:rsid w:val="00713410"/>
    <w:rsid w:val="00715238"/>
    <w:rsid w:val="0071741D"/>
    <w:rsid w:val="00731451"/>
    <w:rsid w:val="00732AA1"/>
    <w:rsid w:val="007375A3"/>
    <w:rsid w:val="00742D3B"/>
    <w:rsid w:val="00750D69"/>
    <w:rsid w:val="007511AF"/>
    <w:rsid w:val="0075635D"/>
    <w:rsid w:val="00757B75"/>
    <w:rsid w:val="007606C5"/>
    <w:rsid w:val="007609FE"/>
    <w:rsid w:val="00760C01"/>
    <w:rsid w:val="00761680"/>
    <w:rsid w:val="00764631"/>
    <w:rsid w:val="00765E95"/>
    <w:rsid w:val="00766FF2"/>
    <w:rsid w:val="00775905"/>
    <w:rsid w:val="00780037"/>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681E"/>
    <w:rsid w:val="00897C64"/>
    <w:rsid w:val="008A2C10"/>
    <w:rsid w:val="008B47F7"/>
    <w:rsid w:val="008B4F6B"/>
    <w:rsid w:val="008C7A91"/>
    <w:rsid w:val="008C7E12"/>
    <w:rsid w:val="008D3B0E"/>
    <w:rsid w:val="008D5444"/>
    <w:rsid w:val="008E1DF3"/>
    <w:rsid w:val="008E6BF5"/>
    <w:rsid w:val="008F0518"/>
    <w:rsid w:val="008F38DE"/>
    <w:rsid w:val="008F48C4"/>
    <w:rsid w:val="008F633D"/>
    <w:rsid w:val="008F7721"/>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83271"/>
    <w:rsid w:val="009833AE"/>
    <w:rsid w:val="00984CFB"/>
    <w:rsid w:val="0099411B"/>
    <w:rsid w:val="00996297"/>
    <w:rsid w:val="00996FBB"/>
    <w:rsid w:val="009C30E5"/>
    <w:rsid w:val="009D4E17"/>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4596"/>
    <w:rsid w:val="00AD1C89"/>
    <w:rsid w:val="00AD2AA3"/>
    <w:rsid w:val="00AE3ACD"/>
    <w:rsid w:val="00AF222B"/>
    <w:rsid w:val="00AF4EB1"/>
    <w:rsid w:val="00AF5FEA"/>
    <w:rsid w:val="00B04690"/>
    <w:rsid w:val="00B04EE0"/>
    <w:rsid w:val="00B069DE"/>
    <w:rsid w:val="00B07E0A"/>
    <w:rsid w:val="00B16A40"/>
    <w:rsid w:val="00B16A79"/>
    <w:rsid w:val="00B20D97"/>
    <w:rsid w:val="00B33A99"/>
    <w:rsid w:val="00B40D52"/>
    <w:rsid w:val="00B42835"/>
    <w:rsid w:val="00B470A8"/>
    <w:rsid w:val="00B47925"/>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84287"/>
    <w:rsid w:val="00E84824"/>
    <w:rsid w:val="00E87DE5"/>
    <w:rsid w:val="00EA0BD3"/>
    <w:rsid w:val="00EA1C55"/>
    <w:rsid w:val="00EA3099"/>
    <w:rsid w:val="00EA3BAF"/>
    <w:rsid w:val="00EA3F04"/>
    <w:rsid w:val="00EA4B7A"/>
    <w:rsid w:val="00EA612E"/>
    <w:rsid w:val="00EB3907"/>
    <w:rsid w:val="00EB543D"/>
    <w:rsid w:val="00EB6453"/>
    <w:rsid w:val="00EC093E"/>
    <w:rsid w:val="00ED1A1E"/>
    <w:rsid w:val="00ED2021"/>
    <w:rsid w:val="00ED4186"/>
    <w:rsid w:val="00ED7555"/>
    <w:rsid w:val="00EE08F2"/>
    <w:rsid w:val="00EE4DD7"/>
    <w:rsid w:val="00EE656A"/>
    <w:rsid w:val="00EF1D60"/>
    <w:rsid w:val="00F05642"/>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C025D"/>
    <w:rsid w:val="00FC1703"/>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C8889E-69AD-8347-8E71-B64AB2668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30</Pages>
  <Words>9171</Words>
  <Characters>52279</Characters>
  <Application>Microsoft Macintosh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cp:revision>
  <cp:lastPrinted>2016-03-09T01:02:00Z</cp:lastPrinted>
  <dcterms:created xsi:type="dcterms:W3CDTF">2016-03-09T01:02:00Z</dcterms:created>
  <dcterms:modified xsi:type="dcterms:W3CDTF">2016-05-05T20:01:00Z</dcterms:modified>
</cp:coreProperties>
</file>