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EC6A16A" w14:textId="338FFC78" w:rsidR="00AC59C7"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7E986D1C" w14:textId="27BC2B14" w:rsidR="00AC59C7" w:rsidRPr="00AC59C7" w:rsidRDefault="003264C8"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4409E3">
        <w:rPr>
          <w:rFonts w:ascii="Courier New" w:hAnsi="Courier New" w:cs="Courier New"/>
          <w:sz w:val="20"/>
          <w:szCs w:val="20"/>
        </w:rPr>
        <w:t>c</w:t>
      </w:r>
      <w:r w:rsidR="004409E3" w:rsidRPr="00AC59C7">
        <w:rPr>
          <w:rFonts w:ascii="Courier New" w:hAnsi="Courier New" w:cs="Courier New"/>
          <w:sz w:val="20"/>
          <w:szCs w:val="20"/>
        </w:rPr>
        <w:t>reateSoftTaoKeys</w:t>
      </w:r>
    </w:p>
    <w:p w14:paraId="389ED830" w14:textId="5B017F9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6BE0AE38" w14:textId="0EFAB8C8"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runHosted(</w:t>
      </w:r>
      <w:proofErr w:type="gramEnd"/>
      <w:r w:rsidRPr="00AC59C7">
        <w:rPr>
          <w:rFonts w:ascii="Courier New" w:hAnsi="Courier New" w:cs="Courier New"/>
          <w:sz w:val="20"/>
          <w:szCs w:val="20"/>
        </w:rPr>
        <w:t>&amp;client, flag.Args())</w:t>
      </w: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 xml:space="preserve">parent_spec for non-TPM stacked </w:t>
      </w:r>
      <w:r w:rsidRPr="009E6353">
        <w:rPr>
          <w:rFonts w:ascii="Courier New" w:hAnsi="Courier New" w:cs="Courier New"/>
          <w:sz w:val="20"/>
          <w:szCs w:val="20"/>
        </w:rPr>
        <w:lastRenderedPageBreak/>
        <w:t>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also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TPM2 configuration in the domain to use a TPM2")</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16BD5B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(hostPath(), domain.Guard, 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w:t>
      </w:r>
      <w:proofErr w:type="gramStart"/>
      <w:r w:rsidR="00BE7FAF">
        <w:t>, ,</w:t>
      </w:r>
      <w:proofErr w:type="gramEnd"/>
      <w:r w:rsidR="00BE7FAF">
        <w:t xml:space="preserve">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4C44E894" w:rsidR="003532CA" w:rsidRPr="003532CA" w:rsidRDefault="003532CA"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host start command.  This start</w:t>
      </w:r>
      <w:r w:rsidR="007469AD">
        <w:t>s</w:t>
      </w:r>
      <w:r>
        <w:t xml:space="preserve"> </w:t>
      </w:r>
      <w:r w:rsidRPr="003532CA">
        <w:rPr>
          <w:i/>
          <w:iCs/>
        </w:rPr>
        <w:t>linux_host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77777777"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Root_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31B60871" w:rsidR="003532CA" w:rsidRDefault="003532CA"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7469AD">
        <w:t>,</w:t>
      </w:r>
      <w:r>
        <w:t xml:space="preserve"> which is a key based host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xml:space="preserve">).  When the host is a TPM, the host tao 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proofErr w:type="gramStart"/>
      <w:r w:rsidR="007469AD">
        <w:rPr>
          <w:rFonts w:ascii="Courier New" w:hAnsi="Courier New" w:cs="Courier New"/>
          <w:sz w:val="20"/>
          <w:szCs w:val="20"/>
        </w:rPr>
        <w:t>hostPath(</w:t>
      </w:r>
      <w:proofErr w:type="gramEnd"/>
      <w:r w:rsidR="007469AD">
        <w:rPr>
          <w:rFonts w:ascii="Courier New" w:hAnsi="Courier New" w:cs="Courier New"/>
          <w:sz w:val="20"/>
          <w:szCs w:val="20"/>
        </w:rPr>
        <w:t>), domain.Guard.</w:t>
      </w:r>
      <w:r w:rsidR="00A93592">
        <w:rPr>
          <w:rFonts w:ascii="Courier New" w:hAnsi="Courier New" w:cs="Courier New"/>
          <w:sz w:val="20"/>
          <w:szCs w:val="20"/>
        </w:rPr>
        <w:t xml:space="preserve"> </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6D1F7D7E"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 (*Attestation,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2368F184" w:rsidR="003532CA"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Pr>
          <w:sz w:val="20"/>
          <w:szCs w:val="20"/>
        </w:rPr>
        <w:t>In  tao</w:t>
      </w:r>
      <w:proofErr w:type="gramEnd"/>
      <w:r>
        <w:rPr>
          <w:sz w:val="20"/>
          <w:szCs w:val="20"/>
        </w:rPr>
        <w:t xml:space="preserve">.go, you will notice a function </w:t>
      </w:r>
      <w:r w:rsidR="003532CA" w:rsidRPr="009A3017">
        <w:rPr>
          <w:rFonts w:ascii="Courier New" w:hAnsi="Courier New" w:cs="Courier New"/>
          <w:sz w:val="20"/>
          <w:szCs w:val="20"/>
        </w:rPr>
        <w:t>Parent</w:t>
      </w:r>
      <w:r w:rsidR="007469AD">
        <w:t xml:space="preserve"> which returns the clients T</w:t>
      </w:r>
      <w:r>
        <w:t xml:space="preserve">ao </w:t>
      </w:r>
      <w:r w:rsidR="007469AD">
        <w:t xml:space="preserve">interface </w:t>
      </w:r>
      <w:r>
        <w:t xml:space="preserve">(by returning </w:t>
      </w:r>
      <w:r w:rsidRPr="00A93592">
        <w:rPr>
          <w:rFonts w:ascii="Courier New" w:hAnsi="Courier New" w:cs="Courier New"/>
          <w:sz w:val="20"/>
          <w:szCs w:val="20"/>
        </w:rPr>
        <w:t>cachedHost</w:t>
      </w:r>
      <w:r>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0DE7072" w14:textId="6B3C7DC1" w:rsidR="00FB5A04"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NewRootLinuxHos</w:t>
      </w:r>
      <w:r>
        <w:t>t is pretty simple, it generates keys and then gets a LinuxHost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The host interface is stored in the </w:t>
      </w:r>
      <w:proofErr w:type="gramStart"/>
      <w:r w:rsidRPr="00FB5A04">
        <w:rPr>
          <w:rFonts w:ascii="Courier New" w:hAnsi="Courier New" w:cs="Courier New"/>
          <w:sz w:val="20"/>
          <w:szCs w:val="20"/>
        </w:rPr>
        <w:t>LinuxHost</w:t>
      </w:r>
      <w:r>
        <w:t xml:space="preserve">  structure</w:t>
      </w:r>
      <w:proofErr w:type="gramEnd"/>
      <w:r w:rsidR="00D11CAA">
        <w:t>:</w:t>
      </w:r>
    </w:p>
    <w:p w14:paraId="69E60A7A" w14:textId="77777777" w:rsidR="00A22D62" w:rsidRPr="00FB5A04" w:rsidRDefault="00A22D6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4AD9777" w:rsidR="00FB5A04"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using this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17E19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spec HostedProgramSpec) (auth.SubPrin,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host) cachedHost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454321E" w14:textId="03AF8DA6" w:rsidR="00FB5A04" w:rsidRPr="00FB5A04"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interface is satisfied in a host that performs the actions; this interface is in </w:t>
      </w:r>
      <w:r w:rsidRPr="00FB5A04">
        <w:rPr>
          <w:rFonts w:ascii="Courier New" w:hAnsi="Courier New" w:cs="Courier New"/>
          <w:sz w:val="20"/>
          <w:szCs w:val="20"/>
        </w:rPr>
        <w:t>host.go</w:t>
      </w:r>
      <w:r>
        <w:t xml:space="preserve">.  There are only two HostTaoTypes: </w:t>
      </w:r>
      <w:r w:rsidRPr="00FB5A04">
        <w:rPr>
          <w:rFonts w:ascii="Courier New" w:hAnsi="Courier New" w:cs="Courier New"/>
          <w:sz w:val="20"/>
          <w:szCs w:val="20"/>
        </w:rPr>
        <w:t>Root</w:t>
      </w:r>
      <w:r>
        <w:t xml:space="preserve"> and </w:t>
      </w:r>
      <w:r w:rsidRPr="00FB5A04">
        <w:rPr>
          <w:rFonts w:ascii="Courier New" w:hAnsi="Courier New" w:cs="Courier New"/>
          <w:sz w:val="20"/>
          <w:szCs w:val="20"/>
        </w:rPr>
        <w:t>Stacked</w:t>
      </w:r>
      <w:r>
        <w:t>.</w:t>
      </w:r>
      <w:r>
        <w:t xml:space="preserve"> </w:t>
      </w:r>
      <w:r w:rsidR="00FB5A04" w:rsidRPr="00FB5A04">
        <w:t>Because the environment calls Host in response to 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subprincipal name of the requesting child) or do part of the implementation (e.g., manage policy on seal/unseal).</w:t>
      </w:r>
    </w:p>
    <w:p w14:paraId="3BF3F023"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3C8B0651" w14:textId="548D14A8"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childSubprin auth.SubPrin, n int) (bytes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447CD9C2" w14:textId="77777777" w:rsidR="00D11CAA" w:rsidRDefault="00D11CAA" w:rsidP="00A63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205EC66" w14:textId="3BCEC625" w:rsidR="003532CA" w:rsidRPr="007F43DE" w:rsidRDefault="00A63189"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63189">
        <w:t xml:space="preserve">A </w:t>
      </w:r>
      <w:r>
        <w:t xml:space="preserve">host will implement </w:t>
      </w:r>
      <w:r w:rsidR="00D11CAA">
        <w:t>Attest,</w:t>
      </w:r>
      <w:r>
        <w:t xml:space="preserve"> Encrypt and Decrypt with its keys.  For example, see </w:t>
      </w:r>
      <w:r w:rsidRPr="00A63189">
        <w:rPr>
          <w:rFonts w:ascii="Courier New" w:hAnsi="Courier New" w:cs="Courier New"/>
          <w:sz w:val="20"/>
          <w:szCs w:val="20"/>
        </w:rPr>
        <w:t xml:space="preserve">func (t *RootHost) </w:t>
      </w:r>
      <w:proofErr w:type="gramStart"/>
      <w:r w:rsidRPr="00A63189">
        <w:rPr>
          <w:rFonts w:ascii="Courier New" w:hAnsi="Courier New" w:cs="Courier New"/>
          <w:sz w:val="20"/>
          <w:szCs w:val="20"/>
        </w:rPr>
        <w:t>Encrypt(</w:t>
      </w:r>
      <w:proofErr w:type="gramEnd"/>
      <w:r w:rsidRPr="00A63189">
        <w:rPr>
          <w:rFonts w:ascii="Courier New" w:hAnsi="Courier New" w:cs="Courier New"/>
          <w:sz w:val="20"/>
          <w:szCs w:val="20"/>
        </w:rPr>
        <w:t>data []byte) (encrypted []byte, err error)</w:t>
      </w:r>
      <w:r>
        <w:t xml:space="preserve"> </w:t>
      </w:r>
      <w:r w:rsidR="007469AD">
        <w:t xml:space="preserve">in root_host.go </w:t>
      </w:r>
      <w:bookmarkStart w:id="0" w:name="_GoBack"/>
      <w:bookmarkEnd w:id="0"/>
      <w:r>
        <w:t xml:space="preserve">and </w:t>
      </w:r>
      <w:r w:rsidRPr="00A63189">
        <w:rPr>
          <w:rFonts w:ascii="Courier New" w:hAnsi="Courier New" w:cs="Courier New"/>
          <w:sz w:val="20"/>
          <w:szCs w:val="20"/>
        </w:rPr>
        <w:t>func (t *StackedHost) Encrypt(data []byte) (encrypted []byte, err error)</w:t>
      </w:r>
      <w:r>
        <w:t xml:space="preserve"> in stacked_host.go</w:t>
      </w:r>
      <w:r w:rsidRPr="007F43DE">
        <w:t xml:space="preserve">.  </w:t>
      </w:r>
      <w:r w:rsidRPr="007F43DE">
        <w:rPr>
          <w:rFonts w:ascii="Courier New" w:hAnsi="Courier New" w:cs="Courier New"/>
          <w:sz w:val="20"/>
          <w:szCs w:val="20"/>
        </w:rPr>
        <w:t>StackedHost</w:t>
      </w:r>
      <w:r w:rsidRPr="007F43DE">
        <w:t xml:space="preserve"> and </w:t>
      </w:r>
      <w:r w:rsidRPr="007F43DE">
        <w:rPr>
          <w:rFonts w:ascii="Courier New" w:hAnsi="Courier New" w:cs="Courier New"/>
          <w:sz w:val="20"/>
          <w:szCs w:val="20"/>
        </w:rPr>
        <w:t>RootHost</w:t>
      </w:r>
      <w:r w:rsidRPr="007F43DE">
        <w:t xml:space="preserve"> both implement the Host interface.</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48BAE6DE" w14:textId="77777777" w:rsidR="003532CA" w:rsidRPr="000E3668"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7A90A"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linux_</w:t>
      </w:r>
      <w:proofErr w:type="gramStart"/>
      <w:r w:rsidRPr="007D0BC0">
        <w:rPr>
          <w:rFonts w:ascii="Courier New" w:hAnsi="Courier New" w:cs="Courier New"/>
          <w:sz w:val="20"/>
          <w:szCs w:val="20"/>
        </w:rPr>
        <w:t>host.go</w:t>
      </w:r>
      <w:proofErr w:type="gramEnd"/>
    </w:p>
    <w:p w14:paraId="035CCF09"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linux_process_</w:t>
      </w:r>
      <w:proofErr w:type="gramStart"/>
      <w:r w:rsidRPr="007D0BC0">
        <w:rPr>
          <w:rFonts w:ascii="Courier New" w:hAnsi="Courier New" w:cs="Courier New"/>
          <w:sz w:val="20"/>
          <w:szCs w:val="20"/>
        </w:rPr>
        <w:t>factory.go</w:t>
      </w:r>
      <w:proofErr w:type="gramEnd"/>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841FD06" w:rsidR="003532CA"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its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20A74414"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LinuxHostChild holds state associated with a running child program.</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6116DD4A" w14:textId="4BEB76A0"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4A8400E2"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5E67B8C6"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KVM support</w:t>
      </w:r>
    </w:p>
    <w:p w14:paraId="4C286B08"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59EE959"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kvm_coreos_</w:t>
      </w:r>
      <w:proofErr w:type="gramStart"/>
      <w:r w:rsidRPr="007D0BC0">
        <w:rPr>
          <w:rFonts w:ascii="Courier New" w:hAnsi="Courier New" w:cs="Courier New"/>
          <w:sz w:val="20"/>
          <w:szCs w:val="20"/>
        </w:rPr>
        <w:t>factory.go</w:t>
      </w:r>
      <w:proofErr w:type="gramEnd"/>
    </w:p>
    <w:p w14:paraId="7C6AD432" w14:textId="77777777" w:rsidR="003532CA" w:rsidRPr="00A564AB"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95B6C57"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335807EB"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lastRenderedPageBreak/>
        <w:t>Docker support</w:t>
      </w:r>
    </w:p>
    <w:p w14:paraId="533492B2" w14:textId="77777777" w:rsidR="003532CA" w:rsidRPr="009A4B3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2EC85B7"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linux_docker_container_</w:t>
      </w:r>
      <w:proofErr w:type="gramStart"/>
      <w:r w:rsidRPr="007D0BC0">
        <w:rPr>
          <w:rFonts w:ascii="Courier New" w:hAnsi="Courier New" w:cs="Courier New"/>
          <w:sz w:val="20"/>
          <w:szCs w:val="20"/>
        </w:rPr>
        <w:t>factory.go</w:t>
      </w:r>
      <w:proofErr w:type="gramEnd"/>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063E9EDE"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config.go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2B614D44" w14:textId="35C2029A"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CBD9" w14:textId="77777777" w:rsidR="00133F9C" w:rsidRDefault="00133F9C" w:rsidP="00046BB8">
      <w:pPr>
        <w:spacing w:line="240" w:lineRule="auto"/>
      </w:pPr>
      <w:r>
        <w:separator/>
      </w:r>
    </w:p>
  </w:endnote>
  <w:endnote w:type="continuationSeparator" w:id="0">
    <w:p w14:paraId="4DF12EB8" w14:textId="77777777" w:rsidR="00133F9C" w:rsidRDefault="00133F9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224D0" w:rsidRDefault="008224D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224D0" w:rsidRDefault="008224D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224D0" w:rsidRDefault="008224D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9AD">
      <w:rPr>
        <w:rStyle w:val="PageNumber"/>
        <w:noProof/>
      </w:rPr>
      <w:t>1</w:t>
    </w:r>
    <w:r>
      <w:rPr>
        <w:rStyle w:val="PageNumber"/>
      </w:rPr>
      <w:fldChar w:fldCharType="end"/>
    </w:r>
  </w:p>
  <w:p w14:paraId="0F0D550C" w14:textId="77777777" w:rsidR="008224D0" w:rsidRDefault="008224D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71909" w14:textId="77777777" w:rsidR="00133F9C" w:rsidRDefault="00133F9C" w:rsidP="00046BB8">
      <w:pPr>
        <w:spacing w:line="240" w:lineRule="auto"/>
      </w:pPr>
      <w:r>
        <w:separator/>
      </w:r>
    </w:p>
  </w:footnote>
  <w:footnote w:type="continuationSeparator" w:id="0">
    <w:p w14:paraId="43ED7868" w14:textId="77777777" w:rsidR="00133F9C" w:rsidRDefault="00133F9C" w:rsidP="00046BB8">
      <w:pPr>
        <w:spacing w:line="240" w:lineRule="auto"/>
      </w:pPr>
      <w:r>
        <w:continuationSeparator/>
      </w:r>
    </w:p>
  </w:footnote>
  <w:footnote w:id="1">
    <w:p w14:paraId="798788E7" w14:textId="3099B122" w:rsidR="008224D0" w:rsidRPr="00E05FCF" w:rsidRDefault="008224D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8224D0" w:rsidRPr="00A92E31" w:rsidRDefault="008224D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8224D0" w:rsidRPr="000C7D18" w:rsidRDefault="008224D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8224D0" w:rsidRPr="00556111" w:rsidRDefault="008224D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8224D0" w:rsidRPr="00D27FE7" w:rsidRDefault="008224D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8224D0" w:rsidRPr="00455133" w:rsidRDefault="008224D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8224D0" w:rsidRPr="00A403CB" w:rsidRDefault="008224D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8224D0" w:rsidRPr="003A6088" w:rsidRDefault="008224D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8224D0" w:rsidRPr="001D7AA5" w:rsidRDefault="008224D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8224D0" w:rsidRPr="00027091" w:rsidRDefault="008224D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8224D0" w:rsidRPr="00B6743D" w:rsidRDefault="008224D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8224D0" w:rsidRPr="00520046" w:rsidRDefault="008224D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8224D0" w:rsidRPr="000D79C1" w:rsidRDefault="008224D0">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8224D0" w:rsidRPr="001118F1" w:rsidRDefault="008224D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8224D0" w:rsidRPr="00914E36" w:rsidRDefault="008224D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8224D0" w:rsidRPr="00D84E93" w:rsidRDefault="008224D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8224D0" w:rsidRPr="00362AA8" w:rsidRDefault="008224D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FF1"/>
    <w:rsid w:val="00106109"/>
    <w:rsid w:val="00107A9B"/>
    <w:rsid w:val="00107ECB"/>
    <w:rsid w:val="001118F1"/>
    <w:rsid w:val="0011508D"/>
    <w:rsid w:val="001172D8"/>
    <w:rsid w:val="001207DD"/>
    <w:rsid w:val="00121AD4"/>
    <w:rsid w:val="001228CB"/>
    <w:rsid w:val="001253E1"/>
    <w:rsid w:val="0013039F"/>
    <w:rsid w:val="0013250F"/>
    <w:rsid w:val="00133F9C"/>
    <w:rsid w:val="00135559"/>
    <w:rsid w:val="00141300"/>
    <w:rsid w:val="00151570"/>
    <w:rsid w:val="001543E8"/>
    <w:rsid w:val="001549B5"/>
    <w:rsid w:val="00155A2E"/>
    <w:rsid w:val="00172E21"/>
    <w:rsid w:val="00176EDF"/>
    <w:rsid w:val="00187DAE"/>
    <w:rsid w:val="00191C01"/>
    <w:rsid w:val="001967AC"/>
    <w:rsid w:val="00197A00"/>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1A61"/>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017"/>
    <w:rsid w:val="009A3E91"/>
    <w:rsid w:val="009A4B30"/>
    <w:rsid w:val="009C30E5"/>
    <w:rsid w:val="009C3978"/>
    <w:rsid w:val="009D1CC0"/>
    <w:rsid w:val="009D43E6"/>
    <w:rsid w:val="009D4E17"/>
    <w:rsid w:val="009D5819"/>
    <w:rsid w:val="009E1B8D"/>
    <w:rsid w:val="009E390F"/>
    <w:rsid w:val="009E6353"/>
    <w:rsid w:val="009F027E"/>
    <w:rsid w:val="009F37F9"/>
    <w:rsid w:val="009F47A0"/>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86869"/>
    <w:rsid w:val="00C930A0"/>
    <w:rsid w:val="00C95BD8"/>
    <w:rsid w:val="00C97514"/>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285D"/>
    <w:rsid w:val="00E05FCF"/>
    <w:rsid w:val="00E13D76"/>
    <w:rsid w:val="00E142AE"/>
    <w:rsid w:val="00E168C2"/>
    <w:rsid w:val="00E23E5D"/>
    <w:rsid w:val="00E262C6"/>
    <w:rsid w:val="00E30D56"/>
    <w:rsid w:val="00E310BD"/>
    <w:rsid w:val="00E3183F"/>
    <w:rsid w:val="00E34007"/>
    <w:rsid w:val="00E37CFC"/>
    <w:rsid w:val="00E4109F"/>
    <w:rsid w:val="00E439FD"/>
    <w:rsid w:val="00E45405"/>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DD9"/>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9D9ED3-E8E7-3B4A-97F6-D44F6AE3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50</Pages>
  <Words>15241</Words>
  <Characters>86876</Characters>
  <Application>Microsoft Macintosh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163</cp:revision>
  <cp:lastPrinted>2016-03-09T01:02:00Z</cp:lastPrinted>
  <dcterms:created xsi:type="dcterms:W3CDTF">2016-03-09T01:02:00Z</dcterms:created>
  <dcterms:modified xsi:type="dcterms:W3CDTF">2016-07-09T00:37:00Z</dcterms:modified>
</cp:coreProperties>
</file>