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1288EA0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We developed a simple application, called simpleexample, that is used throughout this paper</w:t>
      </w:r>
      <w:r w:rsidR="00983271">
        <w:t>.</w:t>
      </w:r>
      <w:r>
        <w:t xml:space="preserve"> </w:t>
      </w:r>
      <w:r w:rsidR="00983271">
        <w:t>Reading this paper in conjunction with understanding simpleexample</w:t>
      </w:r>
      <w:r>
        <w:t xml:space="preserve"> </w:t>
      </w:r>
      <w:r w:rsidR="00983271">
        <w:t>should enable you</w:t>
      </w:r>
      <w:r>
        <w:t xml:space="preserve"> to develop Cloudproxy applications within a day or so</w:t>
      </w:r>
      <w:r w:rsidR="00221C97">
        <w:t>.  The source code for simpleexample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4D0761C0" w:rsidR="001D19DF" w:rsidRDefault="004A6DB3" w:rsidP="001D19DF">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of </w:t>
      </w:r>
      <w:r w:rsidR="00B6628C">
        <w:t xml:space="preserve">as well as </w:t>
      </w:r>
      <w:r w:rsidR="005C096E">
        <w:t>the measurements</w:t>
      </w:r>
      <w:r w:rsidR="00B6628C">
        <w:t xml:space="preserve"> of all its </w:t>
      </w:r>
      <w:r w:rsidR="005C096E">
        <w:t xml:space="preserve">Host and all the </w:t>
      </w:r>
      <w:r w:rsidR="00B6628C">
        <w:t>Host System</w:t>
      </w:r>
      <w:r w:rsidR="005C096E">
        <w:t>’s</w:t>
      </w:r>
      <w:r w:rsidR="00B6628C">
        <w:t xml:space="preserve"> ancestors.  </w:t>
      </w:r>
      <w:r w:rsidR="001D19DF">
        <w:t>For example, a principal rooted in a public key will have the public key (or a cryptographic hash of it) in its name</w:t>
      </w:r>
      <w:r w:rsidR="00B6628C">
        <w:t xml:space="preserve">; thus the name is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r w:rsidRPr="00E0121F">
        <w:rPr>
          <w:rFonts w:ascii="Courier New" w:eastAsia="Courier New" w:hAnsi="Courier New" w:cs="Courier New"/>
        </w:rPr>
        <w:t>key([080110011801224508011241046cdc82f70552eb...]).Program([25fac93bd4cc868352c78f4d34df6d2747a17f85...])</w:t>
      </w:r>
    </w:p>
    <w:p w14:paraId="5CDA97D4" w14:textId="77777777" w:rsidR="001D19DF" w:rsidRDefault="001D19DF" w:rsidP="001D19DF"/>
    <w:p w14:paraId="3EDF9524" w14:textId="3162E9F9" w:rsidR="005C096E"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w:t>
      </w:r>
      <w:r w:rsidR="00BD5833">
        <w:t xml:space="preserve">(hardware) Host System </w:t>
      </w:r>
      <w:r>
        <w:t xml:space="preserve">and </w:t>
      </w:r>
      <w:r w:rsidRPr="00E0121F">
        <w:rPr>
          <w:rFonts w:ascii="Courier New" w:eastAsia="Courier New" w:hAnsi="Courier New" w:cs="Courier New"/>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3"/>
      </w:r>
      <w:r>
        <w:t xml:space="preserve">. If the </w:t>
      </w:r>
      <w:r w:rsidR="00BD5833">
        <w:t xml:space="preserve">Host System </w:t>
      </w:r>
      <w:r>
        <w:t xml:space="preserve">were a Linux host rooted in a TPM boot, its name would include the AIK </w:t>
      </w:r>
      <w:r w:rsidR="00BD5833">
        <w:t xml:space="preserve">of its hardware host at the top level of hierarchy </w:t>
      </w:r>
      <w:r>
        <w:t>and the PCRs of the booted Linux system, the hash of the Authenticated Code Module (“ACM”)</w:t>
      </w:r>
      <w:r w:rsidR="00B655CA">
        <w:rPr>
          <w:rStyle w:val="FootnoteReference"/>
        </w:rPr>
        <w:footnoteReference w:id="4"/>
      </w:r>
      <w:r>
        <w:t xml:space="preserve"> that initiated the authenticated boot and the hash of the Linux image and it’s initramfs</w:t>
      </w:r>
      <w:r>
        <w:rPr>
          <w:rStyle w:val="FootnoteReference"/>
        </w:rPr>
        <w:footnoteReference w:id="5"/>
      </w:r>
      <w:r w:rsidR="00BD5833">
        <w:t xml:space="preserve"> at the second level of the name hierarchy</w:t>
      </w:r>
      <w:r>
        <w:t xml:space="preserve">.  </w:t>
      </w:r>
      <w:r w:rsidR="005C096E">
        <w:t xml:space="preserve">If the Hosted System was a Linux application whose Host System was a Cloudproxy </w:t>
      </w:r>
      <w:r w:rsidR="008221B5">
        <w:t>enabled Linux which itself was h</w:t>
      </w:r>
      <w:r w:rsidR="005C096E">
        <w:t>osted by a Hypervisor that booted under a TPM mediated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the measurement (performed by the hypervisor) of the Linux OS (again naming its code hash, boot flags and initramfs)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t xml:space="preserve">In the SimpleExample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686330">
        <w:rPr>
          <w:rFonts w:ascii="Courier New" w:hAnsi="Courier New" w:cs="Courier New"/>
        </w:rPr>
        <w:t>$CLOUDPROXYDIR</w:t>
      </w:r>
      <w:r w:rsidR="004316C2" w:rsidRPr="004316C2">
        <w:rPr>
          <w:rFonts w:ascii="Courier New" w:hAnsi="Courier New" w:cs="Courier New"/>
        </w:rPr>
        <w:t>/</w:t>
      </w:r>
      <w:r w:rsidRPr="004316C2">
        <w:rPr>
          <w:rFonts w:ascii="Courier New" w:hAnsi="Courier New" w:cs="Courier New"/>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GetTaoName()</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ExtendTaoName(subprin auth.SubPrin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 xml:space="preserve">GetRandomBytes(n int)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Rand() </w:t>
      </w:r>
      <w:r w:rsidR="00713410">
        <w:rPr>
          <w:rFonts w:ascii="Courier New" w:hAnsi="Courier New" w:cs="Courier New"/>
        </w:rPr>
        <w:t xml:space="preserve">returns and </w:t>
      </w:r>
      <w:r w:rsidRPr="00682B3B">
        <w:rPr>
          <w:rFonts w:ascii="Courier New" w:hAnsi="Courier New" w:cs="Courier New"/>
        </w:rPr>
        <w:t>io.Reader</w:t>
      </w:r>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Attest(issuer *auth</w:t>
      </w:r>
      <w:r>
        <w:rPr>
          <w:rFonts w:ascii="Courier New" w:hAnsi="Courier New" w:cs="Courier New"/>
        </w:rPr>
        <w:t xml:space="preserve">.Prin, time, expiration *int64, </w:t>
      </w:r>
      <w:r w:rsidRPr="00682B3B">
        <w:rPr>
          <w:rFonts w:ascii="Courier New" w:hAnsi="Courier New" w:cs="Courier New"/>
        </w:rPr>
        <w:t>message auth.Form</w:t>
      </w:r>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S</w:t>
      </w:r>
      <w:r w:rsidR="00713410">
        <w:rPr>
          <w:rFonts w:ascii="Courier New" w:hAnsi="Courier New" w:cs="Courier New"/>
        </w:rPr>
        <w:t>eal(data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Unseal(sealed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7FA87EEB" w:rsidR="00801601" w:rsidRDefault="00801601" w:rsidP="00801601">
      <w:pPr>
        <w:outlineLvl w:val="0"/>
      </w:pPr>
      <w:r>
        <w:t xml:space="preserve">There are a few additional Tao functions, commonly used by Hosted Systems </w:t>
      </w:r>
      <w:r w:rsidR="00877C0F">
        <w:t>related to domain management and communications</w:t>
      </w:r>
      <w:r w:rsidR="004316C2">
        <w:t xml:space="preserve"> supporting local data storage, and the guards employed for authorization decisions.</w:t>
      </w:r>
      <w:r>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r w:rsidRPr="0026799A">
        <w:rPr>
          <w:rFonts w:ascii="Courier New" w:eastAsia="Courier New" w:hAnsi="Courier New" w:cs="Courier New"/>
        </w:rPr>
        <w:t xml:space="preserve">CreateDomain(cfg DomainConfig, configPath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r w:rsidRPr="0026799A">
        <w:rPr>
          <w:rFonts w:ascii="Courier New" w:hAnsi="Courier New" w:cs="Courier New"/>
        </w:rPr>
        <w:t>DomainLoad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r w:rsidRPr="0026799A">
        <w:rPr>
          <w:rFonts w:ascii="Courier New" w:hAnsi="Courier New" w:cs="Courier New"/>
        </w:rPr>
        <w:lastRenderedPageBreak/>
        <w:t>Parent()which gets the parent interface to the Tao.  If t := tao.Parent(),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r w:rsidRPr="0026799A">
        <w:rPr>
          <w:rFonts w:ascii="Courier New" w:hAnsi="Courier New" w:cs="Courier New"/>
        </w:rPr>
        <w:t>DialTLS(network, addr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r w:rsidRPr="0026799A">
        <w:rPr>
          <w:rFonts w:ascii="Courier New" w:eastAsia="Courier New" w:hAnsi="Courier New" w:cs="Courier New"/>
        </w:rPr>
        <w:t xml:space="preserve">DialWithKeys(network, addr string, guard tao.Guard, </w:t>
      </w:r>
      <w:r w:rsidR="00CE5467" w:rsidRPr="0026799A">
        <w:rPr>
          <w:rFonts w:ascii="Courier New" w:eastAsia="Courier New" w:hAnsi="Courier New" w:cs="Courier New"/>
        </w:rPr>
        <w:t>v *tao.Verifier, keys *tao.Keys)</w:t>
      </w:r>
      <w:r w:rsidR="0026799A" w:rsidRPr="0026799A">
        <w:rPr>
          <w:rFonts w:ascii="Courier New" w:eastAsia="Courier New" w:hAnsi="Courier New" w:cs="Courier New"/>
        </w:rPr>
        <w:t xml:space="preserve"> </w:t>
      </w:r>
      <w:r w:rsidR="0026799A" w:rsidRPr="0026799A">
        <w:rPr>
          <w:rFonts w:ascii="Courier New" w:hAnsi="Courier New" w:cs="Courier New"/>
        </w:rPr>
        <w:t>connects to a TLS server using an existing set of keys, returns net.Conn.</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26799A">
        <w:rPr>
          <w:rFonts w:ascii="Courier New" w:eastAsia="Courier New" w:hAnsi="Courier New" w:cs="Courier New"/>
        </w:rPr>
        <w:t xml:space="preserve">Listen(network, laddr string, config *tls.Config, g tao.Guard, v </w:t>
      </w:r>
      <w:r w:rsidRPr="00C14BB3">
        <w:rPr>
          <w:rFonts w:ascii="Courier New" w:eastAsia="Courier New" w:hAnsi="Courier New" w:cs="Courier New"/>
        </w:rPr>
        <w:t>*tao</w:t>
      </w:r>
      <w:r w:rsidR="00CE5467" w:rsidRPr="00C14BB3">
        <w:rPr>
          <w:rFonts w:ascii="Courier New" w:eastAsia="Courier New" w:hAnsi="Courier New" w:cs="Courier New"/>
        </w:rPr>
        <w:t>.Verifier, del *tao.Attestation</w:t>
      </w:r>
      <w:r w:rsidRPr="00C14BB3">
        <w:rPr>
          <w:rFonts w:ascii="Courier New" w:eastAsia="Courier New" w:hAnsi="Courier New" w:cs="Courier New"/>
        </w:rPr>
        <w:t>)</w:t>
      </w:r>
      <w:r w:rsidR="00C14BB3" w:rsidRPr="00C14BB3">
        <w:rPr>
          <w:rFonts w:ascii="Courier New" w:hAnsi="Courier New" w:cs="Courier New"/>
        </w:rPr>
        <w:t xml:space="preserve"> returns a new Tao-based net.Listener that uses the underlying crypto/tls net.Listener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ValidatePeerAttestation(a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(l *anonymousListener) Accept() (net.Conn,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t>simpleexample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datalog guard (used in the example below): this guard translates statements in the CloudProxy auth language (see </w:t>
      </w:r>
      <w:r w:rsidR="00686330" w:rsidRPr="00686330">
        <w:rPr>
          <w:rFonts w:ascii="Courier New" w:hAnsi="Courier New" w:cs="Courier New"/>
        </w:rPr>
        <w:t>$CLOUDPROXYDIR/go/</w:t>
      </w:r>
      <w:r w:rsidRPr="00686330">
        <w:rPr>
          <w:rFonts w:ascii="Courier New" w:hAnsi="Courier New" w:cs="Courier New"/>
        </w:rPr>
        <w:t xml:space="preserve">tao/auth/doc.go </w:t>
      </w:r>
      <w:r>
        <w:t>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simpleexample.</w:t>
      </w:r>
    </w:p>
    <w:p w14:paraId="168B56A8" w14:textId="77777777" w:rsidR="00CB16B4" w:rsidRDefault="00CB16B4"/>
    <w:p w14:paraId="2401BE88" w14:textId="0045F317" w:rsidR="00713410" w:rsidRDefault="00713410">
      <w:r>
        <w:lastRenderedPageBreak/>
        <w:t>Examples of all these calls (and their arguments), except for Rand, appear in the simpleexample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go/tao</w:t>
      </w:r>
      <w:r w:rsidR="00DD3D75" w:rsidRPr="00686330">
        <w:rPr>
          <w:rFonts w:ascii="Courier New" w:hAnsi="Courier New" w:cs="Courier New"/>
        </w:rPr>
        <w:t>/host.go</w:t>
      </w:r>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GetRandomBytes(ch</w:t>
      </w:r>
      <w:r>
        <w:rPr>
          <w:rFonts w:ascii="Courier New" w:hAnsi="Courier New" w:cs="Courier New"/>
        </w:rPr>
        <w:t>ildSubprin auth.SubPrin, n in</w:t>
      </w:r>
      <w:r w:rsidR="00DD3D75">
        <w:rPr>
          <w:rFonts w:ascii="Courier New" w:hAnsi="Courier New" w:cs="Courier New"/>
        </w:rPr>
        <w:t>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Attest(childSubprin auth.SubPrin, issuer *auth.Prin,</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tion *int64, message auth.Form)</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Encrypt(data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Decrypt(encrypted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AddedHostedProgram(childSubprin auth.SubPrin)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RemovedHostedProgram(childSubprin auth.SubPrin)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HostName()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53494C07"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go/apps/simpleexample</w:t>
      </w:r>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539FC7EB" w:rsidR="00347101" w:rsidRDefault="00347101">
      <w:r>
        <w:t>The Tao</w:t>
      </w:r>
      <w:r w:rsidR="00E711B7">
        <w:t xml:space="preserve"> </w:t>
      </w:r>
      <w:r>
        <w:t xml:space="preserve">is </w:t>
      </w:r>
      <w:r w:rsidR="009309EA">
        <w:t>often</w:t>
      </w:r>
      <w:r>
        <w:t xml:space="preserve">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6"/>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w:t>
      </w:r>
      <w:r w:rsidR="0057646D">
        <w:lastRenderedPageBreak/>
        <w:t xml:space="preserve">private </w:t>
      </w:r>
      <w:r w:rsidR="00F41053">
        <w:t xml:space="preserve">(key) </w:t>
      </w:r>
      <w:r w:rsidR="0057646D">
        <w:t>in</w:t>
      </w:r>
      <w:r w:rsidR="00F41053">
        <w:t>formation</w:t>
      </w:r>
      <w:r w:rsidR="003A6088">
        <w:rPr>
          <w:rStyle w:val="FootnoteReference"/>
        </w:rPr>
        <w:footnoteReference w:id="7"/>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8"/>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5535967D" w:rsidR="007606C5" w:rsidRDefault="007606C5" w:rsidP="00F33CD6">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330B9D">
        <w:t xml:space="preserve">vices and 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 xml:space="preserve">dding a </w:t>
      </w:r>
      <w:r>
        <w:lastRenderedPageBreak/>
        <w:t>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161212C8" w:rsidR="00F33CD6" w:rsidRDefault="00F33CD6" w:rsidP="00F33CD6">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401698">
        <w:t xml:space="preserve"> </w:t>
      </w:r>
      <w:r w:rsidR="00686330">
        <w:t>(for example, any system call i</w:t>
      </w:r>
      <w:r>
        <w:t xml:space="preserve">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30A4F69"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4933C8">
        <w:t>To facilitate this, w</w:t>
      </w:r>
      <w:r w:rsidR="002D51ED">
        <w:t xml:space="preserve">e </w:t>
      </w:r>
      <w:r w:rsidR="004933C8">
        <w:t>use</w:t>
      </w:r>
      <w:r w:rsidR="002D51ED">
        <w:t xml:space="preserve"> </w:t>
      </w:r>
      <w:r w:rsidR="004933C8">
        <w:t>a standard</w:t>
      </w:r>
      <w:r w:rsidR="002D51ED">
        <w:t xml:space="preserve"> </w:t>
      </w:r>
      <w:r w:rsidR="00D16E32">
        <w:t>simple appli</w:t>
      </w:r>
      <w:r w:rsidR="004933C8">
        <w:t>cation called, cleverly, simplee</w:t>
      </w:r>
      <w:r w:rsidR="00D16E32">
        <w:t>xample</w:t>
      </w:r>
      <w:r w:rsidR="004933C8">
        <w:t xml:space="preserve"> throughout this paper</w:t>
      </w:r>
      <w:r w:rsidR="00D16E32">
        <w:t>.</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26216B">
        <w:t>;  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SimpleExample application in </w:t>
      </w:r>
      <w:r w:rsidRPr="00686330">
        <w:rPr>
          <w:rFonts w:ascii="Courier New" w:hAnsi="Courier New" w:cs="Courier New"/>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simplee</w:t>
      </w:r>
      <w:r w:rsidR="00D16E32">
        <w:t>xample</w:t>
      </w:r>
      <w:r w:rsidR="0089681E">
        <w:t>, each producing a separate executable</w:t>
      </w:r>
      <w:r w:rsidR="007E71DF" w:rsidRPr="001D0C40">
        <w:t>:</w:t>
      </w:r>
    </w:p>
    <w:p w14:paraId="57ACE06D" w14:textId="0B9B6418"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686330">
        <w:rPr>
          <w:rFonts w:ascii="Courier New" w:hAnsi="Courier New" w:cs="Courier New"/>
        </w:rPr>
        <w:t xml:space="preserve">$CLOUDPROXYDIR/go/apps/SimpleExample/SimpleClient </w:t>
      </w:r>
      <w:r w:rsidR="00D16E32" w:rsidRPr="00686330">
        <w:rPr>
          <w:rFonts w:ascii="Courier New" w:hAnsi="Courier New" w:cs="Courier New"/>
        </w:rPr>
        <w:t>simpleclient.g</w:t>
      </w:r>
      <w:r w:rsidR="00D16E32" w:rsidRPr="005E272A">
        <w:rPr>
          <w:rFonts w:ascii="Courier New" w:hAnsi="Courier New" w:cs="Courier New"/>
        </w:rPr>
        <w:t>o</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686330">
        <w:rPr>
          <w:rFonts w:ascii="Courier New" w:hAnsi="Courier New" w:cs="Courier New"/>
        </w:rPr>
        <w:t>$CLOUDPROXYDIR/go/apps/SimpleExample/SimpleServer/</w:t>
      </w:r>
      <w:r w:rsidR="00D16E32" w:rsidRPr="00686330">
        <w:rPr>
          <w:rFonts w:ascii="Courier New" w:hAnsi="Courier New" w:cs="Courier New"/>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$CLOUDPROXYDIR/go/apps/SimpleExample/taosupport</w:t>
      </w:r>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1A9A49BC" w:rsidR="007E71DF" w:rsidRDefault="00F77533">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(which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simplee</w:t>
      </w:r>
      <w: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919673A" w:rsidR="001A054F" w:rsidRDefault="001A054F" w:rsidP="001A054F">
      <w:r>
        <w:t>We describe</w:t>
      </w:r>
      <w:r w:rsidRPr="001D0C40">
        <w:t xml:space="preserve"> </w:t>
      </w:r>
      <w:r>
        <w:t xml:space="preserve">the </w:t>
      </w:r>
      <w:r w:rsidR="0026216B">
        <w:t>Cloudproxy API</w:t>
      </w:r>
      <w:r>
        <w:t>, compilation and installation, execution a</w:t>
      </w:r>
      <w:r w:rsidR="0026216B">
        <w:t>nd output of the Go version of simplee</w:t>
      </w:r>
      <w:r>
        <w:t xml:space="preserve">xample in the sections below.  We also </w:t>
      </w:r>
      <w:r w:rsidR="0026216B">
        <w:t xml:space="preserve">general description </w:t>
      </w:r>
      <w:r w:rsidRPr="001D0C40">
        <w:t>critical Cloudproxy elements</w:t>
      </w:r>
      <w:r>
        <w:t xml:space="preserve"> </w:t>
      </w:r>
      <w:r w:rsidR="00936CA6">
        <w:t xml:space="preserve">used in the simpleexample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CB16B4">
        <w:rPr>
          <w:rFonts w:ascii="Courier New" w:hAnsi="Courier New" w:cs="Courier New"/>
        </w:rPr>
        <w:t>$CLOUDPROXYDIR/go/apps/SimpleExample</w:t>
      </w:r>
      <w:r w:rsidR="00936CA6">
        <w:rPr>
          <w:rFonts w:ascii="Courier New" w:hAnsi="Courier New" w:cs="Courier New"/>
        </w:rPr>
        <w:t>/simpledomainservice</w:t>
      </w:r>
      <w:r w:rsidRPr="00CB16B4">
        <w:t xml:space="preserve"> contains</w:t>
      </w:r>
      <w:r>
        <w:t xml:space="preserve"> a full working version. A corresponding </w:t>
      </w:r>
      <w:r w:rsidR="00936CA6">
        <w:t xml:space="preserve">C++ </w:t>
      </w:r>
      <w:r>
        <w:t xml:space="preserve">version of </w:t>
      </w:r>
      <w:r w:rsidR="00936CA6">
        <w:t>simpleclient, simpleserver and simpledomainservice</w:t>
      </w:r>
      <w:r>
        <w:t xml:space="preserve"> </w:t>
      </w:r>
      <w:r w:rsidR="00936CA6">
        <w:t>is described</w:t>
      </w:r>
      <w:r>
        <w:t xml:space="preserve"> in Appendix </w:t>
      </w:r>
      <w:r w:rsidR="00A93144">
        <w:t>2</w:t>
      </w:r>
      <w:r>
        <w:t>.</w:t>
      </w:r>
    </w:p>
    <w:p w14:paraId="63995F6A" w14:textId="77777777" w:rsidR="00504AAE" w:rsidRDefault="00504AAE" w:rsidP="001A054F"/>
    <w:p w14:paraId="64AFF4BB" w14:textId="122E8CD7" w:rsidR="004A7143" w:rsidRPr="00AE3ACD" w:rsidRDefault="00936CA6" w:rsidP="00AE3ACD">
      <w:r>
        <w:t>Although simplee</w:t>
      </w:r>
      <w:r w:rsidR="00042BD7">
        <w:t>xample is very simple</w:t>
      </w:r>
      <w:r>
        <w:t>, the Tao relevant code in simplee</w:t>
      </w:r>
      <w:r w:rsidR="00042BD7">
        <w:t>xample can be used with little change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r>
        <w:t xml:space="preserve">simpleclient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go/apps/simpleexample/simpleclient/simpleclient.go</w:t>
      </w:r>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go/apps/simpleexample/taosupport</w:t>
      </w:r>
      <w:r>
        <w:t>.</w:t>
      </w:r>
      <w:r w:rsidR="000528AC">
        <w:t xml:space="preserve">  You should open that file and read the code as you read this.</w:t>
      </w:r>
    </w:p>
    <w:p w14:paraId="15FBD34F" w14:textId="77777777" w:rsidR="00201110" w:rsidRDefault="00201110" w:rsidP="007F65F1"/>
    <w:p w14:paraId="6389541B" w14:textId="75D51C16" w:rsidR="0099411B" w:rsidRDefault="000528AC" w:rsidP="007F65F1">
      <w:r>
        <w:t>simpleclient parse</w:t>
      </w:r>
      <w:r w:rsidR="00F45D3A">
        <w:t>s the</w:t>
      </w:r>
      <w:r>
        <w:t xml:space="preserve"> flags </w:t>
      </w:r>
      <w:r w:rsidR="00F45D3A">
        <w:t xml:space="preserve">it was called with and </w:t>
      </w:r>
      <w:r>
        <w:t xml:space="preserve">calls TaoParadigm with the location of </w:t>
      </w:r>
      <w:r w:rsidR="00302B93">
        <w:t>its</w:t>
      </w:r>
      <w:r>
        <w:t xml:space="preserve"> domain configuration information</w:t>
      </w:r>
      <w:r w:rsidR="00260FB2">
        <w:t>, the directory in which simpleclient can save its local files (like sealed keys and certs)</w:t>
      </w:r>
      <w:r>
        <w:t xml:space="preserve"> and a preal</w:t>
      </w:r>
      <w:r w:rsidR="00302B93">
        <w:t>l</w:t>
      </w:r>
      <w:r>
        <w:t xml:space="preserve">ocated </w:t>
      </w:r>
      <w:r w:rsidR="00857A36" w:rsidRPr="00857A36">
        <w:rPr>
          <w:rFonts w:ascii="Courier New" w:hAnsi="Courier New" w:cs="Courier New"/>
        </w:rPr>
        <w:t>TaoProgramData</w:t>
      </w:r>
      <w:r w:rsidR="00857A36">
        <w:t xml:space="preserve"> </w:t>
      </w:r>
      <w:r>
        <w:t>object</w:t>
      </w:r>
      <w:r w:rsidR="00857A36">
        <w:t>, which is populated with all important Cloudproxy keys and data subsequently required by a Cloudproxy application</w:t>
      </w:r>
      <w:r>
        <w:t xml:space="preserve">.  If successful, TaoParadigm returns a filled </w:t>
      </w:r>
      <w:r w:rsidRPr="000528AC">
        <w:t>taosupport.TaoProgramData</w:t>
      </w:r>
      <w:r w:rsidR="00260FB2">
        <w:t xml:space="preserve"> </w:t>
      </w:r>
      <w:r w:rsidR="003769BA">
        <w:t xml:space="preserve">object </w:t>
      </w:r>
      <w:r w:rsidR="00260FB2">
        <w:t xml:space="preserve">containing the policy cert for the domain and simpleclient’s Tao Principal Name, symmetric keys, Program Key and Program Cert.  </w:t>
      </w:r>
    </w:p>
    <w:p w14:paraId="298AE68E" w14:textId="77777777" w:rsidR="0099411B" w:rsidRDefault="0099411B" w:rsidP="007F65F1"/>
    <w:p w14:paraId="61FEA5A0" w14:textId="4782C598" w:rsidR="000528AC" w:rsidRDefault="00260FB2" w:rsidP="007F65F1">
      <w:r>
        <w:t>TaoParadigm is a support function that uses the Tao API and it’s described below.</w:t>
      </w:r>
      <w:r w:rsidR="00F45D3A">
        <w:t xml:space="preserve">  Note that simpleclient erases its keys (</w:t>
      </w:r>
      <w:r w:rsidR="00F45D3A" w:rsidRPr="0099411B">
        <w:t>defer</w:t>
      </w:r>
      <w:r w:rsidR="0099411B">
        <w:rPr>
          <w:rFonts w:ascii="Menlo" w:hAnsi="Menlo" w:cs="Menlo"/>
        </w:rPr>
        <w:t xml:space="preserve"> </w:t>
      </w:r>
      <w:r w:rsidR="00F45D3A" w:rsidRPr="00F45D3A">
        <w:t>taosupport.ClearTaoProgramData(&amp;clientProgramData))</w:t>
      </w:r>
      <w:r w:rsidR="00F45D3A">
        <w:t xml:space="preserve"> after completing the request.</w:t>
      </w:r>
    </w:p>
    <w:p w14:paraId="7C1218F9" w14:textId="77777777" w:rsidR="000528AC" w:rsidRDefault="000528AC" w:rsidP="007F65F1"/>
    <w:p w14:paraId="07AB6ABD" w14:textId="689E7090" w:rsidR="00260FB2" w:rsidRDefault="00260FB2" w:rsidP="007F65F1">
      <w:r>
        <w:t>simpleclient then calls OpenTaoChannel to open up a Tao Channel with simpleserver.  If successful, OpenTaoChannel returns the channel stream as well as the Tao Principal Name of the simpleserver it connected to.</w:t>
      </w:r>
    </w:p>
    <w:p w14:paraId="5772C28D" w14:textId="77777777" w:rsidR="00260FB2" w:rsidRDefault="00260FB2" w:rsidP="007F65F1"/>
    <w:p w14:paraId="22B72975" w14:textId="60659999" w:rsidR="00201110" w:rsidRDefault="00260FB2" w:rsidP="007F65F1">
      <w:r>
        <w:t xml:space="preserve">Finally, simpleclient </w:t>
      </w:r>
      <w:r w:rsidR="00201110">
        <w:t>send</w:t>
      </w:r>
      <w:r>
        <w:t>s</w:t>
      </w:r>
      <w:r w:rsidR="00201110">
        <w:t xml:space="preserve"> a requ</w:t>
      </w:r>
      <w:r>
        <w:t>est for its secret and calls GetResponse to retrieve simpleserver’s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r>
        <w:t>simpleserver is implemented as a single go file in go/apps/simpleexample/simpleclient/simpleserver.go together with some common Tao based code in go/apps/simpleexample/taosupport.  You should open that file and read the code as you read this.</w:t>
      </w:r>
    </w:p>
    <w:p w14:paraId="05A6B8E7" w14:textId="77777777" w:rsidR="0099411B" w:rsidRDefault="0099411B" w:rsidP="0099411B"/>
    <w:p w14:paraId="228B0293" w14:textId="4836B546" w:rsidR="00F33516" w:rsidRDefault="0099411B" w:rsidP="00E552A6">
      <w:r>
        <w:t xml:space="preserve">Just as simpleclient, simpleserver parses the flags it was called with and calls TaoParadigm with the location of its domain configuration information, the directory in which simpleserver can save its local files and a preallocated </w:t>
      </w:r>
      <w:r w:rsidR="00857A36" w:rsidRPr="00857A36">
        <w:rPr>
          <w:rFonts w:ascii="Courier New" w:hAnsi="Courier New" w:cs="Courier New"/>
        </w:rPr>
        <w:t>TaoProgramData</w:t>
      </w:r>
      <w:r w:rsidR="00857A36">
        <w:t xml:space="preserve"> </w:t>
      </w:r>
      <w:r>
        <w:t xml:space="preserve">object.  As above, TaoParadigm returns a filled </w:t>
      </w:r>
      <w:r w:rsidRPr="000528AC">
        <w:t>taosupport.TaoProgramData</w:t>
      </w:r>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291CC599" w:rsidR="00780037" w:rsidRPr="00E552A6" w:rsidRDefault="00E552A6" w:rsidP="00780037">
      <w:pPr>
        <w:outlineLvl w:val="0"/>
      </w:pPr>
      <w:r>
        <w:t>simpleserver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In addition to the client Program Certificate, the TLS handshake uses simpleservers</w:t>
      </w:r>
      <w:r w:rsidR="00780037">
        <w:t xml:space="preserve"> Program Certificate. </w:t>
      </w:r>
      <w:r w:rsidR="004B0436">
        <w:t>After initialization, simpleserver</w:t>
      </w:r>
      <w:r w:rsidR="00780037">
        <w:t xml:space="preserve"> then loops</w:t>
      </w:r>
      <w:r w:rsidR="004B0436">
        <w:t xml:space="preserve"> through a standard socket acceptance loop</w:t>
      </w:r>
      <w:r w:rsidR="00780037">
        <w:t>, waiting for a 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Simpleserver retrieves extracts the simpleclient’s Tao Principal Name from the </w:t>
      </w:r>
      <w:r w:rsidR="004B0436">
        <w:t xml:space="preserve">simpleclient Program </w:t>
      </w:r>
      <w:r w:rsidR="00780037">
        <w:t xml:space="preserve">Certificate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E552A6">
        <w:t>go serviceThead(ms,</w:t>
      </w:r>
      <w:r w:rsidR="00780037">
        <w:t xml:space="preserve"> </w:t>
      </w:r>
      <w:r w:rsidR="00780037">
        <w:lastRenderedPageBreak/>
        <w:t>clientName, serverProgramData)] with the per-client service channel</w:t>
      </w:r>
      <w:r w:rsidR="004B0436">
        <w:t>,</w:t>
      </w:r>
      <w:r w:rsidR="004B0436" w:rsidRPr="004B0436">
        <w:t xml:space="preserve"> </w:t>
      </w:r>
      <w:r w:rsidR="004B0436">
        <w:t>client Principal Name and</w:t>
      </w:r>
      <w:r w:rsidR="00BD2089">
        <w:t xml:space="preserve"> simpleserver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5DCDFE8" w:rsidR="00780037" w:rsidRPr="00E552A6" w:rsidRDefault="00780037" w:rsidP="00780037">
      <w:pPr>
        <w:outlineLvl w:val="0"/>
      </w:pPr>
      <w:r w:rsidRPr="00E552A6">
        <w:t>serviceThead</w:t>
      </w:r>
      <w:r>
        <w:t xml:space="preserve"> loop</w:t>
      </w:r>
      <w:r w:rsidR="00BD2089">
        <w:t>s through a standard service request-response loop.</w:t>
      </w:r>
      <w:r>
        <w:t xml:space="preserve">  It calls </w:t>
      </w:r>
      <w:r w:rsidRPr="00E552A6">
        <w:t>taosupport.GetRequest</w:t>
      </w:r>
      <w:r>
        <w:t xml:space="preserve"> on the designated service  channel</w:t>
      </w:r>
      <w:r w:rsidR="00BD2089">
        <w:t xml:space="preserve"> to get requests</w:t>
      </w:r>
      <w:r>
        <w:t xml:space="preserve">.  If it receives a valid request, it calls </w:t>
      </w:r>
      <w:r w:rsidR="00C97514" w:rsidRPr="00E552A6">
        <w:t>HandleServiceRequest</w:t>
      </w:r>
      <w:r>
        <w:t xml:space="preserve"> </w:t>
      </w:r>
      <w:r w:rsidR="00BD2089">
        <w:t>to service the request</w:t>
      </w:r>
      <w:r>
        <w:t xml:space="preserve">.  </w:t>
      </w:r>
      <w:r w:rsidR="00BD2089">
        <w:t xml:space="preserve">There is only one valid request which is “give me my secret,” after reciving such a request, </w:t>
      </w:r>
      <w:r>
        <w:t xml:space="preserve">HandleServiceRequest makes up a client specific secret consisting of the the clientName with “43” appended and return is using </w:t>
      </w:r>
      <w:r w:rsidR="00C97514" w:rsidRPr="00E552A6">
        <w:t>taosupport.SendResponse</w:t>
      </w:r>
      <w:r>
        <w:t>.  After the first successful request,</w:t>
      </w:r>
      <w:r w:rsidR="00BD2089">
        <w:t xml:space="preserve"> </w:t>
      </w:r>
      <w:r>
        <w:t>simpleserver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2F1ADCE8" w:rsidR="00AD2AA3" w:rsidRDefault="00D557DE" w:rsidP="001543E8">
      <w:pPr>
        <w:outlineLvl w:val="0"/>
      </w:pPr>
      <w:r w:rsidRPr="00E552A6">
        <w:t>TaoParadigm</w:t>
      </w:r>
      <w:r>
        <w:t xml:space="preserve"> loads the domain information from the provided configuration file [</w:t>
      </w:r>
      <w:r w:rsidR="00AD2AA3" w:rsidRPr="00E552A6">
        <w:t xml:space="preserve">simpleDomain, </w:t>
      </w:r>
      <w:r>
        <w:t>err := tao.LoadDomain(*cfg,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43D33F3C" w:rsidR="00D557DE" w:rsidRDefault="00D557DE" w:rsidP="001543E8">
      <w:pPr>
        <w:outlineLvl w:val="0"/>
      </w:pPr>
      <w:r w:rsidRPr="00D557DE">
        <w:t xml:space="preserve">Next </w:t>
      </w:r>
      <w:r w:rsidR="005D1CA4" w:rsidRPr="00E552A6">
        <w:t>TaoParadigm</w:t>
      </w:r>
      <w:r w:rsidR="005D1CA4">
        <w:t xml:space="preserve"> </w:t>
      </w:r>
      <w:r w:rsidRPr="00D557DE">
        <w:t>calls 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call to InitializeSealedSymmetricKeys)</w:t>
      </w:r>
      <w:r w:rsidR="005D1CA4">
        <w:t>,</w:t>
      </w:r>
      <w:r>
        <w:t xml:space="preserve"> it generates new keys, seals them and saves them to the correct file in the application directory.  If the sealed Program Key exists, it unseals the Program Key, otherwise,</w:t>
      </w:r>
      <w:r w:rsidR="0040657B">
        <w:t xml:space="preserve"> TaoParadigm generates a new program key, builds a certificate si</w:t>
      </w:r>
      <w:r w:rsidR="005D1CA4">
        <w:t>gning request, attests the new P</w:t>
      </w:r>
      <w:r w:rsidR="0040657B">
        <w:t>rogram public key and communicates</w:t>
      </w:r>
      <w:r w:rsidR="0040657B" w:rsidRPr="0040657B">
        <w:t xml:space="preserve"> with the domain signing service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40657B">
        <w:t>InitializeSealedProgramKey</w:t>
      </w:r>
      <w:r w:rsidR="0040657B">
        <w:t xml:space="preserve"> which we describe further below.  Before returning, </w:t>
      </w:r>
      <w:r w:rsidR="0040657B" w:rsidRPr="0040657B">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E552A6">
        <w:t>TaoParadigm</w:t>
      </w:r>
      <w:r>
        <w:t xml:space="preserve"> fills </w:t>
      </w:r>
      <w:r w:rsidRPr="00D557DE">
        <w:t xml:space="preserve">the TaoProgramData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40657B">
        <w:t>InitializeSealedProgramKey</w:t>
      </w:r>
      <w:r>
        <w:t xml:space="preserve"> carries out the heart of the Cloudproxy key management service, so it and its callees </w:t>
      </w:r>
      <w:r w:rsidR="005373D8">
        <w:t>are</w:t>
      </w:r>
      <w:r>
        <w:t xml:space="preserve"> worth a little further discussion.  </w:t>
      </w:r>
      <w:r w:rsidRPr="0040657B">
        <w:t>InitializeSealedProgramKey</w:t>
      </w:r>
      <w:r>
        <w:t xml:space="preserve"> calls </w:t>
      </w:r>
    </w:p>
    <w:p w14:paraId="5082C681" w14:textId="168A43F6" w:rsidR="001A79DF" w:rsidRPr="00E552A6" w:rsidRDefault="00775905" w:rsidP="001A79DF">
      <w:pPr>
        <w:outlineLvl w:val="0"/>
      </w:pPr>
      <w:r>
        <w:t xml:space="preserve">CreateSigningKey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“PrincipalName(Program-Key) speaksfor PrincipalName(Program)” where each “PrincipalName” is the canonical Tao Principal name of, respectively, the new key and the Program’s Tao Principal Name.</w:t>
      </w:r>
      <w:r w:rsidR="00014BF1">
        <w:t xml:space="preserve">  This is called, </w:t>
      </w:r>
      <w:r w:rsidR="00DE44B9">
        <w:t>a</w:t>
      </w:r>
      <w:r w:rsidR="00014BF1">
        <w:t xml:space="preserve"> delegation statement.  CreateSigningKey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 xml:space="preserve">the Measurement of the Hosted System and is signed by the Host System.  The resulting attestation means “HostSystem(attestation-key) says PrincipalName(Program-Key) speaksfor </w:t>
      </w:r>
      <w:r w:rsidR="00014BF1">
        <w:lastRenderedPageBreak/>
        <w:t>PrincipalName(Program)</w:t>
      </w:r>
      <w:r w:rsidR="007511AF">
        <w:t xml:space="preserve">.”  This attestation along with any relevant supporting certificates, is transmitted to the </w:t>
      </w:r>
      <w:r w:rsidR="007511AF" w:rsidRPr="0040657B">
        <w:t>domain signing service</w:t>
      </w:r>
      <w:r w:rsidR="007511AF">
        <w:t xml:space="preserve"> (simpledomainservice) via the call to </w:t>
      </w:r>
      <w:r w:rsidR="001A79DF" w:rsidRPr="00E552A6">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“Policy-Key says PrincipalName(Program-Key) speaksfor PrincipalName(Program).”  Any relying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18C6D1CB"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 xml:space="preserve">authenticated, integrity protected TLS channel.  Once this channel is established each program know “the channel speaks for the peer Program Principal.”  The client side of this channel negotiation is accomplished by </w:t>
      </w:r>
      <w:r w:rsidR="00C930A0">
        <w:t xml:space="preserve">the program </w:t>
      </w:r>
      <w:r w:rsidR="004463B7" w:rsidRPr="00E552A6">
        <w:t>OpenTaoChannel</w:t>
      </w:r>
      <w:r w:rsidR="00C930A0">
        <w:t xml:space="preserve">.  It simply uses the Program Key of the client (and the received Program Certificate of the server which is authenticated by the policy key) to open the TLS channel.  </w:t>
      </w:r>
      <w:r w:rsidR="00C930A0" w:rsidRPr="00E552A6">
        <w:t>OpenTaoChannel</w:t>
      </w:r>
      <w:r w:rsidR="00C930A0">
        <w:t xml:space="preserve"> returns the resulting bidirectional channel handle and the Tao Principal Name of the server.</w:t>
      </w:r>
      <w:r w:rsidR="00A44DD7">
        <w:t xml:space="preserve">  The corresponding code in the server to open the channel is in simpleserver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E552A6">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xml:space="preserve">.  We used a utility (tao run, see below) to start simpleclient, simpleserver and simpledomainservice </w:t>
      </w:r>
      <w:r w:rsidR="00E310BD">
        <w:t xml:space="preserve">during initialization (and described below) </w:t>
      </w:r>
      <w:r w:rsidR="00F72394">
        <w:t>so there was no need to do this</w:t>
      </w:r>
      <w:r w:rsidR="00E310BD">
        <w:t xml:space="preserve"> in the sampleexample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We should mention that simpleexample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simpledomainservice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7F04C93F" w:rsidR="00FC1703" w:rsidRPr="008845C2" w:rsidRDefault="008845C2" w:rsidP="004463B7">
      <w:pPr>
        <w:outlineLvl w:val="0"/>
      </w:pPr>
      <w:r>
        <w:t>Finally, Appendix 1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4EB7A2E8" w:rsidR="00C0417D" w:rsidRDefault="00C0417D" w:rsidP="00EA3F04">
      <w:r>
        <w:t>In addition, we need an impl</w:t>
      </w:r>
      <w:r w:rsidR="00543C71">
        <w:t>ementation for the “Host System</w:t>
      </w:r>
      <w:r>
        <w:t xml:space="preserve">” </w:t>
      </w:r>
      <w:r w:rsidR="00543C71">
        <w:t xml:space="preserve">which incudes support for the host </w:t>
      </w:r>
      <w:r w:rsidR="00F8329C">
        <w:t xml:space="preserve">including support </w:t>
      </w:r>
      <w:r w:rsidR="00EA3F04">
        <w:t>the host’s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9"/>
      </w:r>
      <w:r>
        <w:t xml:space="preserve">.  </w:t>
      </w:r>
    </w:p>
    <w:p w14:paraId="2ADEE1F9" w14:textId="77777777" w:rsidR="00C0417D" w:rsidRDefault="00C0417D" w:rsidP="00C0417D"/>
    <w:p w14:paraId="6B112A49" w14:textId="6362B046"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0"/>
      </w:r>
      <w:r w:rsidR="00C0417D">
        <w:t xml:space="preserve"> as well as signatures over the binaries that are part of the domain</w:t>
      </w:r>
      <w:r w:rsidR="0059776E">
        <w:t xml:space="preserve"> (if the Host System limits </w:t>
      </w:r>
      <w:r>
        <w:t>what Hosted Systems it will run</w:t>
      </w:r>
      <w:r w:rsidR="00944147">
        <w:t>,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0EC3E95E" w14:textId="77777777" w:rsidR="000D79C1" w:rsidRDefault="00C0417D" w:rsidP="00C0417D">
      <w:r>
        <w:t xml:space="preserve">In simpleexample,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151570" w:rsidRPr="009F47A0">
        <w:rPr>
          <w:rFonts w:ascii="Courier New" w:hAnsi="Courier New" w:cs="Courier New"/>
        </w:rPr>
        <w:t>$CLOUDPROXYDIR/go/apps/SimpleExample/SimpleDomain/domain.simpleexample</w:t>
      </w:r>
      <w:r>
        <w:t xml:space="preserve">. </w:t>
      </w:r>
    </w:p>
    <w:p w14:paraId="03415720" w14:textId="77777777" w:rsidR="000D79C1" w:rsidRDefault="000D79C1" w:rsidP="00C0417D"/>
    <w:p w14:paraId="1A7E93F2" w14:textId="4DB0B6E1" w:rsidR="00C0417D" w:rsidRDefault="00C0417D" w:rsidP="00C0417D">
      <w:r>
        <w:t>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r w:rsidRPr="009F47A0">
        <w:rPr>
          <w:rFonts w:ascii="Courier New" w:hAnsi="Courier New" w:cs="Courier New"/>
        </w:rPr>
        <w:t>SimpleClient</w:t>
      </w:r>
      <w:r w:rsidRPr="009F47A0">
        <w:t xml:space="preserve">, </w:t>
      </w:r>
      <w:r w:rsidRPr="009F47A0">
        <w:rPr>
          <w:rFonts w:ascii="Courier New" w:hAnsi="Courier New" w:cs="Courier New"/>
        </w:rPr>
        <w:t>SimpleServer</w:t>
      </w:r>
      <w:r w:rsidRPr="009F47A0">
        <w:t xml:space="preserve"> and </w:t>
      </w:r>
      <w:r w:rsidRPr="009F47A0">
        <w:rPr>
          <w:rFonts w:ascii="Courier New" w:hAnsi="Courier New" w:cs="Courier New"/>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5049EA6B" w14:textId="6F903CFC" w:rsidR="00C511D1" w:rsidRDefault="00C511D1" w:rsidP="00C0417D">
      <w:r>
        <w:lastRenderedPageBreak/>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24BC11EC" w:rsidR="009F47A0" w:rsidRDefault="00094435"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EA3F04">
        <w:t>. “</w:t>
      </w:r>
      <w:r w:rsidR="00EA3F04" w:rsidRPr="00A837B6">
        <w:rPr>
          <w:i/>
          <w:iCs/>
        </w:rPr>
        <w:t>gentemplate</w:t>
      </w:r>
      <w:r w:rsidR="00EA3F04">
        <w:t>”</w:t>
      </w:r>
      <w:r w:rsidR="006F2FF8">
        <w:t xml:space="preserve"> consists of:</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/home/jlm/src/github.com/jlmucb/cloudproxy/go/run/scripts/domain_template.pb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6B2F9000" w:rsidR="000E1361" w:rsidRPr="009F47A0" w:rsidRDefault="0081036F"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datalog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3EC55ADB" w:rsidR="007E3090" w:rsidRDefault="000D79C1" w:rsidP="005D46B7">
      <w:r>
        <w:t>To initialize simpleexample,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simpleexample domain information in </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Pr="009F47A0"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 ]</w:t>
      </w:r>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70F1BE2F" w:rsidR="00C511D1" w:rsidRDefault="00C511D1" w:rsidP="000E5856">
      <w:r>
        <w:t>To initialize the (soft) 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$DOMAIN/linux_tao_host ]]</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537D47D1" w:rsidR="0009443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xml:space="preserve">” means generate a new soft key. </w:t>
      </w:r>
      <w:r w:rsidR="00B07E0A" w:rsidRPr="00765E95">
        <w:t xml:space="preserve">The arguments following the flags </w:t>
      </w:r>
      <w:r w:rsidR="00B07E0A" w:rsidRPr="00765E95">
        <w:rPr>
          <w:rFonts w:ascii="Courier New" w:hAnsi="Courier New" w:cs="Courier New"/>
        </w:rPr>
        <w:t xml:space="preserve">“-config_template -tao_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207FB21B" w14:textId="77777777" w:rsidR="00EA3F04" w:rsidRDefault="00EA3F04"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31A293DD" w:rsidR="00EA3F04" w:rsidRDefault="00EA3F04" w:rsidP="00522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following commands are collected in the </w:t>
      </w:r>
      <w:r w:rsidRPr="00822EDC">
        <w:rPr>
          <w:i/>
          <w:iCs/>
        </w:rPr>
        <w:t>runall</w:t>
      </w:r>
      <w:r>
        <w:t xml:space="preserve"> script</w:t>
      </w:r>
      <w:r w:rsidR="00522C20">
        <w:t>.</w:t>
      </w:r>
      <w:r>
        <w:t xml:space="preserve"> </w:t>
      </w:r>
      <w:r w:rsidR="00522C20">
        <w:t>S</w:t>
      </w:r>
      <w:r>
        <w:t xml:space="preserve">o </w:t>
      </w:r>
      <w:r w:rsidR="00522C20">
        <w:t>from this point on</w:t>
      </w:r>
      <w:r>
        <w:t xml:space="preserve">, you can just type </w:t>
      </w:r>
      <w:r w:rsidRPr="00A837B6">
        <w:rPr>
          <w:i/>
          <w:iCs/>
        </w:rPr>
        <w:t>runall</w:t>
      </w:r>
      <w:r>
        <w:t xml:space="preserve"> to run simpleexample.</w:t>
      </w:r>
      <w:r w:rsidR="00953ED1">
        <w:t xml:space="preserve"> From now on</w:t>
      </w:r>
      <w:r w:rsidR="00522C20">
        <w:t>,</w:t>
      </w:r>
      <w:r w:rsidR="00953ED1">
        <w:t xml:space="preserve"> you should run the programs as root.  </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F22B2B" w14:textId="27B7B141" w:rsidR="00EA3F04" w:rsidRPr="00D15201" w:rsidRDefault="00EA3F04"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First</w:t>
      </w:r>
      <w:r w:rsidR="00953ED1">
        <w:t>,</w:t>
      </w:r>
      <w:r>
        <w:t xml:space="preserve"> we compile the programs comprising simpleexample, namely </w:t>
      </w:r>
      <w:r w:rsidRPr="00D15201">
        <w:rPr>
          <w:i/>
          <w:iCs/>
        </w:rPr>
        <w:t>simpledomainservice</w:t>
      </w:r>
      <w:r>
        <w:t xml:space="preserve">, </w:t>
      </w:r>
      <w:r w:rsidRPr="00D15201">
        <w:rPr>
          <w:i/>
          <w:iCs/>
        </w:rPr>
        <w:t>simpleserver</w:t>
      </w:r>
      <w:r>
        <w:t xml:space="preserve">, and </w:t>
      </w:r>
      <w:r w:rsidRPr="00D15201">
        <w:rPr>
          <w:i/>
          <w:iCs/>
        </w:rPr>
        <w:t>simpleclient</w:t>
      </w:r>
      <w:r w:rsidR="00953ED1">
        <w:t xml:space="preserve">.  Copy the images to </w:t>
      </w:r>
      <w:r w:rsidR="00953ED1" w:rsidRPr="00822EDC">
        <w:rPr>
          <w:rFonts w:ascii="Courier New" w:hAnsi="Courier New" w:cs="Courier New"/>
          <w:sz w:val="20"/>
          <w:szCs w:val="20"/>
        </w:rPr>
        <w:t xml:space="preserve">/Domains </w:t>
      </w:r>
      <w:r w:rsidR="00953ED1">
        <w:t xml:space="preserve">because </w:t>
      </w:r>
      <w:r w:rsidR="00953ED1" w:rsidRPr="00D15201">
        <w:rPr>
          <w:i/>
          <w:iCs/>
        </w:rPr>
        <w:t>initdomain</w:t>
      </w:r>
      <w:r w:rsidR="00953ED1">
        <w:t xml:space="preserve"> expects the images to be there when it measures the program images.</w:t>
      </w:r>
      <w:r w:rsidR="006969A5">
        <w:t xml:space="preserve">  Next, we need to initialize the domain information.</w:t>
      </w:r>
    </w:p>
    <w:p w14:paraId="0C67D50B" w14:textId="77777777" w:rsidR="00C511D1" w:rsidRDefault="00C511D1" w:rsidP="00451F53"/>
    <w:p w14:paraId="41C317B0" w14:textId="5BE8D220" w:rsidR="00C511D1" w:rsidRDefault="00C511D1" w:rsidP="00B04690">
      <w:r>
        <w:t xml:space="preserve">To initialize the </w:t>
      </w:r>
      <w:r w:rsidR="00BD2FE4">
        <w:t xml:space="preserve">domain, 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source ./defines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18E5C8D8"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$DOMAIN/linux_tao_host/{cert,keys,host.config</w:t>
      </w:r>
      <w:r w:rsidR="007059A9" w:rsidRPr="00502D36">
        <w:t>}.</w:t>
      </w:r>
      <w:r w:rsidR="00092D42" w:rsidRPr="00502D36">
        <w:t xml:space="preserve">  The second measures the applications in the domain</w:t>
      </w:r>
      <w:r w:rsidR="00B04690">
        <w:t>; these programs should have previously been copied into /Domains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1"/>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0ECC404" w14:textId="75C0D811" w:rsidR="009833AE" w:rsidRPr="00765E95" w:rsidRDefault="004665DD" w:rsidP="00B04EE0">
      <w:r>
        <w:t>Often</w:t>
      </w:r>
      <w:r w:rsidR="00222052">
        <w:t xml:space="preserve">, a </w:t>
      </w:r>
      <w:r w:rsidR="00B470A8" w:rsidRPr="00765E95">
        <w:t xml:space="preserve">Host System does not use application security domain rules to determine what to run and, in fact, will run any </w:t>
      </w:r>
      <w:r w:rsidR="00222052">
        <w:t>Hosted System</w:t>
      </w:r>
      <w:r w:rsidR="00B470A8" w:rsidRPr="00765E95">
        <w:t>.</w:t>
      </w:r>
      <w:r w:rsidR="00C27B8F" w:rsidRPr="00765E95">
        <w:t xml:space="preserve">  This can be accomplished with the inclusion of the rule:</w:t>
      </w:r>
    </w:p>
    <w:p w14:paraId="665935DC" w14:textId="77777777" w:rsidR="00B470A8" w:rsidRDefault="00B470A8" w:rsidP="009833AE"/>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LinuxHost(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(forall P: forall T: forall H: TrustedHost(T) and LinuxHost(H) and </w:t>
      </w:r>
      <w:r w:rsidRPr="00765E95">
        <w:rPr>
          <w:rFonts w:ascii="Courier New" w:hAnsi="Courier New" w:cs="Courier New"/>
          <w:sz w:val="20"/>
          <w:szCs w:val="20"/>
        </w:rPr>
        <w:lastRenderedPageBreak/>
        <w:t>Subprin(P, T, H) implies TrustedLinuxHost(P))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(forall P: forall Q: forall H: Program(Q) and TrustedLinuxHost(H) and Subprin(P,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./initkey</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./runall</w:t>
      </w:r>
    </w:p>
    <w:p w14:paraId="05562CD8" w14:textId="77777777" w:rsidR="00953ED1" w:rsidRDefault="00953ED1" w:rsidP="00C27B8F"/>
    <w:p w14:paraId="45010F1E" w14:textId="37FDEAEC" w:rsidR="00953ED1" w:rsidRPr="00C27B8F" w:rsidRDefault="00191C01" w:rsidP="00A837B6">
      <w:r>
        <w:t xml:space="preserve">After running the programs, copy the </w:t>
      </w:r>
      <w:r w:rsidRPr="00822EDC">
        <w:rPr>
          <w:i/>
          <w:iCs/>
        </w:rPr>
        <w:t>clean</w:t>
      </w:r>
      <w:r>
        <w:t xml:space="preserve"> script </w:t>
      </w:r>
      <w:r w:rsidR="00A837B6">
        <w:t xml:space="preserve">from </w:t>
      </w:r>
      <w:r w:rsidR="00A837B6" w:rsidRPr="009F47A0">
        <w:rPr>
          <w:rFonts w:ascii="Courier New" w:hAnsi="Courier New" w:cs="Courier New"/>
          <w:sz w:val="20"/>
          <w:szCs w:val="20"/>
        </w:rPr>
        <w:t>~/src/github.com/jlmucb/cloudproxy/go/apps/simpleexample/SimpleDomain</w:t>
      </w:r>
      <w:r w:rsidR="00A837B6">
        <w:t xml:space="preserve"> </w:t>
      </w:r>
      <w:r>
        <w:t xml:space="preserve">into </w:t>
      </w:r>
      <w:r w:rsidRPr="00822EDC">
        <w:rPr>
          <w:rFonts w:ascii="Courier New" w:hAnsi="Courier New" w:cs="Courier New"/>
          <w:sz w:val="20"/>
          <w:szCs w:val="20"/>
        </w:rPr>
        <w:t>/Domains/domain_simpleexample</w:t>
      </w:r>
      <w:r>
        <w:t xml:space="preserve">, cd to the </w:t>
      </w:r>
      <w:r w:rsidRPr="00822EDC">
        <w:rPr>
          <w:rFonts w:ascii="Courier New" w:hAnsi="Courier New" w:cs="Courier New"/>
          <w:sz w:val="20"/>
          <w:szCs w:val="20"/>
        </w:rPr>
        <w:t>/Domains/domain_simpleexample</w:t>
      </w:r>
      <w:r>
        <w:t xml:space="preserve"> </w:t>
      </w:r>
      <w:r w:rsidR="009833AE">
        <w:t xml:space="preserve">and run </w:t>
      </w:r>
      <w:r>
        <w:t xml:space="preserve">clean from there.  Make sure you kill previous instances of </w:t>
      </w:r>
      <w:r w:rsidRPr="00822EDC">
        <w:rPr>
          <w:i/>
          <w:iCs/>
        </w:rPr>
        <w:t>linux</w:t>
      </w:r>
      <w:r w:rsidR="00A837B6" w:rsidRPr="00822EDC">
        <w:rPr>
          <w:i/>
          <w:iCs/>
        </w:rPr>
        <w:t>_</w:t>
      </w:r>
      <w:r w:rsidRPr="00822EDC">
        <w:rPr>
          <w:i/>
          <w:iCs/>
        </w:rPr>
        <w:t>host</w:t>
      </w:r>
      <w:r>
        <w:t xml:space="preserve">, </w:t>
      </w:r>
      <w:r w:rsidRPr="00822EDC">
        <w:rPr>
          <w:i/>
          <w:iCs/>
        </w:rPr>
        <w:t>simpledomainservice</w:t>
      </w:r>
      <w:r>
        <w:t xml:space="preserve">, </w:t>
      </w:r>
      <w:r w:rsidRPr="00822EDC">
        <w:rPr>
          <w:i/>
          <w:iCs/>
        </w:rPr>
        <w:t>simpleserver</w:t>
      </w:r>
      <w:r>
        <w:t xml:space="preserve"> and </w:t>
      </w:r>
      <w:r w:rsidRPr="00A837B6">
        <w:rPr>
          <w:i/>
          <w:iCs/>
        </w:rPr>
        <w:t>simpleclient</w:t>
      </w:r>
      <w:r>
        <w:t xml:space="preserve"> before re</w:t>
      </w:r>
      <w:r w:rsidR="009833AE">
        <w:t>-</w:t>
      </w:r>
      <w:r>
        <w:t xml:space="preserve">running </w:t>
      </w:r>
      <w:r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Cloudproxy is to follow the code example and the output.  Here is a brief description of the output of the Go version of SimpleExample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$CLOUDPROXYDIR/go/apps/SimpleExample</w:t>
      </w:r>
      <w:r w:rsidR="0071741D" w:rsidRPr="00502D36">
        <w:rPr>
          <w:rFonts w:ascii="Courier New" w:hAnsi="Courier New" w:cs="Courier New"/>
        </w:rPr>
        <w:t>/SimpleDomain</w:t>
      </w:r>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w:t>
      </w:r>
      <w:r w:rsidR="00481BA2" w:rsidRPr="00502D36">
        <w:lastRenderedPageBreak/>
        <w:t>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(key([08011001180122450801124104310f3c0d7c5ff1...]))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2016/02/20 11:27:13 simpledomainservice: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2016/02/20 11:27:13 simpledomainservice: accepting connections</w:t>
      </w:r>
    </w:p>
    <w:p w14:paraId="360B22AC" w14:textId="77777777" w:rsidR="00942B33" w:rsidRDefault="00942B33"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r w:rsidRPr="00765E95">
        <w:rPr>
          <w:rFonts w:ascii="Courier New" w:hAnsi="Courier New" w:cs="Courier New"/>
          <w:sz w:val="20"/>
          <w:szCs w:val="20"/>
        </w:rPr>
        <w:t>TaoParadigm: my name</w:t>
      </w:r>
      <w:r w:rsidR="00141300" w:rsidRPr="00765E95">
        <w:rPr>
          <w:rFonts w:ascii="Courier New" w:hAnsi="Courier New" w:cs="Courier New"/>
          <w:sz w:val="20"/>
          <w:szCs w:val="20"/>
        </w:rPr>
        <w:t xml:space="preserve"> is </w:t>
      </w:r>
      <w:r w:rsidRPr="00765E95">
        <w:rPr>
          <w:rFonts w:ascii="Courier New" w:hAnsi="Courier New" w:cs="Courier New"/>
          <w:sz w:val="20"/>
          <w:szCs w:val="20"/>
        </w:rPr>
        <w:t>key([08011001180...]).Program([94d80d932fbc...]).key(f3169de17b1032dde230423f7d11dde89c143de147188fa67acf613d63da0420)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r w:rsidRPr="00765E95">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765E95">
        <w:rPr>
          <w:i/>
        </w:rPr>
        <w:t>simples</w:t>
      </w:r>
      <w:r w:rsidRPr="00765E95">
        <w:rPr>
          <w:i/>
        </w:rPr>
        <w:t>erver</w:t>
      </w:r>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r w:rsidR="002E03EA" w:rsidRPr="00765E95">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r w:rsidR="00861E75" w:rsidRPr="00765E95">
        <w:rPr>
          <w:i/>
        </w:rPr>
        <w:t>simpleserver</w:t>
      </w:r>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2"/>
      </w:r>
      <w:r w:rsidR="004A2D29" w:rsidRPr="00765E95">
        <w:t>.</w:t>
      </w:r>
      <w:r w:rsidR="00984CFB" w:rsidRPr="00765E95">
        <w:t xml:space="preserve">  </w:t>
      </w:r>
      <w:r w:rsidR="002E03EA" w:rsidRPr="00765E95">
        <w:t xml:space="preserve">The second segment, </w:t>
      </w:r>
      <w:r w:rsidR="00984CFB" w:rsidRPr="00765E95">
        <w:t>“</w:t>
      </w:r>
      <w:r w:rsidR="00984CFB" w:rsidRPr="00765E95">
        <w:rPr>
          <w:rFonts w:ascii="Courier New" w:hAnsi="Courier New" w:cs="Courier New"/>
        </w:rPr>
        <w:t>Program([94d80d932fbc...])</w:t>
      </w:r>
      <w:r w:rsidR="00984CFB" w:rsidRPr="00765E95">
        <w:t>”</w:t>
      </w:r>
      <w:r w:rsidR="002E03EA" w:rsidRPr="00765E95">
        <w:t>,</w:t>
      </w:r>
      <w:r w:rsidR="00984CFB" w:rsidRPr="00765E95">
        <w:t xml:space="preserve"> describes the </w:t>
      </w:r>
      <w:r w:rsidR="00984CFB" w:rsidRPr="00765E95">
        <w:rPr>
          <w:i/>
        </w:rPr>
        <w:t>simpleserver</w:t>
      </w:r>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lastRenderedPageBreak/>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r w:rsidRPr="00765E95">
        <w:rPr>
          <w:rFonts w:ascii="Courier New" w:hAnsi="Courier New" w:cs="Courier New"/>
        </w:rPr>
        <w:t>Program([94d80d932fbc...])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370AB627" w:rsidR="008D5444"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lastRenderedPageBreak/>
        <w:t>and returns the secret which is received by simpleclient as</w:t>
      </w:r>
    </w:p>
    <w:p w14:paraId="045D87AD" w14:textId="4C84A1CD" w:rsidR="00917B7D" w:rsidRPr="00314EF7" w:rsidRDefault="00917B7D" w:rsidP="00917B7D">
      <w:pPr>
        <w:ind w:left="720"/>
        <w:rPr>
          <w:rFonts w:ascii="Courier New" w:hAnsi="Courier New" w:cs="Courier New"/>
          <w:sz w:val="20"/>
          <w:szCs w:val="20"/>
        </w:rPr>
      </w:pPr>
      <w:r w:rsidRPr="00314EF7">
        <w:rPr>
          <w:rFonts w:ascii="Courier New" w:hAnsi="Courier New" w:cs="Courier New"/>
          <w:sz w:val="20"/>
          <w:szCs w:val="20"/>
        </w:rPr>
        <w:t>simpleclient: secret iskey(linux-host).Program(simpleclient-measurement).key(policy-key)43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After :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04:7a:d5:40:f6:80:fd:73:a5:80:b8:88:57:7c:60: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6d:87:b6:78:4a:3f:fc:1c:cc:40:af:34:2d:98:31: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02:21:02:71:65:66:7f:90:49:91:88:91:21:43:c7: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f5:50:de:0a:7c:58:c8:6c:10:06:46:fc:3c:1a:a1: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30:44:02:20:0c:a0:99:55:79:0d:b7:26:20:07:38:03:da:ba: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ff:28:0c:fd:94:f6:4e:5f:b1:ad:41:11:89:42:61:fd:5b:e7: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02:20:7f:26:62:ee:2a:4c:90:e4:f4:7c:d6:c6:2c:b6:1d:db: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d8:4a:bc:b9:60:26:aa:80:e8:bf:74:bd:ee:34:cb:fe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lastRenderedPageBreak/>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4EF6CEA7" w:rsidR="007F32EF" w:rsidRPr="00CE5F83" w:rsidRDefault="009D4E17" w:rsidP="009D4E17">
      <w:r>
        <w:t>Complete instructions on installing and deploying Cloudproxy on real TPM enabled machines using KVM, Linux and Dcker are in [5].  You should be able to run simpleexample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3"/>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w:t>
      </w:r>
      <w:r w:rsidR="00914E36">
        <w:lastRenderedPageBreak/>
        <w:t xml:space="preserve">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4"/>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5"/>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 xml:space="preserve">These keys can be sealed using the Host System provided Seal and used without contacting the service each time the Hosted System starts.  This mechanism places additional </w:t>
      </w:r>
      <w:r>
        <w:lastRenderedPageBreak/>
        <w:t>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simpleclient.go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7A7160C2" w:rsidR="0047212C" w:rsidRDefault="0047212C" w:rsidP="00E84287">
      <w:pPr>
        <w:pStyle w:val="ListParagraph"/>
        <w:numPr>
          <w:ilvl w:val="0"/>
          <w:numId w:val="10"/>
        </w:numPr>
      </w:pPr>
      <w:r>
        <w:t>Write an awesome Cloudproxy based application and tell us and you friends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6A99E14B" w14:textId="77777777" w:rsidR="008F7E9D" w:rsidRDefault="008F7E9D"/>
    <w:p w14:paraId="2C64ECF6" w14:textId="77777777" w:rsidR="008F7E9D" w:rsidRDefault="008F7E9D"/>
    <w:p w14:paraId="36E376BB" w14:textId="77777777" w:rsidR="008F7E9D" w:rsidRDefault="008F7E9D"/>
    <w:p w14:paraId="4F4EA3D9" w14:textId="77777777" w:rsidR="008F7E9D" w:rsidRDefault="008F7E9D"/>
    <w:p w14:paraId="16F0935A" w14:textId="77777777" w:rsidR="008F7E9D" w:rsidRDefault="008F7E9D"/>
    <w:p w14:paraId="26519D2B" w14:textId="77777777" w:rsidR="008F7E9D" w:rsidRDefault="008F7E9D"/>
    <w:p w14:paraId="24073A50" w14:textId="77777777" w:rsidR="008F7E9D" w:rsidRDefault="008F7E9D"/>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r>
        <w:rPr>
          <w:b/>
          <w:sz w:val="28"/>
          <w:szCs w:val="28"/>
        </w:rPr>
        <w:lastRenderedPageBreak/>
        <w:t xml:space="preserve">Cloudproxy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8F833D" w14:textId="7A50D456" w:rsidR="003520A5" w:rsidRPr="00FB3005" w:rsidRDefault="00822EDC" w:rsidP="00FB3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pPr>
      <w:r w:rsidRPr="00822EDC">
        <w:t>Note: In most cases, a tag appears only when the type would be ambiguous,</w:t>
      </w:r>
      <w:r w:rsidR="00063842">
        <w:t xml:space="preserve"> </w:t>
      </w:r>
      <w:r w:rsidRPr="00822EDC">
        <w:t>i.e. when encoding Term or Form.</w:t>
      </w:r>
      <w:r w:rsidRPr="00822EDC">
        <w:rPr>
          <w:b/>
          <w:u w:val="single"/>
        </w:rPr>
        <w:t xml:space="preserve"> </w:t>
      </w: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7777777" w:rsidR="00FB3005" w:rsidRDefault="00FB3005" w:rsidP="003520A5">
      <w:pPr>
        <w:outlineLvl w:val="0"/>
        <w:rPr>
          <w:b/>
          <w:iCs/>
        </w:rPr>
      </w:pPr>
    </w:p>
    <w:p w14:paraId="0C3A289A" w14:textId="6EC15A79" w:rsidR="003520A5" w:rsidRDefault="0037614C" w:rsidP="003520A5">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1B8AFE2F" w:rsidR="0037614C" w:rsidRDefault="0037614C" w:rsidP="0037614C">
      <w:pPr>
        <w:outlineLvl w:val="0"/>
        <w:rPr>
          <w:bCs/>
          <w:iCs/>
        </w:rPr>
      </w:pPr>
      <w:r>
        <w:rPr>
          <w:bCs/>
          <w:iCs/>
        </w:rPr>
        <w:t>First you must compile the C++ libraries required.  To do this:</w:t>
      </w: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37614C">
      <w:pPr>
        <w:widowControl w:val="0"/>
        <w:autoSpaceDE w:val="0"/>
        <w:autoSpaceDN w:val="0"/>
        <w:adjustRightInd w:val="0"/>
        <w:spacing w:line="240" w:lineRule="auto"/>
        <w:ind w:left="720"/>
        <w:rPr>
          <w:rFonts w:ascii="Courier New" w:hAnsi="Courier New" w:cs="Courier New"/>
          <w:color w:val="auto"/>
        </w:rPr>
      </w:pPr>
    </w:p>
    <w:p w14:paraId="5804D811" w14:textId="0ECBE5C5"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r>
        <w:rPr>
          <w:rFonts w:ascii="Courier New" w:hAnsi="Courier New" w:cs="Courier New"/>
          <w:color w:val="auto"/>
        </w:rPr>
        <w:t>taoauth.a</w:t>
      </w:r>
      <w:r>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5DF92ED" w:rsidR="00886F64" w:rsidRPr="00886F64" w:rsidRDefault="00766A95" w:rsidP="003722AC">
      <w:pPr>
        <w:shd w:val="clear" w:color="auto" w:fill="FFFFFF"/>
        <w:spacing w:line="320" w:lineRule="atLeast"/>
        <w:rPr>
          <w:rFonts w:ascii="Calibri" w:eastAsia="Times New Roman" w:hAnsi="Calibri"/>
          <w:color w:val="444444"/>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and built into a library (</w:t>
      </w:r>
      <w:r w:rsidRPr="003722AC">
        <w:rPr>
          <w:rFonts w:ascii="Courier New" w:eastAsia="Times New Roman" w:hAnsi="Courier New" w:cs="Courier New"/>
          <w:color w:val="222222"/>
          <w:shd w:val="clear" w:color="auto" w:fill="FFFFFF"/>
        </w:rPr>
        <w:t>libauth.a</w:t>
      </w:r>
      <w:r>
        <w:rPr>
          <w:rFonts w:eastAsia="Times New Roman"/>
          <w:color w:val="222222"/>
          <w:shd w:val="clear" w:color="auto" w:fill="FFFFFF"/>
        </w:rPr>
        <w:t>).</w:t>
      </w:r>
      <w:r w:rsidR="00886F64" w:rsidRPr="00886F64">
        <w:rPr>
          <w:rFonts w:eastAsia="Times New Roman"/>
          <w:color w:val="222222"/>
          <w:shd w:val="clear" w:color="auto" w:fill="FFFFFF"/>
        </w:rPr>
        <w:t xml:space="preserve"> </w:t>
      </w:r>
      <w:r>
        <w:rPr>
          <w:rFonts w:eastAsia="Times New Roman"/>
          <w:color w:val="222222"/>
          <w:shd w:val="clear" w:color="auto" w:fill="FFFFFF"/>
        </w:rPr>
        <w:t>To build this type:</w:t>
      </w: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r w:rsidRPr="003722AC">
        <w:rPr>
          <w:rFonts w:ascii="Courier New" w:hAnsi="Courier New" w:cs="Courier New"/>
        </w:rPr>
        <w:t>libauth</w:t>
      </w:r>
      <w:r>
        <w:rPr>
          <w:rFonts w:ascii="Courier New" w:hAnsi="Courier New" w:cs="Courier New"/>
        </w:rPr>
        <w:t>.a</w:t>
      </w:r>
      <w:r>
        <w:t xml:space="preserve"> library.</w:t>
      </w:r>
    </w:p>
    <w:p w14:paraId="21F6F522" w14:textId="398FA71E" w:rsidR="003722AC" w:rsidRDefault="003722AC" w:rsidP="003722AC">
      <w:pPr>
        <w:outlineLvl w:val="0"/>
        <w:rPr>
          <w:rFonts w:asciiTheme="minorBidi" w:hAnsiTheme="minorBidi" w:cstheme="minorBidi"/>
          <w:color w:val="auto"/>
        </w:rPr>
      </w:pPr>
      <w:r>
        <w:rPr>
          <w:rFonts w:asciiTheme="minorBidi" w:hAnsiTheme="minorBidi" w:cstheme="minorBidi"/>
          <w:color w:val="auto"/>
        </w:rPr>
        <w:t xml:space="preserve">You also need to compile some string support from chromium not a library.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1D149472" w14:textId="77777777" w:rsidR="003722AC" w:rsidRDefault="003722AC" w:rsidP="003722AC">
      <w:pPr>
        <w:outlineLvl w:val="0"/>
        <w:rPr>
          <w:rFonts w:asciiTheme="minorBidi" w:hAnsiTheme="minorBidi" w:cstheme="minorBidi"/>
          <w:color w:val="auto"/>
        </w:rPr>
      </w:pPr>
    </w:p>
    <w:p w14:paraId="570AEB3C" w14:textId="3EFDEF47" w:rsidR="003722AC" w:rsidRDefault="003722AC" w:rsidP="003722AC">
      <w:pPr>
        <w:outlineLvl w:val="0"/>
        <w:rPr>
          <w:color w:val="auto"/>
        </w:rPr>
      </w:pPr>
      <w:r>
        <w:rPr>
          <w:rFonts w:asciiTheme="minorBidi" w:hAnsiTheme="minorBidi" w:cstheme="minorBidi"/>
          <w:color w:val="auto"/>
        </w:rPr>
        <w:t xml:space="preserve">You will need to link </w:t>
      </w:r>
      <w:r>
        <w:rPr>
          <w:rFonts w:ascii="Courier New" w:hAnsi="Courier New" w:cs="Courier New"/>
          <w:color w:val="auto"/>
        </w:rPr>
        <w:t>taoauth.a</w:t>
      </w:r>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Pr>
          <w:rFonts w:ascii="Courier New" w:hAnsi="Courier New" w:cs="Courier New"/>
          <w:color w:val="auto"/>
        </w:rPr>
        <w:t>.</w:t>
      </w:r>
      <w:r w:rsidR="005D19B3">
        <w:rPr>
          <w:rFonts w:ascii="Courier New" w:hAnsi="Courier New" w:cs="Courier New"/>
          <w:color w:val="auto"/>
        </w:rPr>
        <w:t xml:space="preserve"> </w:t>
      </w:r>
      <w:r w:rsidR="005D19B3" w:rsidRPr="005D19B3">
        <w:rPr>
          <w:color w:val="auto"/>
        </w:rPr>
        <w:t>Finally,</w:t>
      </w:r>
      <w:r w:rsidR="005D19B3">
        <w:rPr>
          <w:color w:val="auto"/>
        </w:rPr>
        <w:t xml:space="preserve"> you will have to include “.h” files and compile corresponding “.cc” files produced by</w:t>
      </w:r>
    </w:p>
    <w:p w14:paraId="33B84363" w14:textId="77777777" w:rsidR="005D19B3" w:rsidRDefault="005D19B3" w:rsidP="003722AC">
      <w:pPr>
        <w:outlineLvl w:val="0"/>
        <w:rPr>
          <w:color w:val="auto"/>
        </w:rPr>
      </w:pPr>
    </w:p>
    <w:p w14:paraId="2ED1471E" w14:textId="02569BE9" w:rsidR="005D19B3" w:rsidRDefault="005D19B3" w:rsidP="005D19B3">
      <w:pPr>
        <w:ind w:left="720"/>
        <w:outlineLvl w:val="0"/>
        <w:rPr>
          <w:rFonts w:ascii="Courier New" w:hAnsi="Courier New" w:cs="Courier New"/>
        </w:rPr>
      </w:pPr>
      <w:r w:rsidRPr="005D19B3">
        <w:rPr>
          <w:rFonts w:ascii="Courier New" w:hAnsi="Courier New" w:cs="Courier New"/>
          <w:color w:val="auto"/>
        </w:rPr>
        <w:t xml:space="preserve">protoc –cpp_out=. </w:t>
      </w:r>
      <w:r w:rsidRPr="005D19B3">
        <w:rPr>
          <w:rFonts w:ascii="Courier New" w:hAnsi="Courier New" w:cs="Courier New"/>
        </w:rPr>
        <w:t>taosupport.proto</w:t>
      </w:r>
    </w:p>
    <w:p w14:paraId="65D2EB83" w14:textId="1717566C" w:rsidR="005D19B3" w:rsidRP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r>
        <w:rPr>
          <w:rFonts w:ascii="Courier New" w:hAnsi="Courier New" w:cs="Courier New"/>
        </w:rPr>
        <w:t>ca</w:t>
      </w:r>
      <w:r w:rsidRPr="005D19B3">
        <w:rPr>
          <w:rFonts w:ascii="Courier New" w:hAnsi="Courier New" w:cs="Courier New"/>
        </w:rPr>
        <w:t>.proto</w:t>
      </w:r>
    </w:p>
    <w:p w14:paraId="47AA1B1B" w14:textId="431CC223" w:rsidR="005D19B3" w:rsidRP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r>
        <w:rPr>
          <w:rFonts w:ascii="Courier New" w:hAnsi="Courier New" w:cs="Courier New"/>
        </w:rPr>
        <w:t>attestation</w:t>
      </w:r>
      <w:r w:rsidRPr="005D19B3">
        <w:rPr>
          <w:rFonts w:ascii="Courier New" w:hAnsi="Courier New" w:cs="Courier New"/>
        </w:rPr>
        <w:t>.proto</w:t>
      </w:r>
    </w:p>
    <w:p w14:paraId="63DEBD6A" w14:textId="625B975E" w:rsidR="005D19B3" w:rsidRDefault="005D19B3" w:rsidP="005D19B3">
      <w:pPr>
        <w:ind w:left="720"/>
        <w:outlineLvl w:val="0"/>
        <w:rPr>
          <w:rFonts w:ascii="Courier New" w:hAnsi="Courier New" w:cs="Courier New"/>
        </w:rPr>
      </w:pPr>
      <w:r w:rsidRPr="005D19B3">
        <w:rPr>
          <w:rFonts w:ascii="Courier New" w:hAnsi="Courier New" w:cs="Courier New"/>
          <w:color w:val="auto"/>
        </w:rPr>
        <w:t xml:space="preserve">protoc –cpp_out=. </w:t>
      </w:r>
      <w:r>
        <w:rPr>
          <w:rFonts w:ascii="Courier New" w:hAnsi="Courier New" w:cs="Courier New"/>
        </w:rPr>
        <w:t>datalog_guard</w:t>
      </w:r>
      <w:r w:rsidRPr="005D19B3">
        <w:rPr>
          <w:rFonts w:ascii="Courier New" w:hAnsi="Courier New" w:cs="Courier New"/>
        </w:rPr>
        <w:t>.proto</w:t>
      </w:r>
    </w:p>
    <w:p w14:paraId="67A1DD0D" w14:textId="50CD9066" w:rsid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r>
        <w:rPr>
          <w:rFonts w:ascii="Courier New" w:hAnsi="Courier New" w:cs="Courier New"/>
        </w:rPr>
        <w:t>acl_guard</w:t>
      </w:r>
      <w:r w:rsidRPr="005D19B3">
        <w:rPr>
          <w:rFonts w:ascii="Courier New" w:hAnsi="Courier New" w:cs="Courier New"/>
        </w:rPr>
        <w:t>.proto</w:t>
      </w:r>
    </w:p>
    <w:p w14:paraId="792971D7" w14:textId="77777777" w:rsidR="005D19B3" w:rsidRDefault="005D19B3" w:rsidP="005D19B3">
      <w:pPr>
        <w:outlineLvl w:val="0"/>
        <w:rPr>
          <w:rFonts w:ascii="Courier New" w:hAnsi="Courier New" w:cs="Courier New"/>
          <w:color w:val="auto"/>
        </w:rPr>
      </w:pPr>
    </w:p>
    <w:p w14:paraId="46014EAC" w14:textId="7195AD46" w:rsidR="005D19B3" w:rsidRPr="005D19B3" w:rsidRDefault="005D19B3" w:rsidP="005D19B3">
      <w:pPr>
        <w:outlineLvl w:val="0"/>
        <w:rPr>
          <w:color w:val="auto"/>
        </w:rPr>
      </w:pPr>
      <w:r>
        <w:rPr>
          <w:color w:val="auto"/>
        </w:rPr>
        <w:t xml:space="preserve">The first file, </w:t>
      </w:r>
      <w:r w:rsidRPr="005D19B3">
        <w:rPr>
          <w:rFonts w:ascii="Courier New" w:hAnsi="Courier New" w:cs="Courier New"/>
        </w:rPr>
        <w:t>taosupport.proto</w:t>
      </w:r>
      <w:r w:rsidRPr="005D19B3">
        <w:t>,</w:t>
      </w:r>
      <w:r>
        <w:rPr>
          <w:rFonts w:ascii="Courier New" w:hAnsi="Courier New" w:cs="Courier New"/>
        </w:rPr>
        <w:t xml:space="preserve"> </w:t>
      </w:r>
      <w:r w:rsidRPr="005D19B3">
        <w:t>is</w:t>
      </w:r>
      <w:r>
        <w:t xml:space="preserve"> particular to the C++ Tao interface but the last four files, come from </w:t>
      </w:r>
      <w:r w:rsidRPr="005D19B3">
        <w:rPr>
          <w:rFonts w:ascii="Courier New" w:hAnsi="Courier New" w:cs="Courier New"/>
        </w:rPr>
        <w:t>$CLOUDPROXY/go/tao/proto</w:t>
      </w:r>
      <w:r>
        <w:t>.</w:t>
      </w:r>
    </w:p>
    <w:p w14:paraId="720319AE" w14:textId="77777777" w:rsidR="003722AC" w:rsidRDefault="003722AC" w:rsidP="003722AC">
      <w:pPr>
        <w:outlineLvl w:val="0"/>
      </w:pPr>
    </w:p>
    <w:p w14:paraId="57C9C122" w14:textId="3C29BDA8" w:rsidR="003722AC" w:rsidRPr="00FF1BDA" w:rsidRDefault="003722AC" w:rsidP="00FF1BDA">
      <w:pPr>
        <w:widowControl w:val="0"/>
        <w:autoSpaceDE w:val="0"/>
        <w:autoSpaceDN w:val="0"/>
        <w:adjustRightInd w:val="0"/>
        <w:spacing w:line="340" w:lineRule="atLeast"/>
        <w:rPr>
          <w:bCs/>
          <w:iCs/>
        </w:rPr>
      </w:pPr>
      <w:r>
        <w:rPr>
          <w:bCs/>
          <w:iCs/>
        </w:rPr>
        <w:t xml:space="preserve">Include files you will need are in </w:t>
      </w:r>
      <w:r w:rsidRPr="0037614C">
        <w:rPr>
          <w:rFonts w:ascii="Courier New" w:hAnsi="Courier New" w:cs="Courier New"/>
          <w:color w:val="auto"/>
        </w:rPr>
        <w:t>$CLOUDPROXYDIR/src</w:t>
      </w:r>
      <w:r>
        <w:rPr>
          <w:rFonts w:ascii="Courier New" w:hAnsi="Courier New" w:cs="Courier New"/>
          <w:color w:val="auto"/>
        </w:rPr>
        <w:t>/tao</w:t>
      </w:r>
      <w:r w:rsidR="00962A60">
        <w:rPr>
          <w:rFonts w:ascii="Courier New" w:hAnsi="Courier New" w:cs="Courier New"/>
          <w:color w:val="auto"/>
        </w:rPr>
        <w:t xml:space="preserve">, </w:t>
      </w:r>
      <w:r w:rsidR="00962A60" w:rsidRPr="00962A60">
        <w:rPr>
          <w:rFonts w:ascii="Courier New" w:hAnsi="Courier New" w:cs="Courier New"/>
        </w:rPr>
        <w:t>src</w:t>
      </w:r>
      <w:r w:rsidR="00962A60" w:rsidRPr="00962A60">
        <w:t xml:space="preserve"> and</w:t>
      </w:r>
      <w:r w:rsidRPr="00962A60">
        <w:rPr>
          <w:color w:val="auto"/>
        </w:rPr>
        <w:t xml:space="preserve"> </w:t>
      </w:r>
      <w:r w:rsidR="00962A60">
        <w:rPr>
          <w:color w:val="auto"/>
        </w:rPr>
        <w:t>the chromium include files.</w:t>
      </w:r>
      <w:r w:rsidR="00962A60">
        <w:rPr>
          <w:rFonts w:asciiTheme="minorBidi" w:hAnsiTheme="minorBidi" w:cstheme="minorBidi"/>
          <w:color w:val="auto"/>
        </w:rPr>
        <w:t xml:space="preserve">   (Copy these to one place?)</w:t>
      </w:r>
      <w:r>
        <w:rPr>
          <w:rFonts w:asciiTheme="minorBidi" w:hAnsiTheme="minorBidi" w:cstheme="minorBidi"/>
          <w:color w:val="auto"/>
        </w:rPr>
        <w:t xml:space="preserve">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4F88B2C3" w:rsidR="00FB3005" w:rsidRDefault="00FB3005" w:rsidP="00501AED">
      <w:r>
        <w:lastRenderedPageBreak/>
        <w:t xml:space="preserve">We only implement </w:t>
      </w:r>
      <w:r w:rsidRPr="00FB3005">
        <w:rPr>
          <w:i/>
          <w:iCs/>
        </w:rPr>
        <w:t>simpleclient</w:t>
      </w:r>
      <w:r>
        <w:t xml:space="preserve"> in C++.  The reader can make the obvious changes to implement a corresponding </w:t>
      </w:r>
      <w:r w:rsidRPr="00FB3005">
        <w:rPr>
          <w:i/>
          <w:iCs/>
        </w:rPr>
        <w:t>simpleserver</w:t>
      </w:r>
      <w:r>
        <w:t xml:space="preserve"> or </w:t>
      </w:r>
      <w:r w:rsidRPr="00FB3005">
        <w:rPr>
          <w:i/>
          <w:iCs/>
        </w:rPr>
        <w:t>simpledomainservice</w:t>
      </w:r>
      <w:r>
        <w:t>.</w:t>
      </w:r>
    </w:p>
    <w:p w14:paraId="6855DB78" w14:textId="77777777" w:rsidR="00FB3005" w:rsidRDefault="00FB3005" w:rsidP="00501AED"/>
    <w:p w14:paraId="6414C799" w14:textId="0A9DF1E7" w:rsidR="003520A5" w:rsidRDefault="00F110E8" w:rsidP="00501AED">
      <w:pPr>
        <w:rPr>
          <w:rFonts w:asciiTheme="minorBidi" w:hAnsiTheme="minorBidi" w:cstheme="minorBidi"/>
        </w:rPr>
      </w:pPr>
      <w:r w:rsidRPr="00B57DE1">
        <w:t xml:space="preserve">The C++ </w:t>
      </w:r>
      <w:r w:rsidRPr="00FB3005">
        <w:rPr>
          <w:i/>
          <w:iCs/>
        </w:rPr>
        <w:t>simpleclient</w:t>
      </w:r>
      <w:r w:rsidRPr="00B57DE1">
        <w:t xml:space="preserve"> source code is in</w:t>
      </w:r>
      <w:r>
        <w:rPr>
          <w:sz w:val="24"/>
          <w:szCs w:val="24"/>
        </w:rPr>
        <w:t xml:space="preserve"> </w:t>
      </w:r>
      <w:r w:rsidRPr="00F110E8">
        <w:rPr>
          <w:rFonts w:ascii="Courier New" w:hAnsi="Courier New" w:cs="Courier New"/>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501AED" w:rsidRPr="00501AED">
        <w:rPr>
          <w:rFonts w:asciiTheme="minorBidi" w:hAnsiTheme="minorBidi" w:cstheme="minorBidi"/>
        </w:rPr>
        <w:t>, which corresponds to</w:t>
      </w:r>
      <w:r w:rsidR="00501AED">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501AED">
        <w:rPr>
          <w:rFonts w:asciiTheme="minorBidi" w:hAnsiTheme="minorBidi" w:cstheme="minorBidi"/>
        </w:rPr>
        <w:t>.  The main loop is nearly self explainatory: it simply</w:t>
      </w:r>
    </w:p>
    <w:p w14:paraId="72C9F2D3" w14:textId="1E80A9A8" w:rsidR="00501AED" w:rsidRDefault="00501AED" w:rsidP="00501AED">
      <w:r>
        <w:rPr>
          <w:rFonts w:asciiTheme="minorBidi" w:hAnsiTheme="minorBidi" w:cstheme="minorBidi"/>
        </w:rPr>
        <w:t xml:space="preserve">Calls support functions in taosupport to create a program object (as in go), initialize the program object (using </w:t>
      </w:r>
      <w:r w:rsidRPr="00501AED">
        <w:rPr>
          <w:rFonts w:ascii="Courier New" w:hAnsi="Courier New" w:cs="Courier New"/>
        </w:rPr>
        <w:t>InitTao</w:t>
      </w:r>
      <w:r>
        <w:rPr>
          <w:rFonts w:asciiTheme="minorBidi" w:hAnsiTheme="minorBidi" w:cstheme="minorBidi"/>
        </w:rPr>
        <w:t xml:space="preserve"> in taosupport.cc</w:t>
      </w:r>
      <w:r w:rsidRPr="00501AED">
        <w:t>)</w:t>
      </w:r>
      <w:r>
        <w:t xml:space="preserve">, open the TaoChannel (using </w:t>
      </w:r>
      <w:r w:rsidRPr="00501AED">
        <w:rPr>
          <w:rFonts w:ascii="Courier New" w:hAnsi="Courier New" w:cs="Courier New"/>
        </w:rPr>
        <w:t>OpenTaoChannel</w:t>
      </w:r>
      <w:r>
        <w:t xml:space="preserve"> in </w:t>
      </w:r>
      <w:r>
        <w:rPr>
          <w:rFonts w:asciiTheme="minorBidi" w:hAnsiTheme="minorBidi" w:cstheme="minorBidi"/>
        </w:rPr>
        <w:t>taosupport.cc</w:t>
      </w:r>
      <w:r w:rsidRPr="00501AED">
        <w:t>)</w:t>
      </w:r>
      <w:r>
        <w:t xml:space="preserve">, sending the request for its secret (using </w:t>
      </w:r>
      <w:r w:rsidRPr="00B57DE1">
        <w:rPr>
          <w:rFonts w:ascii="Courier New" w:hAnsi="Courier New" w:cs="Courier New"/>
        </w:rPr>
        <w:t>SendRequest</w:t>
      </w:r>
      <w:r>
        <w:t xml:space="preserve"> in </w:t>
      </w:r>
      <w:r>
        <w:rPr>
          <w:rFonts w:asciiTheme="minorBidi" w:hAnsiTheme="minorBidi" w:cstheme="minorBidi"/>
        </w:rPr>
        <w:t>taosupport.cc</w:t>
      </w:r>
      <w:r w:rsidRPr="00501AED">
        <w:t>)</w:t>
      </w:r>
      <w:r>
        <w:t xml:space="preserve">, receiving the response (using </w:t>
      </w:r>
      <w:r w:rsidRPr="00B57DE1">
        <w:rPr>
          <w:rFonts w:ascii="Courier New" w:hAnsi="Courier New" w:cs="Courier New"/>
        </w:rPr>
        <w:t>SendRequest</w:t>
      </w:r>
      <w:r>
        <w:t xml:space="preserve"> in </w:t>
      </w:r>
      <w:r>
        <w:rPr>
          <w:rFonts w:asciiTheme="minorBidi" w:hAnsiTheme="minorBidi" w:cstheme="minorBidi"/>
        </w:rPr>
        <w:t>taosupport.cc</w:t>
      </w:r>
      <w:r w:rsidRPr="00501AED">
        <w:t>)</w:t>
      </w:r>
      <w:r>
        <w:t xml:space="preserve"> and finally printing out the </w:t>
      </w:r>
      <w:r w:rsidR="00B57DE1">
        <w:t xml:space="preserve">retrieved secret.  So we’ll confine our comments to the code in </w:t>
      </w:r>
      <w:r w:rsidR="00B57DE1">
        <w:rPr>
          <w:rFonts w:asciiTheme="minorBidi" w:hAnsiTheme="minorBidi" w:cstheme="minorBidi"/>
        </w:rPr>
        <w:t>taosupport.cc</w:t>
      </w:r>
      <w:r w:rsidR="00B57DE1">
        <w:t>.</w:t>
      </w:r>
    </w:p>
    <w:p w14:paraId="5B161129" w14:textId="77777777" w:rsidR="00287230" w:rsidRDefault="00287230" w:rsidP="00501AED"/>
    <w:p w14:paraId="789D45CE" w14:textId="4F237617" w:rsidR="00287230" w:rsidRDefault="00287230" w:rsidP="00501AED">
      <w:r>
        <w:t>Describe the taosupport.cc code.  Mention the key handling changes.</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6F9EADAE" w14:textId="0DC593BB" w:rsidR="00B57DE1" w:rsidRDefault="00B57DE1" w:rsidP="00B57DE1">
      <w:pPr>
        <w:spacing w:line="240" w:lineRule="auto"/>
      </w:pPr>
      <w:r w:rsidRPr="00B57DE1">
        <w:t xml:space="preserve">Copy the </w:t>
      </w:r>
      <w:r>
        <w:t>resulting binary into /Domains</w:t>
      </w:r>
    </w:p>
    <w:p w14:paraId="17E9FD1F" w14:textId="58B93EB0" w:rsidR="00B57DE1" w:rsidRDefault="00B57DE1" w:rsidP="00B57DE1">
      <w:pPr>
        <w:spacing w:line="240" w:lineRule="auto"/>
        <w:ind w:left="720"/>
        <w:rPr>
          <w:rFonts w:ascii="Courier New" w:hAnsi="Courier New" w:cs="Courier New"/>
        </w:rPr>
      </w:pPr>
      <w:r>
        <w:rPr>
          <w:rFonts w:ascii="Courier New" w:hAnsi="Courier New" w:cs="Courier New"/>
        </w:rPr>
        <w:t xml:space="preserve">cp </w:t>
      </w:r>
      <w:r w:rsidR="00FB3005">
        <w:rPr>
          <w:rFonts w:ascii="Courier New" w:hAnsi="Courier New" w:cs="Courier New"/>
        </w:rPr>
        <w:t xml:space="preserve">simpleclient_cc.exe </w:t>
      </w:r>
      <w:r>
        <w:rPr>
          <w:rFonts w:ascii="Courier New" w:hAnsi="Courier New" w:cs="Courier New"/>
        </w:rPr>
        <w:t>/Domains</w:t>
      </w:r>
    </w:p>
    <w:p w14:paraId="16F5790F" w14:textId="77777777" w:rsidR="00B57DE1" w:rsidRDefault="00B57DE1" w:rsidP="00B57DE1">
      <w:pPr>
        <w:spacing w:line="240" w:lineRule="auto"/>
        <w:ind w:left="720"/>
        <w:rPr>
          <w:rFonts w:ascii="Courier New" w:hAnsi="Courier New" w:cs="Courier New"/>
        </w:rPr>
      </w:pPr>
    </w:p>
    <w:p w14:paraId="6231E6A6" w14:textId="455A2036" w:rsidR="00B57DE1" w:rsidRDefault="00B57DE1" w:rsidP="00B57DE1">
      <w:pPr>
        <w:spacing w:line="240" w:lineRule="auto"/>
      </w:pPr>
      <w:r>
        <w:t xml:space="preserve">We will use the same servers and Domain information we used for the Go version of </w:t>
      </w:r>
      <w:r w:rsidRPr="00863367">
        <w:rPr>
          <w:i/>
          <w:iCs/>
        </w:rPr>
        <w:t>simpleclient</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Pr="00B57DE1" w:rsidRDefault="00B57DE1" w:rsidP="00B57DE1">
      <w:pPr>
        <w:spacing w:line="240" w:lineRule="auto"/>
      </w:pPr>
      <w:r>
        <w:t>programs.  As with the go version, we provide scripts to run the programs:</w:t>
      </w: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3E5FA9BC" w:rsidR="0006310A" w:rsidRDefault="0006310A" w:rsidP="0006310A">
      <w:pPr>
        <w:spacing w:line="240" w:lineRule="auto"/>
      </w:pPr>
      <w:r>
        <w:t>The resulting output should be similar to the Go output and for the same reasons!</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212D5129" w14:textId="628F45F8" w:rsidR="00ED6DA5" w:rsidRDefault="00ED6DA5">
      <w:r>
        <w:br w:type="page"/>
      </w:r>
    </w:p>
    <w:p w14:paraId="2D7C1E27" w14:textId="0D9D7698" w:rsidR="00ED6DA5" w:rsidRPr="00ED6DA5" w:rsidRDefault="00ED6DA5" w:rsidP="00ED6DA5">
      <w:pPr>
        <w:spacing w:line="240" w:lineRule="auto"/>
        <w:jc w:val="center"/>
        <w:rPr>
          <w:b/>
          <w:bCs/>
          <w:sz w:val="28"/>
          <w:szCs w:val="28"/>
          <w:u w:val="single"/>
        </w:rPr>
      </w:pPr>
      <w:r w:rsidRPr="00ED6DA5">
        <w:rPr>
          <w:b/>
          <w:bCs/>
          <w:sz w:val="28"/>
          <w:szCs w:val="28"/>
          <w:u w:val="single"/>
        </w:rPr>
        <w:lastRenderedPageBreak/>
        <w:t>Core functions</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5E890401" w14:textId="462D20B2" w:rsidR="00061E87" w:rsidRDefault="00061E87" w:rsidP="007F0373">
      <w:pPr>
        <w:spacing w:line="240" w:lineRule="auto"/>
      </w:pPr>
      <w:r>
        <w:t xml:space="preserve">This and the </w:t>
      </w:r>
      <w:r w:rsidR="00651B9B">
        <w:t>next two appendices describe the native functions available in the Go version of Cloudproxy.  In the code sample, we duplicated some of them for simplicity.</w:t>
      </w:r>
      <w:r w:rsidR="007F0373">
        <w:t xml:space="preserve">  The first sections contains functions you may call directly in </w:t>
      </w:r>
      <w:r w:rsidR="00EB2DC3">
        <w:t xml:space="preserve">more </w:t>
      </w:r>
      <w:r w:rsidR="007F0373">
        <w:t>sophisticated Cloudproxy applications.</w:t>
      </w:r>
      <w:r w:rsidR="00EB2DC3">
        <w:t xml:space="preserve">  Some will be familiar from the sample code.</w:t>
      </w:r>
      <w:bookmarkStart w:id="0" w:name="_GoBack"/>
      <w:bookmarkEnd w:id="0"/>
    </w:p>
    <w:p w14:paraId="0678E6FC" w14:textId="77777777" w:rsidR="00ED6DA5" w:rsidRPr="00ED6DA5" w:rsidRDefault="00ED6DA5" w:rsidP="00ED6DA5">
      <w:pPr>
        <w:spacing w:line="240" w:lineRule="auto"/>
        <w:jc w:val="center"/>
      </w:pPr>
    </w:p>
    <w:p w14:paraId="3947CAB8" w14:textId="675008A6"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./attestation.go:</w:t>
      </w:r>
      <w:r w:rsidR="007F0373">
        <w:rPr>
          <w:sz w:val="20"/>
          <w:szCs w:val="20"/>
        </w:rPr>
        <w:t xml:space="preserve"> These functions handle attestations.</w:t>
      </w:r>
    </w:p>
    <w:p w14:paraId="1238B669"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(a *Attestation) ValidSigner() (auth.Prin, error)</w:t>
      </w:r>
    </w:p>
    <w:p w14:paraId="24BA8B26"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(a *Attestation) Validate() (auth.Says, error)</w:t>
      </w:r>
    </w:p>
    <w:p w14:paraId="237902B4"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GenerateAttestation(s *Signer, delegation []byte, stmt auth.Says) (*Attestation, error)</w:t>
      </w:r>
    </w:p>
    <w:p w14:paraId="74697B52"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DACE105" w14:textId="0468AA9D"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./ca.go:</w:t>
      </w:r>
      <w:r w:rsidR="007F0373">
        <w:rPr>
          <w:sz w:val="20"/>
          <w:szCs w:val="20"/>
        </w:rPr>
        <w:t xml:space="preserve"> These functions are employed by or when communicating with a domain service.</w:t>
      </w:r>
    </w:p>
    <w:p w14:paraId="3C412368"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HandleCARequest(conn net.Conn, s *Signer, guard Guard)</w:t>
      </w:r>
    </w:p>
    <w:p w14:paraId="29F8152A"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RequestAttestation(network, addr string, keys *Keys, v *Verifier) (*Attestation, error)</w:t>
      </w:r>
    </w:p>
    <w:p w14:paraId="2D50B19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RequestTruncatedAttestation(network, addr string, keys *Keys, v *Verifier) (*Attestation, error)</w:t>
      </w:r>
    </w:p>
    <w:p w14:paraId="0BB8E23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RequestDatalogRules(network, addr string, v *Verifier) (*DatalogRules, error)</w:t>
      </w:r>
    </w:p>
    <w:p w14:paraId="4ECA3576"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RequestACLSet(network, addr string, v *Verifier) (*ACLSet, error)</w:t>
      </w:r>
    </w:p>
    <w:p w14:paraId="3E71CA8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E739501" w14:textId="565C33CF"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./client.go:</w:t>
      </w:r>
      <w:r w:rsidR="007F0373">
        <w:rPr>
          <w:sz w:val="20"/>
          <w:szCs w:val="20"/>
        </w:rPr>
        <w:t xml:space="preserve">  These are networking support functions called by a “client.”</w:t>
      </w:r>
    </w:p>
    <w:p w14:paraId="232819C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EncodeTLSCert(keys *Keys) (*tls.Certificate, error)</w:t>
      </w:r>
    </w:p>
    <w:p w14:paraId="5472065D"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ListenTLS(network, addr string) (net.Listener, error)</w:t>
      </w:r>
    </w:p>
    <w:p w14:paraId="356B0F87"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DialTLS(network, addr string) (net.Conn, error)</w:t>
      </w:r>
    </w:p>
    <w:p w14:paraId="673F7D8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DialTLSWithKeys(network, addr string, keys *Keys) (net.Conn, error)</w:t>
      </w:r>
    </w:p>
    <w:p w14:paraId="09C00CA0"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DialWithNewX509(network, addr string, guard Guard, v *Verifier) (net.Conn, error)</w:t>
      </w:r>
    </w:p>
    <w:p w14:paraId="27B1026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Dial(network, addr string, guard Guard, v *Verifier, keys *Keys) (net.Conn, error)</w:t>
      </w:r>
    </w:p>
    <w:p w14:paraId="4CB63708"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AddEndorsements(guard Guard, a *Attestation, v *Verifier) error</w:t>
      </w:r>
    </w:p>
    <w:p w14:paraId="056A134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TruncateAttestation(kprin auth.Prin, a *Attestation) (auth.Says, auth.PrinExt, error)</w:t>
      </w:r>
    </w:p>
    <w:p w14:paraId="5172A824" w14:textId="77777777" w:rsid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IdenticalDelegations(s, t auth.Form) bool</w:t>
      </w:r>
    </w:p>
    <w:p w14:paraId="03103063" w14:textId="77777777" w:rsid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7F1B2FE" w14:textId="7B2C8293" w:rsidR="00651B9B" w:rsidRPr="00ED6DA5" w:rsidRDefault="00651B9B" w:rsidP="007F0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./listener.go:</w:t>
      </w:r>
      <w:r w:rsidR="007F0373">
        <w:rPr>
          <w:sz w:val="20"/>
          <w:szCs w:val="20"/>
        </w:rPr>
        <w:t xml:space="preserve">  </w:t>
      </w:r>
      <w:r w:rsidR="007F0373">
        <w:rPr>
          <w:sz w:val="20"/>
          <w:szCs w:val="20"/>
        </w:rPr>
        <w:t>These are networking support functions called by a “</w:t>
      </w:r>
      <w:r w:rsidR="007F0373">
        <w:rPr>
          <w:sz w:val="20"/>
          <w:szCs w:val="20"/>
        </w:rPr>
        <w:t>server</w:t>
      </w:r>
      <w:r w:rsidR="007F0373">
        <w:rPr>
          <w:sz w:val="20"/>
          <w:szCs w:val="20"/>
        </w:rPr>
        <w:t>.”</w:t>
      </w:r>
    </w:p>
    <w:p w14:paraId="1E6CA5B9"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Listen(network, laddr string, config *tls.Config, g Guard, v *Verifier, del *Attestation) (net.Listener, error)</w:t>
      </w:r>
    </w:p>
    <w:p w14:paraId="491E6F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ListenAnonymous(network, laddr string, config *tls.Config, g Guard, v *Verifier, del *Attestation) (net.Listener, error)</w:t>
      </w:r>
    </w:p>
    <w:p w14:paraId="2FB474F3"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ValidatePeerAttestation(a *Attestation, cert *x509.Certificate, guard Guard) error</w:t>
      </w:r>
    </w:p>
    <w:p w14:paraId="38F767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*listener) Accept() (net.Conn, error)</w:t>
      </w:r>
    </w:p>
    <w:p w14:paraId="06569917"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*anonymousListener) Accept() (net.Conn, error)</w:t>
      </w:r>
    </w:p>
    <w:p w14:paraId="433BCADE"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*listener) Close() error</w:t>
      </w:r>
    </w:p>
    <w:p w14:paraId="67E2735F"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*listener) Addr() net.Addr</w:t>
      </w:r>
    </w:p>
    <w:p w14:paraId="757103B6"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BA85528" w14:textId="759A3C0F"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./root_host.go:</w:t>
      </w:r>
      <w:r w:rsidR="007F0373">
        <w:rPr>
          <w:sz w:val="20"/>
          <w:szCs w:val="20"/>
        </w:rPr>
        <w:t xml:space="preserve"> These are host interface functions.  Each different host type duplicates mose of these.</w:t>
      </w:r>
    </w:p>
    <w:p w14:paraId="53D792B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NewTaoRootHostFromKeys(k *Keys) (Host, error)</w:t>
      </w:r>
    </w:p>
    <w:p w14:paraId="102405E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NewTaoRootHost() (Host, error)</w:t>
      </w:r>
    </w:p>
    <w:p w14:paraId="5103CBE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GetRandomBytes(childSubprin auth.SubPrin, n int) (bytes []byte, err error)</w:t>
      </w:r>
    </w:p>
    <w:p w14:paraId="19B169D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GetSharedSecret(tag string, n int) (bytes []byte, err error)</w:t>
      </w:r>
    </w:p>
    <w:p w14:paraId="4635C3D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Attest(childSubprin auth.SubPrin, issuer *auth.Prin,</w:t>
      </w:r>
    </w:p>
    <w:p w14:paraId="17A77A3C"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Encrypt(data []byte) (encrypted []byte, err error)</w:t>
      </w:r>
    </w:p>
    <w:p w14:paraId="0F0902D4"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Decrypt(encrypted []byte) (data []byte, err error)</w:t>
      </w:r>
    </w:p>
    <w:p w14:paraId="67BE26E0"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AddedHostedProgram(childSubprin auth.SubPrin) error</w:t>
      </w:r>
    </w:p>
    <w:p w14:paraId="04E6517F"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RemovedHostedProgram(childSubprin auth.SubPrin) error</w:t>
      </w:r>
    </w:p>
    <w:p w14:paraId="12D11AC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HostName() auth.Prin</w:t>
      </w:r>
    </w:p>
    <w:p w14:paraId="471D3E74" w14:textId="77777777" w:rsidR="00651B9B" w:rsidRP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30479F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38F4BAD"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3B5719C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./tao.go:</w:t>
      </w:r>
    </w:p>
    <w:p w14:paraId="17845FF4"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Register(name string, generator func(string) (Tao, error))</w:t>
      </w:r>
    </w:p>
    <w:p w14:paraId="4C61CEC2"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ParentFromConfig(tc Config) Tao</w:t>
      </w:r>
    </w:p>
    <w:p w14:paraId="5F45CE61" w14:textId="77777777" w:rsidR="00651B9B"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Parent() Tao</w:t>
      </w:r>
    </w:p>
    <w:p w14:paraId="36A95800"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9A1D98F" w14:textId="38FEF2A0"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./domain.go:</w:t>
      </w:r>
      <w:r w:rsidR="007F0373">
        <w:rPr>
          <w:sz w:val="20"/>
          <w:szCs w:val="20"/>
        </w:rPr>
        <w:t xml:space="preserve">  These functions are for domain handling.  Note that we did our own domain handling in the C++ implementation.</w:t>
      </w:r>
    </w:p>
    <w:p w14:paraId="71240974"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(cfg *DomainConfig) SetDefaults()</w:t>
      </w:r>
    </w:p>
    <w:p w14:paraId="0E8BA46D"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String() string</w:t>
      </w:r>
    </w:p>
    <w:p w14:paraId="1E2F91B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Subprincipal() auth.SubPrin</w:t>
      </w:r>
    </w:p>
    <w:p w14:paraId="21F4C73C"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CreateDomain(cfg DomainConfig, configPath string, password []byte) (*Domain, error)</w:t>
      </w:r>
    </w:p>
    <w:p w14:paraId="468C0869"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Save() error</w:t>
      </w:r>
    </w:p>
    <w:p w14:paraId="052B8628"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LoadDomain(configPath string, password []byte) (*Domain, error)</w:t>
      </w:r>
    </w:p>
    <w:p w14:paraId="71C6501F"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ExtendTaoName(tao Tao) error</w:t>
      </w:r>
    </w:p>
    <w:p w14:paraId="5FFC99D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RulesPath() string</w:t>
      </w:r>
    </w:p>
    <w:p w14:paraId="78A5B7C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8880066" w14:textId="51C2CF19"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./keys.go:</w:t>
      </w:r>
      <w:r w:rsidR="007F0373">
        <w:rPr>
          <w:sz w:val="20"/>
          <w:szCs w:val="20"/>
        </w:rPr>
        <w:t xml:space="preserve"> These functions handle key interface (Todo: Currently, only ECC based asymmetric algorithms are supported.</w:t>
      </w:r>
    </w:p>
    <w:p w14:paraId="3A1ABFD4"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ToPrincipal() auth.Prin</w:t>
      </w:r>
    </w:p>
    <w:p w14:paraId="2F3DFC3D"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FromPrincipal(prin auth.Prin) (*Verifier, error)</w:t>
      </w:r>
    </w:p>
    <w:p w14:paraId="59F6F4C9"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Sign(data []byte, context string) ([]byte, error)</w:t>
      </w:r>
    </w:p>
    <w:p w14:paraId="7219B59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GetVerifier() *Verifier</w:t>
      </w:r>
    </w:p>
    <w:p w14:paraId="5F580AEA"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Verify(data []byte, context string, sig []byte) (bool, error)</w:t>
      </w:r>
    </w:p>
    <w:p w14:paraId="4FA7A18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FromX509(cert *x509.Certificate) (*Verifier, error)</w:t>
      </w:r>
    </w:p>
    <w:p w14:paraId="6CEC8ECF"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Equals(cert *x509.Certificate) bool</w:t>
      </w:r>
    </w:p>
    <w:p w14:paraId="77ED41F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 *Crypter) Encrypt(data []byte) ([]byte, error)</w:t>
      </w:r>
    </w:p>
    <w:p w14:paraId="6408944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 *Crypter) Decrypt(ciphertext []byte) ([]byte, error)</w:t>
      </w:r>
    </w:p>
    <w:p w14:paraId="16D4AC93" w14:textId="43335DE1" w:rsidR="00651B9B" w:rsidRP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ToPrincipal() auth.Prin</w:t>
      </w:r>
    </w:p>
    <w:p w14:paraId="084C6BFB"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CreateSelfSignedDER(name *pkix.Name) ([]byte, error)</w:t>
      </w:r>
    </w:p>
    <w:p w14:paraId="40ECDD6A" w14:textId="76D733C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CreateSelfSignedX509(name *pkix.Name) (*x509.Certificate, error)</w:t>
      </w:r>
    </w:p>
    <w:p w14:paraId="38EA50F4" w14:textId="77777777" w:rsidR="00651B9B" w:rsidRDefault="00651B9B"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7CD30850" w14:textId="77777777" w:rsid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6F2D5FB" w14:textId="6D07CDD4" w:rsidR="007F0373" w:rsidRP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r w:rsidRPr="007F0373">
        <w:t>You will seldom call the following functions since they are called primarily as helpers or by utility functions.</w:t>
      </w:r>
    </w:p>
    <w:p w14:paraId="10221B03"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D15088A"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./soft_tao.go:</w:t>
      </w:r>
    </w:p>
    <w:p w14:paraId="1AF568A2"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NewSoftTao(path string, password []byte) (Tao, error)</w:t>
      </w:r>
    </w:p>
    <w:p w14:paraId="53BBC1CD"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root host</w:t>
      </w:r>
    </w:p>
    <w:p w14:paraId="5E7A81E9"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CD6A41C"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./stacked_host.go:</w:t>
      </w:r>
    </w:p>
    <w:p w14:paraId="71627F31"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NewTaoStackedHostFromKeys(k *Keys, t Tao) (Host, error)</w:t>
      </w:r>
    </w:p>
    <w:p w14:paraId="6AB65D67"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NewTaoStackedHost(t Tao) (Host, error)</w:t>
      </w:r>
    </w:p>
    <w:p w14:paraId="712A3A1E"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plus same as root host</w:t>
      </w:r>
    </w:p>
    <w:p w14:paraId="0772E9A8"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2B0F34C" w14:textId="197287F9"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r w:rsidRPr="00ED6DA5">
        <w:rPr>
          <w:sz w:val="20"/>
          <w:szCs w:val="20"/>
        </w:rPr>
        <w:t>./keys.go</w:t>
      </w:r>
    </w:p>
    <w:p w14:paraId="6483F80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GenerateSigner() (*Signer, error)</w:t>
      </w:r>
    </w:p>
    <w:p w14:paraId="6BDD6A3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MarshalSignerDER(s *Signer) ([]byte, error)</w:t>
      </w:r>
    </w:p>
    <w:p w14:paraId="28409E1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UnmarshalSignerDER(signer []byte) (*Signer, error)</w:t>
      </w:r>
    </w:p>
    <w:p w14:paraId="51FDB7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NewX509Name(p *X509Details) *pkix.Name</w:t>
      </w:r>
    </w:p>
    <w:p w14:paraId="73B02842" w14:textId="3FA06B98"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805552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CreateCRL(cert *x509.Certificate, revokedCerts []pkix.RevokedCertificate, now, </w:t>
      </w:r>
      <w:r w:rsidRPr="00ED6DA5">
        <w:rPr>
          <w:sz w:val="20"/>
          <w:szCs w:val="20"/>
        </w:rPr>
        <w:lastRenderedPageBreak/>
        <w:t>expiry time.Time) ([]byte, error)</w:t>
      </w:r>
    </w:p>
    <w:p w14:paraId="0FA17A1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CreateSignedX509(caCert *x509.Certificate, certSerial int, subjectKey *Verifier, subjectName *pkix.Name) (*x509.Certificate, error)</w:t>
      </w:r>
    </w:p>
    <w:p w14:paraId="40D5768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MarshalSignerProto(s *Signer) (*CryptoKey, error)</w:t>
      </w:r>
    </w:p>
    <w:p w14:paraId="58321A4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MarshalPublicSignerProto(s *Signer) *CryptoKey</w:t>
      </w:r>
    </w:p>
    <w:p w14:paraId="1525DBF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MarshalVerifierProto(v *Verifier) *CryptoKey</w:t>
      </w:r>
    </w:p>
    <w:p w14:paraId="6874A75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UnmarshalSignerProto(ck *CryptoKey) (*Signer, error)</w:t>
      </w:r>
    </w:p>
    <w:p w14:paraId="5E43895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CreateHeader() (*CryptoHeader, error)</w:t>
      </w:r>
    </w:p>
    <w:p w14:paraId="3A563C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UnmarshalVerifierProto(ck *CryptoKey) (*Verifier, error)</w:t>
      </w:r>
    </w:p>
    <w:p w14:paraId="1962FD8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CreateHeader() (*CryptoHeader, error)</w:t>
      </w:r>
    </w:p>
    <w:p w14:paraId="05A5433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GenerateCrypter() (*Crypter, error)</w:t>
      </w:r>
    </w:p>
    <w:p w14:paraId="1CC28C9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UnmarshalCrypterProto(ck *CryptoKey) (*Crypter, error)</w:t>
      </w:r>
    </w:p>
    <w:p w14:paraId="6E97B28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 *Crypter) CreateHeader() (*CryptoHeader, error)</w:t>
      </w:r>
    </w:p>
    <w:p w14:paraId="4CA8B7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GenerateDeriver() (*Deriver, error)</w:t>
      </w:r>
    </w:p>
    <w:p w14:paraId="7F9BC24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*Deriver) Derive(salt, context, material []byte) error</w:t>
      </w:r>
    </w:p>
    <w:p w14:paraId="157870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MarshalDeriverProto(d *Deriver) (*CryptoKey, error)</w:t>
      </w:r>
    </w:p>
    <w:p w14:paraId="4887DC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UnmarshalDeriverProto(ck *CryptoKey) (*Deriver, error)</w:t>
      </w:r>
    </w:p>
    <w:p w14:paraId="1F265FB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X509Path() string</w:t>
      </w:r>
    </w:p>
    <w:p w14:paraId="1E33385E"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PBEKeysetPath() string</w:t>
      </w:r>
    </w:p>
    <w:p w14:paraId="2E0620C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PBESignerPath() string</w:t>
      </w:r>
    </w:p>
    <w:p w14:paraId="3C252A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SealedKeysetPath() string</w:t>
      </w:r>
    </w:p>
    <w:p w14:paraId="78D186B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PlaintextKeysetPath() string</w:t>
      </w:r>
    </w:p>
    <w:p w14:paraId="1929717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ZeroBytes(b []byte)</w:t>
      </w:r>
    </w:p>
    <w:p w14:paraId="65F3E15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NewTemporaryKeys(keyTypes KeyType) (*Keys, error)</w:t>
      </w:r>
    </w:p>
    <w:p w14:paraId="5818960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NewSignedOnDiskPBEKeys(keyTypes KeyType, password []byte, path string, name *pkix.Name, serial int, signer *Keys) (*Keys, error)</w:t>
      </w:r>
    </w:p>
    <w:p w14:paraId="4240791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NewOnDiskPBEKeys(keyTypes KeyType, password []byte, path string, name *pkix.Name) (*Keys, error)</w:t>
      </w:r>
    </w:p>
    <w:p w14:paraId="3E713194"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NewTemporaryTaoDelegatedKeys(keyTypes KeyType, t Tao) (*Keys, error)</w:t>
      </w:r>
    </w:p>
    <w:p w14:paraId="1787E1A5"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PBEEncrypt(plaintext, password []byte) ([]byte, error)</w:t>
      </w:r>
    </w:p>
    <w:p w14:paraId="52E8397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PBEDecrypt(ciphertext, password []byte) ([]byte, error)</w:t>
      </w:r>
    </w:p>
    <w:p w14:paraId="31F1E28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MarshalKeyset(k *Keys) (*CryptoKeyset, error)</w:t>
      </w:r>
    </w:p>
    <w:p w14:paraId="278CFDE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UnmarshalKeyset(cks *CryptoKeyset) (*Keys, error)</w:t>
      </w:r>
    </w:p>
    <w:p w14:paraId="66F5A07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NewOnDiskTaoSealedKeys(keyTypes KeyType, t Tao, path, policy string) (*Keys, error)</w:t>
      </w:r>
    </w:p>
    <w:p w14:paraId="781916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Save(t Tao) error</w:t>
      </w:r>
    </w:p>
    <w:p w14:paraId="7576564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LoadKeys(keyTypes KeyType, t Tao, path, policy string) (*Keys, error)</w:t>
      </w:r>
    </w:p>
    <w:p w14:paraId="57D7FBD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NewSecret(file string, length int) ([]byte, error)</w:t>
      </w:r>
    </w:p>
    <w:p w14:paraId="13E452A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SaveKeyset(k *Keys, dir string) error</w:t>
      </w:r>
    </w:p>
    <w:p w14:paraId="394470D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1A9D89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./linux_host_admin_rpc.go:</w:t>
      </w:r>
    </w:p>
    <w:p w14:paraId="3BE64B8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NewLinuxHostAdminClient(conn *net.UnixConn) LinuxHostAdminClient</w:t>
      </w:r>
    </w:p>
    <w:p w14:paraId="0CEC68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StartHostedProgram(spec *HostedProgramSpec) (auth.SubPrin, int, error)</w:t>
      </w:r>
    </w:p>
    <w:p w14:paraId="647FB28F"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StopHostedProgram(subprin auth.SubPrin) error</w:t>
      </w:r>
    </w:p>
    <w:p w14:paraId="11F214B5"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ListHostedPrograms() (name []auth.SubPrin, pid []int, err error)</w:t>
      </w:r>
    </w:p>
    <w:p w14:paraId="0F1127CB"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WaitHostedProgram(pid int, subprin auth.SubPrin) (int, error)</w:t>
      </w:r>
    </w:p>
    <w:p w14:paraId="2030478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KillHostedProgram(subprin auth.SubPrin) error</w:t>
      </w:r>
    </w:p>
    <w:p w14:paraId="7734C30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HostName() (auth.Prin, error)</w:t>
      </w:r>
    </w:p>
    <w:p w14:paraId="3E2B0490"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Shutdown() error</w:t>
      </w:r>
    </w:p>
    <w:p w14:paraId="135AEF7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NewLinuxHostAdminServer(host *LinuxHost) LinuxHostAdminServer</w:t>
      </w:r>
    </w:p>
    <w:p w14:paraId="22A26CD2"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 Serve(sock *net.UnixListener) error</w:t>
      </w:r>
    </w:p>
    <w:p w14:paraId="3CD6E2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StartHostedProgram(r *LinuxHostAdminRPCRequest, s *LinuxHostAdminRPCResponse) error</w:t>
      </w:r>
    </w:p>
    <w:p w14:paraId="7B307C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func (server linuxHostAdminServerStub) StopHostedProgram(r *LinuxHostAdminRPCRequest, s *LinuxHostAdminRPCResponse) error</w:t>
      </w:r>
    </w:p>
    <w:p w14:paraId="0E23698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ListHostedPrograms(r *LinuxHostAdminRPCRequest, s *LinuxHostAdminRPCResponse) error</w:t>
      </w:r>
    </w:p>
    <w:p w14:paraId="7F94FFF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WaitHostedProgram(r *LinuxHostAdminRPCRequest, s *LinuxHostAdminRPCResponse) error</w:t>
      </w:r>
    </w:p>
    <w:p w14:paraId="122D8ED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KillHostedProgram(r *LinuxHostAdminRPCRequest, s *LinuxHostAdminRPCResponse) error</w:t>
      </w:r>
    </w:p>
    <w:p w14:paraId="78CD8061"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HostName(r *LinuxHostAdminRPCRequest, s *LinuxHostAdminRPCResponse) error</w:t>
      </w:r>
    </w:p>
    <w:p w14:paraId="7EC304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Shutdown(r *LinuxHostAdminRPCRequest, s *LinuxHostAdminRPCResponse) error</w:t>
      </w:r>
    </w:p>
    <w:p w14:paraId="1A9EADC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47CE81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./linux_host_tao_rpc.go:</w:t>
      </w:r>
    </w:p>
    <w:p w14:paraId="56E04A17"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NewLinuxHostTaoServer(host *LinuxHost, child *LinuxHostChild) LinuxHostTaoServer</w:t>
      </w:r>
    </w:p>
    <w:p w14:paraId="758733BC"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LinuxHostTaoServer) Serve(conn io.ReadWriteCloser) error</w:t>
      </w:r>
    </w:p>
    <w:p w14:paraId="5ED8BC4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E76AB0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98BB356"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./rpc.go:</w:t>
      </w:r>
    </w:p>
    <w:p w14:paraId="0F6BBFE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DeserializeRPC(s string) (*RPC, error)</w:t>
      </w:r>
    </w:p>
    <w:p w14:paraId="33AD328B"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DeserializeFileRPC(s string) (*RPC, error)</w:t>
      </w:r>
    </w:p>
    <w:p w14:paraId="1678D87D"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DeserializeUnixSocketRPC(p string) (*RPC, error)</w:t>
      </w:r>
    </w:p>
    <w:p w14:paraId="3515ECA8"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NewRPC(rwc io.ReadWriteCloser, serviceName string) (*RPC, error)</w:t>
      </w:r>
    </w:p>
    <w:p w14:paraId="2524BA2E"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GetTaoName() (auth.Prin, error)</w:t>
      </w:r>
    </w:p>
    <w:p w14:paraId="0D0745B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ExtendTaoName(subprin auth.SubPrin) error</w:t>
      </w:r>
    </w:p>
    <w:p w14:paraId="6B0935A5"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*taoRandReader) Read(p []byte) (n int, err error)</w:t>
      </w:r>
    </w:p>
    <w:p w14:paraId="5B5BEA6F"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Rand() io.Reader</w:t>
      </w:r>
    </w:p>
    <w:p w14:paraId="703D88F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GetRandomBytes(n int) ([]byte, error)</w:t>
      </w:r>
    </w:p>
    <w:p w14:paraId="03BBD05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GetSharedSecret(n int, policy string) ([]byte, error)</w:t>
      </w:r>
    </w:p>
    <w:p w14:paraId="57332E41"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Attest(issuer *auth.Prin, time, expiration *int64, message auth.Form) (*Attestation, error)</w:t>
      </w:r>
    </w:p>
    <w:p w14:paraId="61825F5C"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Seal(data []byte, policy string) (sealed []byte, err error)</w:t>
      </w:r>
    </w:p>
    <w:p w14:paraId="61912DE7"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Unseal(sealed []byte) (data []byte, policy string, err error)</w:t>
      </w:r>
    </w:p>
    <w:p w14:paraId="199ADCD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F6FFA83" w14:textId="77777777" w:rsidR="007A6691" w:rsidRDefault="007A6691">
      <w:pPr>
        <w:rPr>
          <w:sz w:val="20"/>
          <w:szCs w:val="20"/>
        </w:rPr>
      </w:pPr>
      <w:r>
        <w:rPr>
          <w:sz w:val="20"/>
          <w:szCs w:val="20"/>
        </w:rPr>
        <w:br w:type="page"/>
      </w:r>
    </w:p>
    <w:p w14:paraId="525E532E" w14:textId="2670203E" w:rsidR="00ED6DA5"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Auth Functions</w:t>
      </w:r>
    </w:p>
    <w:p w14:paraId="76A9DE05" w14:textId="77777777" w:rsidR="00A57BDB" w:rsidRDefault="00A57BDB"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62A8576D" w14:textId="77777777" w:rsid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BA8A8A" w14:textId="77777777" w:rsidR="00A57BDB" w:rsidRP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57BDB">
        <w:t>./auth/ast.go:</w:t>
      </w:r>
    </w:p>
    <w:p w14:paraId="0961AD4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Commences() bool</w:t>
      </w:r>
    </w:p>
    <w:p w14:paraId="0341017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Expires() bool</w:t>
      </w:r>
    </w:p>
    <w:p w14:paraId="6FE1099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Int) Identical(other Term) bool</w:t>
      </w:r>
    </w:p>
    <w:p w14:paraId="2738DE6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Str) Identical(other Term) bool</w:t>
      </w:r>
    </w:p>
    <w:p w14:paraId="4BB85D4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Bytes) Identical(other Term) bool</w:t>
      </w:r>
    </w:p>
    <w:p w14:paraId="7AE0049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 Identical(other Term) bool</w:t>
      </w:r>
    </w:p>
    <w:p w14:paraId="7F1C5EA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PrinTail) Identical(other Term) bool</w:t>
      </w:r>
    </w:p>
    <w:p w14:paraId="7E692CF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TermVar) Identical(other Term) bool</w:t>
      </w:r>
    </w:p>
    <w:p w14:paraId="23EF3EB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(e PrinExt) Identical(other PrinExt) bool</w:t>
      </w:r>
    </w:p>
    <w:p w14:paraId="2C46193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SubPrin) Identical(other SubPrin) bool</w:t>
      </w:r>
    </w:p>
    <w:p w14:paraId="184172C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SubprinOrIdentical(child, parent Term) bool</w:t>
      </w:r>
    </w:p>
    <w:p w14:paraId="21DCE7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 MakeSubprincipal(e SubPrin) Prin</w:t>
      </w:r>
    </w:p>
    <w:p w14:paraId="3299B93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MakePredicate(name string, arg ...interface{}) Pred</w:t>
      </w:r>
    </w:p>
    <w:p w14:paraId="4E64443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NewKeyPrin(material []byte) Prin</w:t>
      </w:r>
    </w:p>
    <w:p w14:paraId="779A7AE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Marshal(e LogicElement) []byte</w:t>
      </w:r>
    </w:p>
    <w:p w14:paraId="7C6ABAB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 Marshal(buf *Buffer)</w:t>
      </w:r>
    </w:p>
    <w:p w14:paraId="258A495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PrinTail) Marshal(buf *Buffer)</w:t>
      </w:r>
    </w:p>
    <w:p w14:paraId="452B508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PrinExt) Marshal(buf *Buffer)</w:t>
      </w:r>
    </w:p>
    <w:p w14:paraId="29BC924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(s SubPrin) Marshal(buf *Buffer)</w:t>
      </w:r>
    </w:p>
    <w:p w14:paraId="424360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Str) Marshal(buf *Buffer)</w:t>
      </w:r>
    </w:p>
    <w:p w14:paraId="2DE7E0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Bytes) Marshal(buf *Buffer)</w:t>
      </w:r>
    </w:p>
    <w:p w14:paraId="339467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Int) Marshal(buf *Buffer)</w:t>
      </w:r>
    </w:p>
    <w:p w14:paraId="5F47F4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TermVar) Marshal(buf *Buffer)</w:t>
      </w:r>
    </w:p>
    <w:p w14:paraId="666B9A5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Pred) Marshal(buf *Buffer)</w:t>
      </w:r>
    </w:p>
    <w:p w14:paraId="490C540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Const) Marshal(buf *Buffer)</w:t>
      </w:r>
    </w:p>
    <w:p w14:paraId="7901076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Not) Marshal(buf *Buffer)</w:t>
      </w:r>
    </w:p>
    <w:p w14:paraId="3786F43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And) Marshal(buf *Buffer)</w:t>
      </w:r>
    </w:p>
    <w:p w14:paraId="4F5368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Or) Marshal(buf *Buffer)</w:t>
      </w:r>
    </w:p>
    <w:p w14:paraId="4DE8484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Implies) Marshal(buf *Buffer)</w:t>
      </w:r>
    </w:p>
    <w:p w14:paraId="6328B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Speaksfor) Marshal(buf *Buffer)</w:t>
      </w:r>
    </w:p>
    <w:p w14:paraId="2D56D60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Marshal(buf *Buffer)</w:t>
      </w:r>
    </w:p>
    <w:p w14:paraId="775DFE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Forall) Marshal(buf *Buffer)</w:t>
      </w:r>
    </w:p>
    <w:p w14:paraId="6BF17A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Exists) Marshal(buf *Buffer)</w:t>
      </w:r>
    </w:p>
    <w:p w14:paraId="29E554C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UnmarshalPrin(bytes []byte) (p Prin, err error)</w:t>
      </w:r>
    </w:p>
    <w:p w14:paraId="5DF1B4A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UnmarshalPrinTail(bytes []byte) (p PrinTail, err error)</w:t>
      </w:r>
    </w:p>
    <w:p w14:paraId="1CAC2F2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UnmarshalPrinExt(bytes []byte) (p PrinExt, err error)</w:t>
      </w:r>
    </w:p>
    <w:p w14:paraId="1499C5C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UnmarshalTerm(bytes []byte) (Term, error)</w:t>
      </w:r>
    </w:p>
    <w:p w14:paraId="6A446E1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UnmarshalSubPrin(bytes []byte) (SubPrin, error)</w:t>
      </w:r>
    </w:p>
    <w:p w14:paraId="5E40D85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UnmarshalForm(bytes []byte) (Form, error)</w:t>
      </w:r>
    </w:p>
    <w:p w14:paraId="78B8C6A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unmarshalForm(buf *Buffer) (Form, error)</w:t>
      </w:r>
    </w:p>
    <w:p w14:paraId="63AA5D0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Bytes() []byte</w:t>
      </w:r>
    </w:p>
    <w:p w14:paraId="19BF6D0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EncodeVarint(i int64)</w:t>
      </w:r>
    </w:p>
    <w:p w14:paraId="5FC546D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DecodeVarint() (int64, error)</w:t>
      </w:r>
    </w:p>
    <w:p w14:paraId="2E3C1FB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EncodeBool(b bool)</w:t>
      </w:r>
    </w:p>
    <w:p w14:paraId="5398A4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DecodeBool() (bool, error)</w:t>
      </w:r>
    </w:p>
    <w:p w14:paraId="21F98A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EncodeString(s string)</w:t>
      </w:r>
    </w:p>
    <w:p w14:paraId="7D4DBB9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DecodeString() (string, error)</w:t>
      </w:r>
    </w:p>
    <w:p w14:paraId="2A23BFF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(p Prin) Format(out fmt.State, verb rune)</w:t>
      </w:r>
    </w:p>
    <w:p w14:paraId="388854A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lastRenderedPageBreak/>
        <w:t>func (p PrinTail) Format(out fmt.State, verb rune)</w:t>
      </w:r>
    </w:p>
    <w:p w14:paraId="6124500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(e PrinExt) Format(out fmt.State, verb rune)</w:t>
      </w:r>
    </w:p>
    <w:p w14:paraId="491FE4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(p SubPrin) Format(out fmt.State, verb rune)</w:t>
      </w:r>
    </w:p>
    <w:p w14:paraId="678284C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Str) Format(out fmt.State, verb rune)</w:t>
      </w:r>
    </w:p>
    <w:p w14:paraId="152D3AC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Bytes) Format(out fmt.State, verb rune)</w:t>
      </w:r>
    </w:p>
    <w:p w14:paraId="0334FF1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Int) Format(out fmt.State, verb rune)</w:t>
      </w:r>
    </w:p>
    <w:p w14:paraId="232B1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TermVar) Format(out fmt.State, verb rune)</w:t>
      </w:r>
    </w:p>
    <w:p w14:paraId="48738E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Pred) Format(out fmt.State, verb rune)</w:t>
      </w:r>
    </w:p>
    <w:p w14:paraId="1439391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Const) Format(out fmt.State, verb rune)</w:t>
      </w:r>
    </w:p>
    <w:p w14:paraId="724F13A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Not) Format(out fmt.State, verb rune)</w:t>
      </w:r>
    </w:p>
    <w:p w14:paraId="5EB286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And) Format(out fmt.State, verb rune)</w:t>
      </w:r>
    </w:p>
    <w:p w14:paraId="01EA2DB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Or) Format(out fmt.State, verb rune)</w:t>
      </w:r>
    </w:p>
    <w:p w14:paraId="0FE92EC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Implies) Format(out fmt.State, verb rune)</w:t>
      </w:r>
    </w:p>
    <w:p w14:paraId="7FB586C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Speaksfor) Format(out fmt.State, verb rune)</w:t>
      </w:r>
    </w:p>
    <w:p w14:paraId="720161E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Format(out fmt.State, verb rune)</w:t>
      </w:r>
    </w:p>
    <w:p w14:paraId="3A14D4D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Forall) Format(out fmt.State, verb rune)</w:t>
      </w:r>
    </w:p>
    <w:p w14:paraId="6DB75216" w14:textId="4C374AA6"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0"/>
          <w:szCs w:val="20"/>
          <w:u w:val="single"/>
        </w:rPr>
      </w:pPr>
      <w:r w:rsidRPr="00A57BDB">
        <w:rPr>
          <w:sz w:val="20"/>
          <w:szCs w:val="20"/>
        </w:rPr>
        <w:t>func (f Exists) Format(out fmt.State, verb rune)</w:t>
      </w:r>
    </w:p>
    <w:p w14:paraId="25EA3E98" w14:textId="77777777" w:rsidR="007A6691" w:rsidRDefault="007A6691" w:rsidP="007A669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60540CB1" w14:textId="1377D16C" w:rsidR="00A57BDB" w:rsidRDefault="007A6691" w:rsidP="00A57BDB">
      <w:pPr>
        <w:rPr>
          <w:sz w:val="20"/>
          <w:szCs w:val="20"/>
        </w:rPr>
      </w:pPr>
      <w:r>
        <w:rPr>
          <w:sz w:val="20"/>
          <w:szCs w:val="20"/>
        </w:rPr>
        <w:br w:type="page"/>
      </w:r>
    </w:p>
    <w:p w14:paraId="6E1E3470" w14:textId="17CEAC5E" w:rsidR="007A6691"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Guard functions</w:t>
      </w:r>
    </w:p>
    <w:p w14:paraId="122210CA" w14:textId="77777777" w:rsidR="00667472" w:rsidRDefault="00667472"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36ECD635"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FCF9883" w14:textId="40AC8EBE"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667472">
        <w:t>These are the guard interface functions.  We show them for the Datalog Guard only.</w:t>
      </w:r>
    </w:p>
    <w:p w14:paraId="0A1AC963"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941C90"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667472">
        <w:t>./datalog_guard.go:</w:t>
      </w:r>
    </w:p>
    <w:p w14:paraId="7E18A8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(sp *subprinPrim) String() string</w:t>
      </w:r>
    </w:p>
    <w:p w14:paraId="130962E2"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(sp *subprinPrim) Assert(c *datalog.Clause) error</w:t>
      </w:r>
    </w:p>
    <w:p w14:paraId="6A23357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Retract(c *datalog.Clause) error </w:t>
      </w:r>
    </w:p>
    <w:p w14:paraId="63C70D5D"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(sp *subprinPrim) Search(target *datalog.Literal, discovered func(c *datalog.Clause))</w:t>
      </w:r>
    </w:p>
    <w:p w14:paraId="6658A1A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NewTemporaryDatalogGuard() Guard</w:t>
      </w:r>
    </w:p>
    <w:p w14:paraId="713E104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NewDatalogGuardFromConfig(verifier *Verifier, config DatalogGuardDetails) (*DatalogGuard, error) </w:t>
      </w:r>
    </w:p>
    <w:p w14:paraId="75027B3B"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NewDatalogGuard(verifier *Verifier) *DatalogGuard</w:t>
      </w:r>
    </w:p>
    <w:p w14:paraId="7B3E7CBE"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Subprincipal() auth.SubPrin</w:t>
      </w:r>
    </w:p>
    <w:p w14:paraId="27447E0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ReloadIfModified() error</w:t>
      </w:r>
    </w:p>
    <w:p w14:paraId="09A3E03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GetSignedDatalogRules(signer *Signer) (*SignedDatalogRules, error)</w:t>
      </w:r>
    </w:p>
    <w:p w14:paraId="6EDE23C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Save(signer *Signer) error</w:t>
      </w:r>
    </w:p>
    <w:p w14:paraId="5B0F7C28"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Authorize(p auth.Prin, op string, args []string) error</w:t>
      </w:r>
    </w:p>
    <w:p w14:paraId="7C1AF5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Retract(p auth.Prin, op string, args []string) error</w:t>
      </w:r>
    </w:p>
    <w:p w14:paraId="315883E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IsAuthorized(p auth.Prin, op string, args []string) bool</w:t>
      </w:r>
    </w:p>
    <w:p w14:paraId="2BC9C8E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AddRule(rule string) error</w:t>
      </w:r>
    </w:p>
    <w:p w14:paraId="772C38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RetractRule(rule string) error</w:t>
      </w:r>
    </w:p>
    <w:p w14:paraId="768FD59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Clear() error</w:t>
      </w:r>
    </w:p>
    <w:p w14:paraId="07024D2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Query(query string) (bool, error)</w:t>
      </w:r>
    </w:p>
    <w:p w14:paraId="7E5609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RuleCount() int</w:t>
      </w:r>
    </w:p>
    <w:p w14:paraId="45BB93F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GetRule(i int) string</w:t>
      </w:r>
    </w:p>
    <w:p w14:paraId="482852F5"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RuleDebugString(i int) string</w:t>
      </w:r>
    </w:p>
    <w:p w14:paraId="3FEAD659" w14:textId="4E034DE1"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String() string</w:t>
      </w:r>
    </w:p>
    <w:sectPr w:rsidR="00667472" w:rsidRPr="004261B6">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06F6B" w14:textId="77777777" w:rsidR="00E74287" w:rsidRDefault="00E74287" w:rsidP="00046BB8">
      <w:pPr>
        <w:spacing w:line="240" w:lineRule="auto"/>
      </w:pPr>
      <w:r>
        <w:separator/>
      </w:r>
    </w:p>
  </w:endnote>
  <w:endnote w:type="continuationSeparator" w:id="0">
    <w:p w14:paraId="4EC894F7" w14:textId="77777777" w:rsidR="00E74287" w:rsidRDefault="00E74287"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ED6DA5" w:rsidRDefault="00ED6DA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ED6DA5" w:rsidRDefault="00ED6DA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ED6DA5" w:rsidRDefault="00ED6DA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2DC3">
      <w:rPr>
        <w:rStyle w:val="PageNumber"/>
        <w:noProof/>
      </w:rPr>
      <w:t>32</w:t>
    </w:r>
    <w:r>
      <w:rPr>
        <w:rStyle w:val="PageNumber"/>
      </w:rPr>
      <w:fldChar w:fldCharType="end"/>
    </w:r>
  </w:p>
  <w:p w14:paraId="0F0D550C" w14:textId="77777777" w:rsidR="00ED6DA5" w:rsidRDefault="00ED6DA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E797A" w14:textId="77777777" w:rsidR="00E74287" w:rsidRDefault="00E74287" w:rsidP="00046BB8">
      <w:pPr>
        <w:spacing w:line="240" w:lineRule="auto"/>
      </w:pPr>
      <w:r>
        <w:separator/>
      </w:r>
    </w:p>
  </w:footnote>
  <w:footnote w:type="continuationSeparator" w:id="0">
    <w:p w14:paraId="1DE2EF39" w14:textId="77777777" w:rsidR="00E74287" w:rsidRDefault="00E74287" w:rsidP="00046BB8">
      <w:pPr>
        <w:spacing w:line="240" w:lineRule="auto"/>
      </w:pPr>
      <w:r>
        <w:continuationSeparator/>
      </w:r>
    </w:p>
  </w:footnote>
  <w:footnote w:id="1">
    <w:p w14:paraId="798788E7" w14:textId="4CAEFB49" w:rsidR="00ED6DA5" w:rsidRPr="00E05FCF" w:rsidRDefault="00ED6DA5">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2DAFE221" w:rsidR="00ED6DA5" w:rsidRPr="00A92E31" w:rsidRDefault="00ED6DA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E9619D8" w14:textId="5DF39586" w:rsidR="00ED6DA5" w:rsidRPr="00556111" w:rsidRDefault="00ED6DA5"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Pr>
          <w:sz w:val="20"/>
          <w:szCs w:val="20"/>
        </w:rPr>
        <w:t>,</w:t>
      </w:r>
      <w:r w:rsidRPr="00556111">
        <w:rPr>
          <w:sz w:val="20"/>
          <w:szCs w:val="20"/>
        </w:rPr>
        <w:t xml:space="preserve"> the full modulus of an RSA public key.</w:t>
      </w:r>
    </w:p>
  </w:footnote>
  <w:footnote w:id="4">
    <w:p w14:paraId="6E6F6CE7" w14:textId="35E68777" w:rsidR="00ED6DA5" w:rsidRPr="00D27FE7" w:rsidRDefault="00ED6DA5">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5">
    <w:p w14:paraId="2F6A1D21" w14:textId="77777777" w:rsidR="00ED6DA5" w:rsidRPr="00455133" w:rsidRDefault="00ED6DA5"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6">
    <w:p w14:paraId="66B068A9" w14:textId="36F00137" w:rsidR="00ED6DA5" w:rsidRPr="00A403CB" w:rsidRDefault="00ED6DA5">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7">
    <w:p w14:paraId="532D8C40" w14:textId="3D50CF0D" w:rsidR="00ED6DA5" w:rsidRPr="003A6088" w:rsidRDefault="00ED6DA5">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8">
    <w:p w14:paraId="20E3A622" w14:textId="687E3169" w:rsidR="00ED6DA5" w:rsidRPr="001D7AA5" w:rsidRDefault="00ED6DA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9">
    <w:p w14:paraId="500BA3DF" w14:textId="409F64D5" w:rsidR="00ED6DA5" w:rsidRPr="00B6743D" w:rsidRDefault="00ED6DA5">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Pr>
          <w:sz w:val="20"/>
          <w:szCs w:val="20"/>
        </w:rPr>
        <w:t xml:space="preserve"> and Docker containers and in fact, all Host Systems running on Linux.</w:t>
      </w:r>
    </w:p>
  </w:footnote>
  <w:footnote w:id="10">
    <w:p w14:paraId="614A8CA6" w14:textId="5357A82F" w:rsidR="00ED6DA5" w:rsidRPr="00520046" w:rsidRDefault="00ED6DA5"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1">
    <w:p w14:paraId="26021C53" w14:textId="556366C8" w:rsidR="00ED6DA5" w:rsidRPr="000D79C1" w:rsidRDefault="00ED6DA5">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2">
    <w:p w14:paraId="02234CF8" w14:textId="0FBF7932" w:rsidR="00ED6DA5" w:rsidRPr="004A2D29" w:rsidRDefault="00ED6DA5">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3">
    <w:p w14:paraId="2E441061" w14:textId="577D098D" w:rsidR="00ED6DA5" w:rsidRPr="00914E36" w:rsidRDefault="00ED6DA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4">
    <w:p w14:paraId="575C321A" w14:textId="49DF7CB0" w:rsidR="00ED6DA5" w:rsidRPr="00D84E93" w:rsidRDefault="00ED6DA5">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5">
    <w:p w14:paraId="3DE6FE4C" w14:textId="77777777" w:rsidR="00ED6DA5" w:rsidRPr="00362AA8" w:rsidRDefault="00ED6DA5"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1">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6"/>
  </w:num>
  <w:num w:numId="4">
    <w:abstractNumId w:val="3"/>
  </w:num>
  <w:num w:numId="5">
    <w:abstractNumId w:val="11"/>
  </w:num>
  <w:num w:numId="6">
    <w:abstractNumId w:val="17"/>
  </w:num>
  <w:num w:numId="7">
    <w:abstractNumId w:val="21"/>
  </w:num>
  <w:num w:numId="8">
    <w:abstractNumId w:val="23"/>
  </w:num>
  <w:num w:numId="9">
    <w:abstractNumId w:val="7"/>
  </w:num>
  <w:num w:numId="10">
    <w:abstractNumId w:val="1"/>
  </w:num>
  <w:num w:numId="11">
    <w:abstractNumId w:val="6"/>
  </w:num>
  <w:num w:numId="12">
    <w:abstractNumId w:val="19"/>
  </w:num>
  <w:num w:numId="13">
    <w:abstractNumId w:val="9"/>
  </w:num>
  <w:num w:numId="14">
    <w:abstractNumId w:val="25"/>
  </w:num>
  <w:num w:numId="15">
    <w:abstractNumId w:val="18"/>
  </w:num>
  <w:num w:numId="16">
    <w:abstractNumId w:val="4"/>
  </w:num>
  <w:num w:numId="17">
    <w:abstractNumId w:val="12"/>
  </w:num>
  <w:num w:numId="18">
    <w:abstractNumId w:val="22"/>
  </w:num>
  <w:num w:numId="19">
    <w:abstractNumId w:val="13"/>
  </w:num>
  <w:num w:numId="20">
    <w:abstractNumId w:val="14"/>
  </w:num>
  <w:num w:numId="21">
    <w:abstractNumId w:val="5"/>
  </w:num>
  <w:num w:numId="22">
    <w:abstractNumId w:val="10"/>
  </w:num>
  <w:num w:numId="23">
    <w:abstractNumId w:val="24"/>
  </w:num>
  <w:num w:numId="24">
    <w:abstractNumId w:val="8"/>
  </w:num>
  <w:num w:numId="25">
    <w:abstractNumId w:val="1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1E87"/>
    <w:rsid w:val="0006310A"/>
    <w:rsid w:val="00063842"/>
    <w:rsid w:val="00064ADD"/>
    <w:rsid w:val="0007769E"/>
    <w:rsid w:val="00085AD8"/>
    <w:rsid w:val="0009017B"/>
    <w:rsid w:val="00092D42"/>
    <w:rsid w:val="00094435"/>
    <w:rsid w:val="00096659"/>
    <w:rsid w:val="000A2442"/>
    <w:rsid w:val="000A68FD"/>
    <w:rsid w:val="000B3939"/>
    <w:rsid w:val="000C5C08"/>
    <w:rsid w:val="000D79C1"/>
    <w:rsid w:val="000E1361"/>
    <w:rsid w:val="000E5856"/>
    <w:rsid w:val="000F1E42"/>
    <w:rsid w:val="000F382E"/>
    <w:rsid w:val="00102FF1"/>
    <w:rsid w:val="00107ECB"/>
    <w:rsid w:val="0011508D"/>
    <w:rsid w:val="001172D8"/>
    <w:rsid w:val="00121AD4"/>
    <w:rsid w:val="001253E1"/>
    <w:rsid w:val="0013039F"/>
    <w:rsid w:val="0013250F"/>
    <w:rsid w:val="00135559"/>
    <w:rsid w:val="00141300"/>
    <w:rsid w:val="00151570"/>
    <w:rsid w:val="001543E8"/>
    <w:rsid w:val="001549B5"/>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7042"/>
    <w:rsid w:val="00217906"/>
    <w:rsid w:val="00221C97"/>
    <w:rsid w:val="00222052"/>
    <w:rsid w:val="002316F9"/>
    <w:rsid w:val="0023213C"/>
    <w:rsid w:val="00235F6E"/>
    <w:rsid w:val="002405AD"/>
    <w:rsid w:val="00240F72"/>
    <w:rsid w:val="00252A6A"/>
    <w:rsid w:val="00255AE7"/>
    <w:rsid w:val="0025714E"/>
    <w:rsid w:val="00260FB2"/>
    <w:rsid w:val="0026216B"/>
    <w:rsid w:val="0026799A"/>
    <w:rsid w:val="00277DE4"/>
    <w:rsid w:val="00287230"/>
    <w:rsid w:val="002A5FC1"/>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7101"/>
    <w:rsid w:val="003520A5"/>
    <w:rsid w:val="00353B8B"/>
    <w:rsid w:val="00355B2C"/>
    <w:rsid w:val="00362AA8"/>
    <w:rsid w:val="003703A0"/>
    <w:rsid w:val="003722AC"/>
    <w:rsid w:val="0037614C"/>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444F"/>
    <w:rsid w:val="00424C22"/>
    <w:rsid w:val="004261B6"/>
    <w:rsid w:val="00427557"/>
    <w:rsid w:val="00427716"/>
    <w:rsid w:val="004316C2"/>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1AED"/>
    <w:rsid w:val="00502D36"/>
    <w:rsid w:val="00504AAE"/>
    <w:rsid w:val="00504C2F"/>
    <w:rsid w:val="005109A8"/>
    <w:rsid w:val="00512913"/>
    <w:rsid w:val="00520046"/>
    <w:rsid w:val="00522C20"/>
    <w:rsid w:val="0052731C"/>
    <w:rsid w:val="00533CB1"/>
    <w:rsid w:val="005373D8"/>
    <w:rsid w:val="00543634"/>
    <w:rsid w:val="00543C71"/>
    <w:rsid w:val="005528B1"/>
    <w:rsid w:val="00553814"/>
    <w:rsid w:val="00556111"/>
    <w:rsid w:val="00564499"/>
    <w:rsid w:val="00567836"/>
    <w:rsid w:val="0057646D"/>
    <w:rsid w:val="0058212D"/>
    <w:rsid w:val="0059776E"/>
    <w:rsid w:val="005A46C3"/>
    <w:rsid w:val="005A61F0"/>
    <w:rsid w:val="005B07DA"/>
    <w:rsid w:val="005B0D58"/>
    <w:rsid w:val="005B5D2D"/>
    <w:rsid w:val="005C096E"/>
    <w:rsid w:val="005C0B57"/>
    <w:rsid w:val="005C3AE5"/>
    <w:rsid w:val="005C59E3"/>
    <w:rsid w:val="005D19B3"/>
    <w:rsid w:val="005D1CA4"/>
    <w:rsid w:val="005D46B7"/>
    <w:rsid w:val="005D57E1"/>
    <w:rsid w:val="005D6014"/>
    <w:rsid w:val="005E272A"/>
    <w:rsid w:val="005E7461"/>
    <w:rsid w:val="005E7C8D"/>
    <w:rsid w:val="005F055D"/>
    <w:rsid w:val="006103EC"/>
    <w:rsid w:val="006106F8"/>
    <w:rsid w:val="00611254"/>
    <w:rsid w:val="00615E73"/>
    <w:rsid w:val="00621A85"/>
    <w:rsid w:val="00622D6E"/>
    <w:rsid w:val="0062665B"/>
    <w:rsid w:val="006266BE"/>
    <w:rsid w:val="00626B28"/>
    <w:rsid w:val="0062799A"/>
    <w:rsid w:val="00630AAD"/>
    <w:rsid w:val="00636C95"/>
    <w:rsid w:val="006430A9"/>
    <w:rsid w:val="00643DBE"/>
    <w:rsid w:val="00651B9B"/>
    <w:rsid w:val="00651FF5"/>
    <w:rsid w:val="006558F4"/>
    <w:rsid w:val="0065626E"/>
    <w:rsid w:val="00665359"/>
    <w:rsid w:val="00667257"/>
    <w:rsid w:val="00667472"/>
    <w:rsid w:val="00682B3B"/>
    <w:rsid w:val="00686330"/>
    <w:rsid w:val="006969A5"/>
    <w:rsid w:val="006B3EE0"/>
    <w:rsid w:val="006C1265"/>
    <w:rsid w:val="006C4233"/>
    <w:rsid w:val="006C44F7"/>
    <w:rsid w:val="006F2FF8"/>
    <w:rsid w:val="00700C1E"/>
    <w:rsid w:val="00705374"/>
    <w:rsid w:val="007059A9"/>
    <w:rsid w:val="00713410"/>
    <w:rsid w:val="00715238"/>
    <w:rsid w:val="0071741D"/>
    <w:rsid w:val="00731451"/>
    <w:rsid w:val="00732AA1"/>
    <w:rsid w:val="007375A3"/>
    <w:rsid w:val="00742D3B"/>
    <w:rsid w:val="00750D69"/>
    <w:rsid w:val="007511AF"/>
    <w:rsid w:val="0075635D"/>
    <w:rsid w:val="00757B75"/>
    <w:rsid w:val="007606C5"/>
    <w:rsid w:val="007609FE"/>
    <w:rsid w:val="00760C01"/>
    <w:rsid w:val="00761680"/>
    <w:rsid w:val="00764631"/>
    <w:rsid w:val="00765E95"/>
    <w:rsid w:val="00766A95"/>
    <w:rsid w:val="00766FF2"/>
    <w:rsid w:val="00775905"/>
    <w:rsid w:val="00780037"/>
    <w:rsid w:val="007835F7"/>
    <w:rsid w:val="007863C4"/>
    <w:rsid w:val="0079043E"/>
    <w:rsid w:val="007A0FFF"/>
    <w:rsid w:val="007A4BC0"/>
    <w:rsid w:val="007A6691"/>
    <w:rsid w:val="007A7824"/>
    <w:rsid w:val="007A7E16"/>
    <w:rsid w:val="007B6A40"/>
    <w:rsid w:val="007B74CC"/>
    <w:rsid w:val="007D6753"/>
    <w:rsid w:val="007E3090"/>
    <w:rsid w:val="007E71DF"/>
    <w:rsid w:val="007F0373"/>
    <w:rsid w:val="007F32EF"/>
    <w:rsid w:val="007F65F1"/>
    <w:rsid w:val="00801601"/>
    <w:rsid w:val="0081036F"/>
    <w:rsid w:val="00813F96"/>
    <w:rsid w:val="008221B5"/>
    <w:rsid w:val="00822EDC"/>
    <w:rsid w:val="00847033"/>
    <w:rsid w:val="00857A36"/>
    <w:rsid w:val="00861E75"/>
    <w:rsid w:val="00863367"/>
    <w:rsid w:val="00865B7F"/>
    <w:rsid w:val="00872165"/>
    <w:rsid w:val="00872E7B"/>
    <w:rsid w:val="008737D0"/>
    <w:rsid w:val="00877C0F"/>
    <w:rsid w:val="008845C2"/>
    <w:rsid w:val="00886F64"/>
    <w:rsid w:val="00893356"/>
    <w:rsid w:val="0089681E"/>
    <w:rsid w:val="00897C64"/>
    <w:rsid w:val="008A2C10"/>
    <w:rsid w:val="008B47F7"/>
    <w:rsid w:val="008B4F6B"/>
    <w:rsid w:val="008C7A91"/>
    <w:rsid w:val="008C7E12"/>
    <w:rsid w:val="008D3B0E"/>
    <w:rsid w:val="008D5444"/>
    <w:rsid w:val="008E1DF3"/>
    <w:rsid w:val="008E6BF5"/>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C30E5"/>
    <w:rsid w:val="009D4E17"/>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57BDB"/>
    <w:rsid w:val="00A63BD9"/>
    <w:rsid w:val="00A65E5A"/>
    <w:rsid w:val="00A6747C"/>
    <w:rsid w:val="00A749ED"/>
    <w:rsid w:val="00A77F63"/>
    <w:rsid w:val="00A80DEB"/>
    <w:rsid w:val="00A82C34"/>
    <w:rsid w:val="00A837B6"/>
    <w:rsid w:val="00A91F0C"/>
    <w:rsid w:val="00A92677"/>
    <w:rsid w:val="00A92E31"/>
    <w:rsid w:val="00A93144"/>
    <w:rsid w:val="00A93AF6"/>
    <w:rsid w:val="00AA2A9C"/>
    <w:rsid w:val="00AB78C8"/>
    <w:rsid w:val="00AC4596"/>
    <w:rsid w:val="00AD1C89"/>
    <w:rsid w:val="00AD2AA3"/>
    <w:rsid w:val="00AE3ACD"/>
    <w:rsid w:val="00AF222B"/>
    <w:rsid w:val="00AF4EB1"/>
    <w:rsid w:val="00AF5FEA"/>
    <w:rsid w:val="00B0117A"/>
    <w:rsid w:val="00B04690"/>
    <w:rsid w:val="00B04EE0"/>
    <w:rsid w:val="00B069DE"/>
    <w:rsid w:val="00B07E0A"/>
    <w:rsid w:val="00B16A40"/>
    <w:rsid w:val="00B16A79"/>
    <w:rsid w:val="00B20D97"/>
    <w:rsid w:val="00B33A99"/>
    <w:rsid w:val="00B34C57"/>
    <w:rsid w:val="00B40D52"/>
    <w:rsid w:val="00B42835"/>
    <w:rsid w:val="00B470A8"/>
    <w:rsid w:val="00B47925"/>
    <w:rsid w:val="00B57DE1"/>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1253"/>
    <w:rsid w:val="00C67607"/>
    <w:rsid w:val="00C70717"/>
    <w:rsid w:val="00C849F4"/>
    <w:rsid w:val="00C930A0"/>
    <w:rsid w:val="00C95BD8"/>
    <w:rsid w:val="00C97514"/>
    <w:rsid w:val="00CA33B4"/>
    <w:rsid w:val="00CA78D4"/>
    <w:rsid w:val="00CB16B4"/>
    <w:rsid w:val="00CB1E67"/>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5F77"/>
    <w:rsid w:val="00D52793"/>
    <w:rsid w:val="00D55022"/>
    <w:rsid w:val="00D557DE"/>
    <w:rsid w:val="00D60A83"/>
    <w:rsid w:val="00D6324D"/>
    <w:rsid w:val="00D716D7"/>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74287"/>
    <w:rsid w:val="00E84287"/>
    <w:rsid w:val="00E84824"/>
    <w:rsid w:val="00E87DE5"/>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DA5"/>
    <w:rsid w:val="00ED7555"/>
    <w:rsid w:val="00EE08F2"/>
    <w:rsid w:val="00EE4DD7"/>
    <w:rsid w:val="00EE656A"/>
    <w:rsid w:val="00EF1D60"/>
    <w:rsid w:val="00F05642"/>
    <w:rsid w:val="00F110E8"/>
    <w:rsid w:val="00F20854"/>
    <w:rsid w:val="00F3164F"/>
    <w:rsid w:val="00F33516"/>
    <w:rsid w:val="00F33CD6"/>
    <w:rsid w:val="00F40762"/>
    <w:rsid w:val="00F41053"/>
    <w:rsid w:val="00F43B1C"/>
    <w:rsid w:val="00F45D3A"/>
    <w:rsid w:val="00F613D4"/>
    <w:rsid w:val="00F64D4B"/>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57BD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F2FF7C-D1D7-3F4C-A4E5-7546D7B0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38</Pages>
  <Words>11780</Words>
  <Characters>67149</Characters>
  <Application>Microsoft Macintosh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41</cp:revision>
  <cp:lastPrinted>2016-03-09T01:02:00Z</cp:lastPrinted>
  <dcterms:created xsi:type="dcterms:W3CDTF">2016-03-09T01:02:00Z</dcterms:created>
  <dcterms:modified xsi:type="dcterms:W3CDTF">2016-05-22T19:41:00Z</dcterms:modified>
</cp:coreProperties>
</file>