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A0E4E52" w:rsidR="00355B2C" w:rsidRDefault="00E63C0C" w:rsidP="00A65E5A">
      <w:pPr>
        <w:jc w:val="center"/>
        <w:outlineLvl w:val="0"/>
      </w:pPr>
      <w:r>
        <w:rPr>
          <w:b/>
          <w:sz w:val="28"/>
          <w:szCs w:val="28"/>
        </w:rPr>
        <w:t>k</w:t>
      </w:r>
      <w:r w:rsidR="00760C01">
        <w:rPr>
          <w:b/>
          <w:sz w:val="28"/>
          <w:szCs w:val="28"/>
        </w:rPr>
        <w:t>Cloudproxy Nuts and Bolts</w:t>
      </w:r>
    </w:p>
    <w:p w14:paraId="7746BA66" w14:textId="77777777" w:rsidR="00355B2C" w:rsidRDefault="00760C01" w:rsidP="00A65E5A">
      <w:pPr>
        <w:jc w:val="center"/>
        <w:outlineLvl w:val="0"/>
      </w:pPr>
      <w:r>
        <w:t>manferdelli@, tmroeder@</w:t>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sidP="00A65E5A">
      <w:pPr>
        <w:outlineLvl w:val="0"/>
      </w:pPr>
      <w:r>
        <w:t xml:space="preserve">Readers can consult [1] for a fuller description.  </w:t>
      </w:r>
    </w:p>
    <w:p w14:paraId="5AC3BD58" w14:textId="77777777" w:rsidR="00355B2C" w:rsidRDefault="00355B2C"/>
    <w:p w14:paraId="2243BE33" w14:textId="77777777" w:rsidR="00355B2C" w:rsidRDefault="00760C01" w:rsidP="00A65E5A">
      <w:pPr>
        <w:outlineLvl w:val="0"/>
        <w:rPr>
          <w:b/>
          <w:sz w:val="24"/>
          <w:szCs w:val="24"/>
        </w:rPr>
      </w:pPr>
      <w:r>
        <w:rPr>
          <w:b/>
          <w:sz w:val="24"/>
          <w:szCs w:val="24"/>
        </w:rPr>
        <w:t>The Tao</w:t>
      </w:r>
    </w:p>
    <w:p w14:paraId="60DFC5A8" w14:textId="77777777" w:rsidR="00897C64" w:rsidRDefault="00897C64"/>
    <w:p w14:paraId="69D300D6" w14:textId="14ECDB78" w:rsidR="002C1239" w:rsidRDefault="002C1239">
      <w:r>
        <w:t>A Hosted System uses the Cloudproxy API, called the Tao, to achieve the security promises (program isolation, and confidentiality and integrity for programs and data</w:t>
      </w:r>
      <w:r w:rsidR="00E711B7">
        <w:t>) provided by Cloudproxy.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69302A3A" w:rsidR="00355B2C" w:rsidRDefault="00F872B9">
      <w:r>
        <w:rPr>
          <w:i/>
        </w:rPr>
        <w:t>Add</w:t>
      </w:r>
      <w:r w:rsidR="002C1239" w:rsidRPr="00EB3907">
        <w:rPr>
          <w:i/>
        </w:rPr>
        <w:t>HostedProgram</w:t>
      </w:r>
      <w:r w:rsidR="002C1239">
        <w:t xml:space="preserve">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4ACCD00F"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Cloudproxy Hosted System. </w:t>
      </w:r>
      <w:r>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r w:rsidRPr="00EB3907">
        <w:rPr>
          <w:i/>
        </w:rPr>
        <w:t>GetRandom</w:t>
      </w:r>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For example, a principal rooted in a public key will have the public key in its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7A8BB434" w14:textId="77777777" w:rsidR="00F33CD6" w:rsidRPr="00813F96" w:rsidRDefault="00F33CD6" w:rsidP="00F33CD6">
      <w:pPr>
        <w:ind w:left="720"/>
        <w:rPr>
          <w:sz w:val="16"/>
          <w:szCs w:val="16"/>
        </w:rPr>
      </w:pPr>
      <w:r w:rsidRPr="00813F96">
        <w:rPr>
          <w:rFonts w:ascii="Courier New" w:eastAsia="Courier New" w:hAnsi="Courier New" w:cs="Courier New"/>
          <w:sz w:val="16"/>
          <w:szCs w:val="16"/>
        </w:rPr>
        <w:t>key([080110011801224508011241046cdc82f70552eb...]).Program([25fac93bd4cc868352c78f4d34df6d2747a17f85...])</w:t>
      </w:r>
    </w:p>
    <w:p w14:paraId="5C8D2055" w14:textId="77777777" w:rsidR="00F33CD6" w:rsidRDefault="00F33CD6" w:rsidP="00F33CD6"/>
    <w:p w14:paraId="69EAB630" w14:textId="73E65FCF" w:rsidR="00F33CD6" w:rsidRDefault="00F33CD6" w:rsidP="00F33CD6">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2"/>
      </w:r>
      <w:r>
        <w:t>.</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45297F1B"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tao package (along with the basic tao functions above and can be called, for example as </w:t>
      </w:r>
      <w:r w:rsidR="00DE6469" w:rsidRPr="00DE6469">
        <w:rPr>
          <w:i/>
        </w:rPr>
        <w:t>tao.StartHostedProgram</w:t>
      </w:r>
      <w:r w:rsidR="00DE6469">
        <w:t>, etc.</w:t>
      </w:r>
    </w:p>
    <w:p w14:paraId="6128F7C1" w14:textId="77777777" w:rsidR="00347101" w:rsidRDefault="00347101"/>
    <w:p w14:paraId="37521316" w14:textId="1EDB4D53" w:rsidR="00897C64" w:rsidRDefault="00F33CD6" w:rsidP="00A65E5A">
      <w:pPr>
        <w:outlineLvl w:val="0"/>
      </w:pPr>
      <w:r w:rsidRPr="00611254">
        <w:rPr>
          <w:i/>
        </w:rPr>
        <w:t>DomainLoad</w:t>
      </w:r>
      <w:r w:rsidR="009F027E">
        <w:t xml:space="preserve"> is used to store and retrieve Program Certificates and sealed data.</w:t>
      </w:r>
    </w:p>
    <w:p w14:paraId="55FFB969" w14:textId="77777777" w:rsidR="00F33CD6" w:rsidRDefault="00F33CD6"/>
    <w:p w14:paraId="34B10F63" w14:textId="3A937C8C" w:rsidR="00813F96" w:rsidRDefault="00813F96" w:rsidP="00A65E5A">
      <w:pPr>
        <w:outlineLvl w:val="0"/>
        <w:rPr>
          <w:i/>
        </w:rPr>
      </w:pPr>
      <w:r>
        <w:rPr>
          <w:i/>
        </w:rPr>
        <w:t>GetTaoName</w:t>
      </w:r>
      <w:r w:rsidR="004B6728">
        <w:rPr>
          <w:i/>
        </w:rPr>
        <w:t xml:space="preserve"> </w:t>
      </w:r>
      <w:r w:rsidR="004B6728" w:rsidRPr="004B6728">
        <w:t>gets the</w:t>
      </w:r>
      <w:r w:rsidR="004B6728">
        <w:t xml:space="preserve"> principal name for the hosted system.</w:t>
      </w:r>
    </w:p>
    <w:p w14:paraId="58D0448F" w14:textId="77777777" w:rsidR="00813F96" w:rsidRDefault="00813F96">
      <w:pPr>
        <w:rPr>
          <w:i/>
        </w:rPr>
      </w:pPr>
    </w:p>
    <w:p w14:paraId="48E2FD96" w14:textId="4608A2BB" w:rsidR="00813F96" w:rsidRDefault="00813F96" w:rsidP="00A65E5A">
      <w:pPr>
        <w:outlineLvl w:val="0"/>
        <w:rPr>
          <w:i/>
        </w:rPr>
      </w:pPr>
      <w:r>
        <w:rPr>
          <w:i/>
        </w:rPr>
        <w:t>GetSharedSecret</w:t>
      </w:r>
      <w:r w:rsidR="004B6728">
        <w:rPr>
          <w:i/>
        </w:rPr>
        <w:t xml:space="preserve"> </w:t>
      </w:r>
      <w:r w:rsidR="004B6728" w:rsidRPr="004B6728">
        <w:t>Tom?</w:t>
      </w:r>
    </w:p>
    <w:p w14:paraId="66D84B25" w14:textId="77777777" w:rsidR="00DE6469" w:rsidRDefault="00DE6469">
      <w:pPr>
        <w:rPr>
          <w:i/>
        </w:rPr>
      </w:pPr>
    </w:p>
    <w:p w14:paraId="12C7B870" w14:textId="458571C2" w:rsidR="00DE6469" w:rsidRPr="004B6728" w:rsidRDefault="00DE6469" w:rsidP="00A65E5A">
      <w:pPr>
        <w:outlineLvl w:val="0"/>
      </w:pPr>
      <w:r>
        <w:rPr>
          <w:i/>
        </w:rPr>
        <w:t>Parent</w:t>
      </w:r>
      <w:r w:rsidR="004B6728">
        <w:rPr>
          <w:i/>
        </w:rPr>
        <w:t xml:space="preserve"> </w:t>
      </w:r>
      <w:r w:rsidR="004B6728">
        <w:t>gets the parent interface to the tao.</w:t>
      </w:r>
    </w:p>
    <w:p w14:paraId="48404DDA" w14:textId="77777777" w:rsidR="00813F96" w:rsidRDefault="00813F96">
      <w:pPr>
        <w:rPr>
          <w:i/>
        </w:rPr>
      </w:pPr>
    </w:p>
    <w:p w14:paraId="4E78C237" w14:textId="472742F3" w:rsidR="00F33CD6" w:rsidRDefault="009F027E">
      <w:r w:rsidRPr="00611254">
        <w:rPr>
          <w:i/>
        </w:rPr>
        <w:t>Extend</w:t>
      </w:r>
      <w:r w:rsidR="00813F96">
        <w:rPr>
          <w:i/>
        </w:rPr>
        <w:t>TaoName</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39E47193" w:rsidR="004B6728" w:rsidRDefault="004B6728" w:rsidP="009F027E">
      <w:r>
        <w:t>The API is in the appendix but is easiest learned by looking at the code example.</w:t>
      </w:r>
    </w:p>
    <w:p w14:paraId="76B5DCCC" w14:textId="77777777" w:rsidR="004B6728" w:rsidRDefault="004B6728" w:rsidP="009F027E"/>
    <w:p w14:paraId="6494815B" w14:textId="1B85CA7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7923909F" w14:textId="77777777" w:rsidR="004C32C4" w:rsidRDefault="00757B75" w:rsidP="00F33CD6">
      <w:r>
        <w:t xml:space="preserve">There is also support for authorization in the Tao. </w:t>
      </w:r>
      <w:r w:rsidR="00F33CD6">
        <w:t>Guards</w:t>
      </w:r>
      <w:r w:rsidR="00533CB1">
        <w:t xml:space="preserve"> make authorization decisions.  </w:t>
      </w:r>
    </w:p>
    <w:p w14:paraId="3B0CC47A" w14:textId="77777777" w:rsidR="004C32C4" w:rsidRDefault="004C32C4" w:rsidP="00F33CD6"/>
    <w:p w14:paraId="3465B76B" w14:textId="6470161A" w:rsidR="00F33CD6" w:rsidRDefault="00F33CD6" w:rsidP="00F33CD6">
      <w:r>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lastRenderedPageBreak/>
        <w:t xml:space="preserve">the datalog guard: this guard translates statements in the CloudProxy auth language (see tao/auth/doc.go for details) to datalog statements and uses the Go datalog engine from github.com/kevinawalsh/datalog to answer authorization queries. </w:t>
      </w:r>
      <w:r w:rsidR="00B614F5">
        <w:t xml:space="preserve">See </w:t>
      </w:r>
      <w:r>
        <w:t>install.sh for an example policy.</w:t>
      </w:r>
    </w:p>
    <w:p w14:paraId="26FD8FDB" w14:textId="73DA5EC6" w:rsidR="003B0443" w:rsidRDefault="004C32C4" w:rsidP="004C32C4">
      <w:pPr>
        <w:contextualSpacing/>
      </w:pPr>
      <w:r>
        <w:t>SimpleDomain/domain_template.simpleexample (discussed below) has a number of authorization rules at the end of the file in the Cloudproxy auth language.</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7F220C10" w:rsidR="007606C5" w:rsidRDefault="007606C5" w:rsidP="00F33CD6">
      <w:r>
        <w:t xml:space="preserve">Cloudproxy requires that the lowest level system software be measured by a hardware component which must also be able to provide attest services and seal/unseal services (and 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r>
        <w:t>Cloudproxy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TPM 2.0 protect</w:t>
      </w:r>
      <w:r w:rsidR="00D16E32">
        <w:t xml:space="preserve">ed </w:t>
      </w:r>
      <w:r w:rsidR="00D16E32">
        <w:lastRenderedPageBreak/>
        <w:t>hardware with SMX extensions and a complete annotated simple application called, cleverly, SimpleExample.</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38DC4559" w14:textId="0A8C63E1" w:rsidR="00D16E32" w:rsidRDefault="00D16E32" w:rsidP="00A65E5A">
      <w:pPr>
        <w:outlineLvl w:val="0"/>
      </w:pPr>
      <w:r>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Cloudproxy elements.  A full working version of the example is in </w:t>
      </w:r>
      <w:r>
        <w:t>cloudproxy/</w:t>
      </w:r>
      <w:r w:rsidR="007E71DF" w:rsidRPr="001D0C40">
        <w:t>go/apps/simpleexample</w:t>
      </w:r>
      <w:r>
        <w:t xml:space="preserve"> for the Go version and cloudproxy/simpleexample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go/apps/simpleexample</w:t>
      </w:r>
      <w:r w:rsidR="004A6144">
        <w:t xml:space="preserve"> contains a full working version. </w:t>
      </w:r>
    </w:p>
    <w:p w14:paraId="696D6528" w14:textId="77777777" w:rsidR="004A6144" w:rsidRDefault="004A6144" w:rsidP="007E71DF"/>
    <w:p w14:paraId="618D0387" w14:textId="06E138B0" w:rsidR="00A267D3" w:rsidRDefault="00B42835" w:rsidP="007E71DF">
      <w:r>
        <w:t>You</w:t>
      </w:r>
      <w:r w:rsidR="003C569D">
        <w:t xml:space="preserve"> have a correctly installed Go development tools or C++ development tools as well as protobuf, gtest and gflags</w:t>
      </w:r>
      <w:r w:rsidR="00205F22">
        <w:t xml:space="preserve"> </w:t>
      </w:r>
      <w:r w:rsidR="00750D69">
        <w:t xml:space="preserve">and others </w:t>
      </w:r>
      <w:r w:rsidR="00205F22">
        <w:t>to compile and run SimpleE</w:t>
      </w:r>
      <w:r>
        <w:t>xample</w:t>
      </w:r>
      <w:r w:rsidR="003C569D">
        <w:t>.</w:t>
      </w:r>
      <w:r w:rsidR="00A267D3">
        <w:t xml:space="preserve">  You can do this as follows:</w:t>
      </w:r>
    </w:p>
    <w:p w14:paraId="673B7AF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-u github.com/golang/protobuf/{proto,protoc-gen-go}</w:t>
      </w:r>
    </w:p>
    <w:p w14:paraId="6FE96657"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github.com/golang/crypto/...</w:t>
      </w:r>
    </w:p>
    <w:p w14:paraId="6808072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github.com/golang/glog</w:t>
      </w:r>
    </w:p>
    <w:p w14:paraId="17080EA9"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github.com/golang/lint/golint</w:t>
      </w:r>
    </w:p>
    <w:p w14:paraId="2B271D8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code.google.com/p/gcfg</w:t>
      </w:r>
    </w:p>
    <w:p w14:paraId="16A54786"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github.com/google/go-tpm/tpm</w:t>
      </w:r>
    </w:p>
    <w:p w14:paraId="5DB593F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github.com/jlmucb/cloudproxy/tao/auth</w:t>
      </w:r>
    </w:p>
    <w:p w14:paraId="19FAD5C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github.com/jlmucb/cloudproxy/util</w:t>
      </w:r>
    </w:p>
    <w:p w14:paraId="46E82C14"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github.com/jlmucb/cloudproxy/util/protorpc</w:t>
      </w:r>
    </w:p>
    <w:p w14:paraId="53EFCD9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github.com/kevinawalsh/datalog/dlengine</w:t>
      </w:r>
    </w:p>
    <w:p w14:paraId="31AFCB6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code.google.com/p/go.text/encoding</w:t>
      </w:r>
    </w:p>
    <w:p w14:paraId="79CD4295" w14:textId="401B7102" w:rsidR="00A267D3" w:rsidRPr="00A267D3" w:rsidRDefault="00A267D3" w:rsidP="00A267D3">
      <w:pPr>
        <w:ind w:left="560"/>
        <w:rPr>
          <w:rFonts w:ascii="Courier New" w:hAnsi="Courier New" w:cs="Courier New"/>
          <w:sz w:val="16"/>
          <w:szCs w:val="16"/>
        </w:rPr>
      </w:pPr>
      <w:r w:rsidRPr="00A267D3">
        <w:rPr>
          <w:rFonts w:ascii="Courier New" w:hAnsi="Courier New" w:cs="Courier New"/>
          <w:sz w:val="16"/>
          <w:szCs w:val="16"/>
        </w:rPr>
        <w:t>go get code.google.com/p/google-api-go-client/compute/v1</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simpleclient.go)</w:t>
      </w:r>
    </w:p>
    <w:p w14:paraId="1E2A8D1E" w14:textId="24A35B9E" w:rsidR="007E71DF" w:rsidRPr="001D0C40" w:rsidRDefault="007E71DF" w:rsidP="007E71DF">
      <w:pPr>
        <w:pStyle w:val="ListParagraph"/>
        <w:numPr>
          <w:ilvl w:val="0"/>
          <w:numId w:val="2"/>
        </w:numPr>
      </w:pPr>
      <w:r w:rsidRPr="001D0C40">
        <w:t>Simple Server</w:t>
      </w:r>
      <w:r w:rsidR="00D16E32">
        <w:t xml:space="preserve"> (in simpleserver.go)</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r w:rsidR="003C569D">
        <w:t>simpledomainservice.go)</w:t>
      </w:r>
    </w:p>
    <w:p w14:paraId="4B2E0933" w14:textId="77777777" w:rsidR="007E71DF" w:rsidRPr="001D0C40" w:rsidRDefault="007E71DF" w:rsidP="007E71DF"/>
    <w:p w14:paraId="4023D281" w14:textId="77777777" w:rsidR="007E71DF" w:rsidRPr="001D0C40" w:rsidRDefault="007E71DF" w:rsidP="00A65E5A">
      <w:pPr>
        <w:outlineLvl w:val="0"/>
      </w:pPr>
      <w:r w:rsidRPr="001D0C40">
        <w:t>Common code used by the client and server is in simplecommon.go.</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SimpleExample</w:t>
      </w:r>
      <w:r w:rsidRPr="001D0C40">
        <w:t xml:space="preserve"> just to keep the example as simple as possible. The sample application also </w:t>
      </w:r>
      <w:r w:rsidR="00893356">
        <w:t>includes</w:t>
      </w:r>
      <w:r w:rsidRPr="001D0C40">
        <w:t xml:space="preserve"> a Simple Security Domain </w:t>
      </w:r>
      <w:r w:rsidRPr="001D0C40">
        <w:lastRenderedPageBreak/>
        <w:t xml:space="preserve">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3417959E" w:rsidR="00240F72" w:rsidRPr="007A7824" w:rsidRDefault="007A7824" w:rsidP="00A65E5A">
      <w:pPr>
        <w:outlineLvl w:val="0"/>
      </w:pPr>
      <w:r w:rsidRPr="007A7824">
        <w:t>We provide</w:t>
      </w:r>
      <w:r w:rsidR="00240F72" w:rsidRPr="007A7824">
        <w:t xml:space="preserve"> </w:t>
      </w:r>
      <w:r>
        <w:t>annotations for the important</w:t>
      </w:r>
      <w:r w:rsidRPr="007A7824">
        <w:t xml:space="preserve"> code </w:t>
      </w:r>
      <w:r>
        <w:t>in</w:t>
      </w:r>
      <w:r w:rsidRPr="007A7824">
        <w:t xml:space="preserve"> </w:t>
      </w:r>
      <w:r w:rsidR="00A54FF2" w:rsidRPr="007A7824">
        <w:t>simpleclient and simpleserver</w:t>
      </w:r>
      <w:r w:rsidRPr="007A7824">
        <w:t>;</w:t>
      </w:r>
      <w:r w:rsidR="00240F72" w:rsidRPr="007A7824">
        <w:t xml:space="preserve"> error code</w:t>
      </w:r>
      <w:r w:rsidR="004A6144" w:rsidRPr="007A7824">
        <w:t>s</w:t>
      </w:r>
      <w:r w:rsidR="00240F72" w:rsidRPr="007A7824">
        <w:t xml:space="preserve"> and some helper functions omitted</w:t>
      </w:r>
      <w:r>
        <w:t xml:space="preserve"> here but </w:t>
      </w:r>
      <w:r w:rsidR="00A54FF2">
        <w:t xml:space="preserve">the complete code for </w:t>
      </w:r>
      <w:r w:rsidR="00A54FF2" w:rsidRPr="007A7824">
        <w:t>simpleclient and simpleserver</w:t>
      </w:r>
      <w:r w:rsidR="00A54FF2">
        <w:t xml:space="preserve"> is in go</w:t>
      </w:r>
      <w:bookmarkStart w:id="0" w:name="_GoBack"/>
      <w:bookmarkEnd w:id="0"/>
      <w:r>
        <w:t>/apps/simpleexample directory as is the code for simpledomainservice</w:t>
      </w:r>
      <w:r w:rsidR="00240F72" w:rsidRPr="007A7824">
        <w:t>.</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rsidRPr="007A7824">
        <w:rPr>
          <w:i/>
        </w:rPr>
        <w:t>CreateDomain</w:t>
      </w:r>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r w:rsidRPr="006430A9">
        <w:rPr>
          <w:rFonts w:ascii="Courier New" w:eastAsia="Courier New" w:hAnsi="Courier New" w:cs="Courier New"/>
          <w:sz w:val="16"/>
          <w:szCs w:val="16"/>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199F6BD0" w14:textId="09487409" w:rsidR="002D7206" w:rsidRPr="006430A9" w:rsidRDefault="002D7206" w:rsidP="006430A9">
      <w:pPr>
        <w:ind w:left="720"/>
        <w:rPr>
          <w:sz w:val="16"/>
          <w:szCs w:val="16"/>
        </w:rPr>
      </w:pPr>
      <w:r w:rsidRPr="006430A9">
        <w:rPr>
          <w:rFonts w:ascii="Courier New" w:eastAsia="Courier New" w:hAnsi="Courier New" w:cs="Courier New"/>
          <w:sz w:val="16"/>
          <w:szCs w:val="16"/>
        </w:rPr>
        <w:t>LoadDomain(configPath string, password []byte)(*Domain, error)</w:t>
      </w:r>
    </w:p>
    <w:p w14:paraId="13F7BE44" w14:textId="65875455" w:rsidR="002D7206" w:rsidRDefault="002D7206" w:rsidP="002D7206">
      <w:r>
        <w:t>which returns a domain object</w:t>
      </w:r>
      <w:r w:rsidR="004A6144">
        <w:t>,</w:t>
      </w:r>
      <w:r>
        <w:t xml:space="preserve"> if successful.  The password is used to load a key set from disk. If no password is provided, then </w:t>
      </w:r>
      <w:r w:rsidRPr="007A7824">
        <w:rPr>
          <w:i/>
        </w:rPr>
        <w:t>LoadDomain</w:t>
      </w:r>
      <w:r>
        <w:t xml:space="preserve"> will attempt to load verification keys only. For example, </w:t>
      </w:r>
      <w:r w:rsidRPr="007A7824">
        <w:rPr>
          <w:i/>
        </w:rPr>
        <w:t>LoadDomain</w:t>
      </w:r>
      <w:r>
        <w:t xml:space="preserve"> is called with a configPath and an </w:t>
      </w:r>
      <w:r w:rsidR="007A7824">
        <w:t>empty</w:t>
      </w:r>
      <w:r>
        <w:t xml:space="preserve"> password to load the policy verification key.</w:t>
      </w:r>
    </w:p>
    <w:p w14:paraId="224AF6EB" w14:textId="77777777" w:rsidR="002D7206" w:rsidRDefault="002D7206" w:rsidP="002D7206"/>
    <w:p w14:paraId="30EF6266" w14:textId="625A6930" w:rsidR="002D7206" w:rsidRDefault="002D7206" w:rsidP="002D7206">
      <w:r>
        <w:t>A configuration object, type DomainConfig, holds configuration info</w:t>
      </w:r>
      <w:r w:rsidR="0089681E">
        <w:t>rmation for the domain between T</w:t>
      </w:r>
      <w:r>
        <w:t>ao activations.</w:t>
      </w:r>
    </w:p>
    <w:p w14:paraId="7BFA8D2F" w14:textId="77777777" w:rsidR="007B74CC" w:rsidRDefault="007B74CC" w:rsidP="002D7206"/>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r w:rsidRPr="006430A9">
        <w:rPr>
          <w:rFonts w:ascii="Courier New" w:eastAsia="Courier New" w:hAnsi="Courier New" w:cs="Courier New"/>
          <w:sz w:val="16"/>
          <w:szCs w:val="16"/>
        </w:rPr>
        <w:t>func DialWithKeys(network, addr string, gu</w:t>
      </w:r>
      <w:r w:rsidR="007B74CC">
        <w:rPr>
          <w:rFonts w:ascii="Courier New" w:eastAsia="Courier New" w:hAnsi="Courier New" w:cs="Courier New"/>
          <w:sz w:val="16"/>
          <w:szCs w:val="16"/>
        </w:rPr>
        <w:t xml:space="preserve">ard tao.Guard, v *tao.Verifier, </w:t>
      </w:r>
      <w:r w:rsidRPr="006430A9">
        <w:rPr>
          <w:rFonts w:ascii="Courier New" w:eastAsia="Courier New" w:hAnsi="Courier New" w:cs="Courier New"/>
          <w:sz w:val="16"/>
          <w:szCs w:val="16"/>
        </w:rPr>
        <w:t>keys *tao.Keys) (net.Conn,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r w:rsidRPr="006430A9">
        <w:rPr>
          <w:rFonts w:ascii="Courier New" w:eastAsia="Courier New" w:hAnsi="Courier New" w:cs="Courier New"/>
          <w:sz w:val="16"/>
          <w:szCs w:val="16"/>
        </w:rPr>
        <w:t>func Listen(network, laddr string, config *tls.Config, g tao.Guard, v *tao.Verifier, del *tao.Attestation) (net.Listener, error)</w:t>
      </w:r>
    </w:p>
    <w:p w14:paraId="280D2B57" w14:textId="77777777" w:rsidR="007B74CC" w:rsidRPr="007B74CC" w:rsidRDefault="007B74CC" w:rsidP="007B74CC">
      <w:pPr>
        <w:ind w:left="720"/>
        <w:contextualSpacing/>
        <w:rPr>
          <w:rFonts w:ascii="Courier New" w:eastAsia="Courier New" w:hAnsi="Courier New" w:cs="Courier New"/>
          <w:sz w:val="16"/>
          <w:szCs w:val="16"/>
        </w:rPr>
      </w:pPr>
    </w:p>
    <w:p w14:paraId="45B9C410" w14:textId="71181834" w:rsidR="00355B2C" w:rsidRDefault="00760C01" w:rsidP="00A65E5A">
      <w:pPr>
        <w:outlineLvl w:val="0"/>
      </w:pPr>
      <w:r>
        <w:rPr>
          <w:b/>
          <w:sz w:val="24"/>
          <w:szCs w:val="24"/>
        </w:rPr>
        <w:t>The API -- C++</w:t>
      </w:r>
    </w:p>
    <w:p w14:paraId="60E3E508" w14:textId="77777777" w:rsidR="007B74CC" w:rsidRDefault="007B74CC" w:rsidP="007B74CC">
      <w:pPr>
        <w:rPr>
          <w:b/>
          <w:sz w:val="24"/>
          <w:szCs w:val="24"/>
        </w:rPr>
      </w:pPr>
    </w:p>
    <w:p w14:paraId="21D65DF7" w14:textId="77777777" w:rsidR="007B74CC" w:rsidRDefault="007B74CC" w:rsidP="007B74CC">
      <w:pPr>
        <w:outlineLvl w:val="0"/>
        <w:rPr>
          <w:b/>
          <w:i/>
          <w:sz w:val="24"/>
          <w:szCs w:val="24"/>
        </w:rPr>
      </w:pPr>
      <w:r>
        <w:rPr>
          <w:b/>
          <w:i/>
          <w:sz w:val="24"/>
          <w:szCs w:val="24"/>
        </w:rPr>
        <w:t>Some Common code in Go</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1086D9A2" w14:textId="77777777" w:rsidR="004A7143" w:rsidRDefault="004A7143">
      <w:pPr>
        <w:rPr>
          <w:b/>
          <w:sz w:val="24"/>
          <w:szCs w:val="24"/>
        </w:rPr>
      </w:pPr>
    </w:p>
    <w:p w14:paraId="0995291E" w14:textId="77777777" w:rsidR="007F65F1" w:rsidRDefault="007F65F1" w:rsidP="00A65E5A">
      <w:pPr>
        <w:outlineLvl w:val="0"/>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A65E5A">
      <w:pPr>
        <w:outlineLvl w:val="0"/>
        <w:rPr>
          <w:i/>
        </w:rPr>
      </w:pPr>
      <w:r>
        <w:rPr>
          <w:b/>
          <w:i/>
          <w:sz w:val="24"/>
          <w:szCs w:val="24"/>
        </w:rPr>
        <w:lastRenderedPageBreak/>
        <w:t xml:space="preserve">Simple Server in </w:t>
      </w:r>
      <w:r w:rsidRPr="004A7143">
        <w:rPr>
          <w:b/>
          <w:i/>
          <w:sz w:val="24"/>
          <w:szCs w:val="24"/>
        </w:rPr>
        <w:t>C++</w:t>
      </w:r>
    </w:p>
    <w:p w14:paraId="7D144E6C" w14:textId="77777777" w:rsidR="00451F53" w:rsidRDefault="00451F53" w:rsidP="00451F53"/>
    <w:p w14:paraId="0F117BC6" w14:textId="25596F32" w:rsidR="00451F53" w:rsidRDefault="00451F53" w:rsidP="00A65E5A">
      <w:pPr>
        <w:outlineLvl w:val="0"/>
        <w:rPr>
          <w:b/>
          <w:sz w:val="24"/>
          <w:szCs w:val="24"/>
        </w:rPr>
      </w:pPr>
      <w:r>
        <w:rPr>
          <w:b/>
          <w:sz w:val="24"/>
          <w:szCs w:val="24"/>
        </w:rPr>
        <w:t>Run</w:t>
      </w:r>
      <w:r w:rsidR="00520046">
        <w:rPr>
          <w:b/>
          <w:sz w:val="24"/>
          <w:szCs w:val="24"/>
        </w:rPr>
        <w:t>n</w:t>
      </w:r>
      <w:r>
        <w:rPr>
          <w:b/>
          <w:sz w:val="24"/>
          <w:szCs w:val="24"/>
        </w:rPr>
        <w:t>ing SimpleExample</w:t>
      </w:r>
    </w:p>
    <w:p w14:paraId="79C9DAB7" w14:textId="77777777" w:rsidR="00451F53" w:rsidRDefault="00451F53" w:rsidP="00451F53">
      <w:pPr>
        <w:rPr>
          <w:b/>
          <w:sz w:val="24"/>
          <w:szCs w:val="24"/>
        </w:rPr>
      </w:pPr>
    </w:p>
    <w:p w14:paraId="3F0F132D" w14:textId="77777777" w:rsidR="00C0417D" w:rsidRDefault="00520046" w:rsidP="00451F53">
      <w:r>
        <w:t xml:space="preserve">When the tao starts on a Host System, it </w:t>
      </w:r>
      <w:r w:rsidR="001A2510">
        <w:t>requires</w:t>
      </w:r>
      <w:r>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0EFBD42" w:rsidR="00C0417D" w:rsidRDefault="00C0417D" w:rsidP="00C0417D">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for example the policy key and certificate.</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tao or a TPM) is linux_host.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0648A93F" w:rsidR="00C0417D" w:rsidRDefault="005B0D58" w:rsidP="00A65E5A">
      <w:pPr>
        <w:outlineLvl w:val="0"/>
      </w:pPr>
      <w:r>
        <w:t>The Host Data consists of keys and cert for the host domain (in our case, these are in SimpleDomain/domain.simpleexample/linux_tao_host</w:t>
      </w:r>
      <w:r w:rsidR="00504C2F">
        <w:t>)</w:t>
      </w:r>
      <w:r>
        <w:t>.</w:t>
      </w:r>
    </w:p>
    <w:p w14:paraId="1807A8B0" w14:textId="77777777" w:rsidR="00C0417D" w:rsidRDefault="00C0417D" w:rsidP="00C0417D"/>
    <w:p w14:paraId="78DF297F" w14:textId="7C1D2CB2" w:rsidR="00C0417D" w:rsidRDefault="00C0417D" w:rsidP="00C0417D">
      <w:r>
        <w:t>The Domain data (in our case</w:t>
      </w:r>
      <w:r w:rsidR="00504C2F">
        <w:t>,</w:t>
      </w:r>
      <w:r>
        <w:t xml:space="preserve"> for the simpleexample domain) including the policy key and corresponding private key, hostname, and information related to the guards used</w:t>
      </w:r>
      <w:r>
        <w:rPr>
          <w:rStyle w:val="FootnoteReference"/>
        </w:rPr>
        <w:footnoteReference w:id="5"/>
      </w:r>
      <w:r>
        <w:t xml:space="preserve"> as well as signatures over the binaries that are part of the domain</w:t>
      </w:r>
      <w:r w:rsidR="00C511D1">
        <w:t>. In our case, these are the simpleclient and simpleserver binaries.</w:t>
      </w:r>
    </w:p>
    <w:p w14:paraId="583C4060" w14:textId="77777777" w:rsidR="00C0417D" w:rsidRDefault="00C0417D" w:rsidP="00C0417D"/>
    <w:p w14:paraId="1A7E93F2" w14:textId="60FD88F3" w:rsidR="00C0417D" w:rsidRDefault="00C0417D" w:rsidP="00C0417D">
      <w:r>
        <w:t xml:space="preserve">In simpleexample, </w:t>
      </w:r>
      <w:r w:rsidR="00C511D1">
        <w:t xml:space="preserve">all </w:t>
      </w:r>
      <w:r w:rsidR="00504C2F">
        <w:t>these information files</w:t>
      </w:r>
      <w:r w:rsidR="00C511D1">
        <w:t xml:space="preserve"> is in </w:t>
      </w:r>
      <w:r w:rsidR="005B0D58">
        <w:t>SimpleDomain/domain.simpleexample</w:t>
      </w:r>
      <w:r>
        <w:t>. Other sub-directories</w:t>
      </w:r>
      <w:r w:rsidR="00C511D1">
        <w:t xml:space="preserve"> of Si</w:t>
      </w:r>
      <w:r>
        <w:t>mpleDomain</w:t>
      </w:r>
      <w:r w:rsidR="00C511D1">
        <w:t>/domain.simpleexample</w:t>
      </w:r>
      <w:r>
        <w:t>, namely, SimpleClient, SimpleServer and SimpleDomainService store files containing data</w:t>
      </w:r>
      <w:r w:rsidR="00C511D1">
        <w:t xml:space="preserve"> (like sealed keys and Program Certificates)</w:t>
      </w:r>
      <w:r>
        <w:t>, for these programs.</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780253E7" w14:textId="0ACBB140" w:rsidR="007D6753" w:rsidRDefault="007D6753"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TAO_HOST_DIR</w:t>
      </w:r>
      <w:r>
        <w:rPr>
          <w:rFonts w:ascii="Courier New" w:hAnsi="Courier New" w:cs="Courier New"/>
          <w:sz w:val="16"/>
          <w:szCs w:val="16"/>
        </w:rPr>
        <w:t>=</w:t>
      </w:r>
      <w:r w:rsidR="00EC093E" w:rsidRPr="00EC093E">
        <w:rPr>
          <w:rFonts w:ascii="Courier New" w:hAnsi="Courier New" w:cs="Courier New"/>
          <w:sz w:val="16"/>
          <w:szCs w:val="16"/>
        </w:rPr>
        <w:t>~/</w:t>
      </w:r>
      <w:r w:rsidRPr="007D6753">
        <w:rPr>
          <w:rFonts w:ascii="Courier New" w:hAnsi="Courier New" w:cs="Courier New"/>
          <w:sz w:val="16"/>
          <w:szCs w:val="16"/>
        </w:rPr>
        <w:t>src/github.com/jlmucb/cloudproxy/go/apps/simpleexample/SimpleDomain</w:t>
      </w:r>
      <w:r w:rsidRPr="004057D7">
        <w:rPr>
          <w:rFonts w:ascii="Courier New" w:hAnsi="Courier New" w:cs="Courier New"/>
          <w:sz w:val="16"/>
          <w:szCs w:val="16"/>
        </w:rPr>
        <w:t xml:space="preserve"> </w:t>
      </w:r>
    </w:p>
    <w:p w14:paraId="19ABCF07" w14:textId="0C59BF5B" w:rsidR="00C511D1" w:rsidRPr="004057D7" w:rsidRDefault="00C511D1"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TEMPLATE=$TAO_HOST_DIR/domain_template.simpleexample</w:t>
      </w:r>
    </w:p>
    <w:p w14:paraId="7CD00ADD" w14:textId="3833B39E" w:rsidR="003A0EB2" w:rsidRDefault="00C511D1"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DOMAIN=$TAO_HOST_DIR/domain.simpleexample</w:t>
      </w:r>
    </w:p>
    <w:p w14:paraId="709E9FDC" w14:textId="1DB5732C" w:rsidR="00C511D1" w:rsidRDefault="00C511D1" w:rsidP="007D67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w:t>
      </w:r>
      <w:r w:rsidR="006103EC">
        <w:rPr>
          <w:rFonts w:ascii="Courier New" w:hAnsi="Courier New" w:cs="Courier New"/>
          <w:sz w:val="16"/>
          <w:szCs w:val="16"/>
        </w:rPr>
        <w:t>~/bin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We have provided a sample template in SimpleDomain/domain_template.simpleexample</w:t>
      </w:r>
      <w:r w:rsidR="006F2FF8">
        <w:t>.  However, you can generate such a template by running gentemplate,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init -tao_domain $DOMAIN -config_template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/run/scripts/domain_template.pb</w:t>
      </w:r>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r w:rsidRPr="00277DE4">
        <w:rPr>
          <w:rFonts w:ascii="Courier New" w:hAnsi="Courier New" w:cs="Courier New"/>
          <w:sz w:val="16"/>
          <w:szCs w:val="16"/>
        </w:rPr>
        <w:lastRenderedPageBreak/>
        <w:t>sed "s/REPLACE_WIT</w:t>
      </w:r>
      <w:r>
        <w:rPr>
          <w:rFonts w:ascii="Courier New" w:hAnsi="Courier New" w:cs="Courier New"/>
          <w:sz w:val="16"/>
          <w:szCs w:val="16"/>
        </w:rPr>
        <w:t>H_DOMAIN_GUARD_TYPE/Datalog/g"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70B77436" w14:textId="7CC5DFF6" w:rsidR="00C511D1" w:rsidRDefault="00C511D1" w:rsidP="000E5856">
      <w:r>
        <w:t>To initialize the (soft) key</w:t>
      </w:r>
      <w:r w:rsidR="00D17F01">
        <w:t>,</w:t>
      </w:r>
      <w:r>
        <w:t xml:space="preserve"> call initkey which does the following:</w:t>
      </w:r>
    </w:p>
    <w:p w14:paraId="1C4D6258" w14:textId="77777777" w:rsidR="00E63C0C" w:rsidRPr="00E63C0C" w:rsidRDefault="00E63C0C"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3C0C">
        <w:rPr>
          <w:rFonts w:ascii="Courier New" w:hAnsi="Courier New" w:cs="Courier New"/>
          <w:sz w:val="16"/>
          <w:szCs w:val="16"/>
        </w:rPr>
        <w:t>KEY_NAME="$($BINPATH/tao domain newsoft -soft_pass xxx -config_template $TEMPLATE $DOMAIN/linux_tao_host)"</w:t>
      </w:r>
    </w:p>
    <w:p w14:paraId="093E4C90" w14:textId="5FC2841D" w:rsidR="006F2FF8" w:rsidRPr="00E63C0C" w:rsidRDefault="00E63C0C"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3C0C">
        <w:rPr>
          <w:rFonts w:ascii="Courier New" w:hAnsi="Courier New" w:cs="Courier New"/>
          <w:sz w:val="16"/>
          <w:szCs w:val="16"/>
        </w:rPr>
        <w:t>echo "host_name: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r w:rsidRPr="00C849F4">
        <w:rPr>
          <w:rFonts w:ascii="Courier New" w:hAnsi="Courier New" w:cs="Courier New"/>
          <w:sz w:val="16"/>
          <w:szCs w:val="16"/>
        </w:rPr>
        <w:t>newsoft</w:t>
      </w:r>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 xml:space="preserve">“-config_template -tao_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1F81956A" w14:textId="77777777" w:rsidR="00F20854" w:rsidRDefault="00872165" w:rsidP="00667257">
      <w:pPr>
        <w:ind w:left="560"/>
        <w:rPr>
          <w:rFonts w:ascii="Courier New" w:hAnsi="Courier New" w:cs="Courier New"/>
          <w:sz w:val="16"/>
          <w:szCs w:val="16"/>
        </w:rPr>
      </w:pPr>
      <w:r w:rsidRPr="004057D7">
        <w:rPr>
          <w:rFonts w:ascii="Courier New" w:hAnsi="Courier New" w:cs="Courier New"/>
          <w:sz w:val="16"/>
          <w:szCs w:val="16"/>
        </w:rPr>
        <w:t>$BINPATH/</w:t>
      </w:r>
      <w:r w:rsidR="00277DE4" w:rsidRPr="00277DE4">
        <w:rPr>
          <w:rFonts w:ascii="Courier New" w:hAnsi="Courier New" w:cs="Courier New"/>
          <w:sz w:val="16"/>
          <w:szCs w:val="16"/>
        </w:rPr>
        <w:t>tao domain init -tao_domain $DOMAIN</w:t>
      </w:r>
      <w:r>
        <w:rPr>
          <w:rFonts w:ascii="Courier New" w:hAnsi="Courier New" w:cs="Courier New"/>
          <w:sz w:val="16"/>
          <w:szCs w:val="16"/>
        </w:rPr>
        <w:t xml:space="preserve"> </w:t>
      </w:r>
      <w:r w:rsidR="00277DE4" w:rsidRPr="00277DE4">
        <w:rPr>
          <w:rFonts w:ascii="Courier New" w:hAnsi="Courier New" w:cs="Courier New"/>
          <w:sz w:val="16"/>
          <w:szCs w:val="16"/>
        </w:rPr>
        <w:t xml:space="preserve">-config_template $TEMPLATE </w:t>
      </w:r>
      <w:r w:rsidR="00F20854">
        <w:rPr>
          <w:rFonts w:ascii="Courier New" w:hAnsi="Courier New" w:cs="Courier New"/>
          <w:sz w:val="16"/>
          <w:szCs w:val="16"/>
        </w:rPr>
        <w:t>\</w:t>
      </w:r>
    </w:p>
    <w:p w14:paraId="616735F6" w14:textId="00C113DB" w:rsidR="00872165" w:rsidRDefault="00F20854" w:rsidP="00667257">
      <w:pPr>
        <w:ind w:left="560"/>
        <w:rPr>
          <w:rFonts w:ascii="Courier New" w:hAnsi="Courier New" w:cs="Courier New"/>
          <w:sz w:val="16"/>
          <w:szCs w:val="16"/>
        </w:rPr>
      </w:pPr>
      <w:r>
        <w:rPr>
          <w:rFonts w:ascii="Courier New" w:hAnsi="Courier New" w:cs="Courier New"/>
          <w:sz w:val="16"/>
          <w:szCs w:val="16"/>
        </w:rPr>
        <w:t xml:space="preserve">    -pub_domain_address </w:t>
      </w:r>
      <w:r w:rsidR="00872165">
        <w:rPr>
          <w:rFonts w:ascii="Courier New" w:hAnsi="Courier New" w:cs="Courier New"/>
          <w:sz w:val="16"/>
          <w:szCs w:val="16"/>
        </w:rPr>
        <w:t xml:space="preserve">"1.2.3.4" </w:t>
      </w:r>
      <w:r w:rsidR="00277DE4" w:rsidRPr="00277DE4">
        <w:rPr>
          <w:rFonts w:ascii="Courier New" w:hAnsi="Courier New" w:cs="Courier New"/>
          <w:sz w:val="16"/>
          <w:szCs w:val="16"/>
        </w:rPr>
        <w:t xml:space="preserve">-pass </w:t>
      </w:r>
      <w:r w:rsidR="00200238">
        <w:rPr>
          <w:rFonts w:ascii="Courier New" w:hAnsi="Courier New" w:cs="Courier New"/>
          <w:sz w:val="16"/>
          <w:szCs w:val="16"/>
        </w:rPr>
        <w:t>xxx</w:t>
      </w:r>
    </w:p>
    <w:p w14:paraId="6B323100" w14:textId="77777777" w:rsidR="007059A9" w:rsidRDefault="007059A9" w:rsidP="007059A9">
      <w:pPr>
        <w:ind w:left="560"/>
        <w:rPr>
          <w:rFonts w:ascii="Courier New" w:hAnsi="Courier New" w:cs="Courier New"/>
          <w:sz w:val="16"/>
          <w:szCs w:val="16"/>
        </w:rPr>
      </w:pPr>
      <w:r w:rsidRPr="004057D7">
        <w:rPr>
          <w:rFonts w:ascii="Courier New" w:hAnsi="Courier New" w:cs="Courier New"/>
          <w:sz w:val="16"/>
          <w:szCs w:val="16"/>
        </w:rPr>
        <w:t xml:space="preserve">$BINPATH/tao </w:t>
      </w:r>
      <w:r>
        <w:rPr>
          <w:rFonts w:ascii="Courier New" w:hAnsi="Courier New" w:cs="Courier New"/>
          <w:sz w:val="16"/>
          <w:szCs w:val="16"/>
        </w:rPr>
        <w:t>domain poli</w:t>
      </w:r>
      <w:r w:rsidRPr="000E5856">
        <w:rPr>
          <w:rFonts w:ascii="Courier New" w:hAnsi="Courier New" w:cs="Courier New"/>
          <w:sz w:val="16"/>
          <w:szCs w:val="16"/>
        </w:rPr>
        <w:t xml:space="preserve">cy -add_host -add_programs -add_linux_host -add_guard -tao_domain </w:t>
      </w:r>
      <w:r>
        <w:rPr>
          <w:rFonts w:ascii="Courier New" w:hAnsi="Courier New" w:cs="Courier New"/>
          <w:sz w:val="16"/>
          <w:szCs w:val="16"/>
        </w:rPr>
        <w:t>\</w:t>
      </w:r>
    </w:p>
    <w:p w14:paraId="272FADFB" w14:textId="09063713" w:rsidR="007059A9" w:rsidRDefault="007059A9" w:rsidP="007059A9">
      <w:pPr>
        <w:ind w:left="560"/>
        <w:rPr>
          <w:rFonts w:ascii="Courier New" w:hAnsi="Courier New" w:cs="Courier New"/>
          <w:sz w:val="16"/>
          <w:szCs w:val="16"/>
        </w:rPr>
      </w:pPr>
      <w:r>
        <w:rPr>
          <w:rFonts w:ascii="Courier New" w:hAnsi="Courier New" w:cs="Courier New"/>
          <w:sz w:val="16"/>
          <w:szCs w:val="16"/>
        </w:rPr>
        <w:t xml:space="preserve">  </w:t>
      </w:r>
      <w:r w:rsidR="00F20854">
        <w:rPr>
          <w:rFonts w:ascii="Courier New" w:hAnsi="Courier New" w:cs="Courier New"/>
          <w:sz w:val="16"/>
          <w:szCs w:val="16"/>
        </w:rPr>
        <w:t xml:space="preserve">  </w:t>
      </w:r>
      <w:r>
        <w:rPr>
          <w:rFonts w:ascii="Courier New" w:hAnsi="Courier New" w:cs="Courier New"/>
          <w:sz w:val="16"/>
          <w:szCs w:val="16"/>
        </w:rPr>
        <w:t xml:space="preserve">$DOMAIN -pass xxx </w:t>
      </w:r>
      <w:r w:rsidRPr="000E5856">
        <w:rPr>
          <w:rFonts w:ascii="Courier New" w:hAnsi="Courier New" w:cs="Courier New"/>
          <w:sz w:val="16"/>
          <w:szCs w:val="16"/>
        </w:rPr>
        <w:t xml:space="preserve">-config_template </w:t>
      </w:r>
      <w:r>
        <w:rPr>
          <w:rFonts w:ascii="Courier New" w:hAnsi="Courier New" w:cs="Courier New"/>
          <w:sz w:val="16"/>
          <w:szCs w:val="16"/>
        </w:rPr>
        <w:t>$TEMPLATE</w:t>
      </w:r>
    </w:p>
    <w:p w14:paraId="66807FF0" w14:textId="78932F53" w:rsidR="00094435" w:rsidRDefault="0081036F"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r w:rsidR="007059A9" w:rsidRPr="007059A9">
        <w:rPr>
          <w:sz w:val="16"/>
          <w:szCs w:val="16"/>
        </w:rPr>
        <w:t>linux_tao_host/{cert,keys,host.config}</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$BINPATH/tao host init -tao_domain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linux </w:t>
      </w:r>
      <w:r>
        <w:rPr>
          <w:sz w:val="16"/>
          <w:szCs w:val="16"/>
        </w:rPr>
        <w:t>host</w:t>
      </w:r>
      <w:r w:rsidR="00F613D4">
        <w:rPr>
          <w:sz w:val="16"/>
          <w:szCs w:val="16"/>
        </w:rPr>
        <w:t xml:space="preserve"> configuration information which is in Si</w:t>
      </w:r>
      <w:r w:rsidR="00EA3099">
        <w:rPr>
          <w:sz w:val="16"/>
          <w:szCs w:val="16"/>
        </w:rPr>
        <w:t>mpleDomain/domain.simpleexample/</w:t>
      </w:r>
      <w:r w:rsidR="00F613D4">
        <w:rPr>
          <w:sz w:val="16"/>
          <w:szCs w:val="16"/>
        </w:rPr>
        <w:t>linux_tao_host</w:t>
      </w:r>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tao)</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r w:rsidRPr="00277DE4">
        <w:rPr>
          <w:rFonts w:ascii="Courier New" w:hAnsi="Courier New" w:cs="Courier New"/>
          <w:sz w:val="16"/>
          <w:szCs w:val="16"/>
        </w:rPr>
        <w:t xml:space="preserve">tao host init -tao_domain </w:t>
      </w:r>
      <w:r>
        <w:rPr>
          <w:rFonts w:ascii="Courier New" w:hAnsi="Courier New" w:cs="Courier New"/>
          <w:sz w:val="16"/>
          <w:szCs w:val="16"/>
        </w:rPr>
        <w:t>$DOMAIN</w:t>
      </w:r>
      <w:r w:rsidRPr="00277DE4">
        <w:rPr>
          <w:rFonts w:ascii="Courier New" w:hAnsi="Courier New" w:cs="Courier New"/>
          <w:sz w:val="16"/>
          <w:szCs w:val="16"/>
        </w:rPr>
        <w:t xml:space="preserve">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16BE4F67" w14:textId="4B254049" w:rsidR="00553814" w:rsidRDefault="00096659"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 xml:space="preserve">$BINPATH/tao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 xml:space="preserve">-tao_domain $DOMAIN </w:t>
      </w:r>
      <w:r w:rsidR="00FC2695">
        <w:rPr>
          <w:rFonts w:ascii="Courier New" w:hAnsi="Courier New" w:cs="Courier New"/>
          <w:sz w:val="16"/>
          <w:szCs w:val="16"/>
        </w:rPr>
        <w:t xml:space="preserve">-host linux_tao_host/ </w:t>
      </w:r>
      <w:r w:rsidR="00F613D4">
        <w:rPr>
          <w:rFonts w:ascii="Courier New" w:hAnsi="Courier New" w:cs="Courier New"/>
          <w:sz w:val="16"/>
          <w:szCs w:val="16"/>
        </w:rPr>
        <w:t>-pass xxx &amp;</w:t>
      </w:r>
    </w:p>
    <w:p w14:paraId="0F3EE083" w14:textId="32980819" w:rsidR="00F613D4" w:rsidRDefault="00F613D4" w:rsidP="00F613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 xml:space="preserve"> </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5F4D57" w:rsidR="00096659" w:rsidRPr="00301D68" w:rsidRDefault="00096659" w:rsidP="00096659">
      <w:r>
        <w:t xml:space="preserve">Finally, to run a Hosted System, </w:t>
      </w:r>
      <w:r w:rsidR="00D17F01">
        <w:t>like</w:t>
      </w:r>
      <w:r>
        <w:t xml:space="preserve"> simlpeclient, we would say:</w:t>
      </w:r>
    </w:p>
    <w:p w14:paraId="53068AFF" w14:textId="05E1BA21"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$BINPATH/tao </w:t>
      </w:r>
      <w:r w:rsidR="003A0EB2">
        <w:rPr>
          <w:rFonts w:ascii="Courier New" w:hAnsi="Courier New" w:cs="Courier New"/>
          <w:sz w:val="16"/>
          <w:szCs w:val="16"/>
        </w:rPr>
        <w:t xml:space="preserve">run $BINPATH/simpleclient </w:t>
      </w:r>
      <w:r w:rsidR="003A0EB2" w:rsidRPr="004057D7">
        <w:rPr>
          <w:rFonts w:ascii="Courier New" w:hAnsi="Courier New" w:cs="Courier New"/>
          <w:sz w:val="16"/>
          <w:szCs w:val="16"/>
        </w:rPr>
        <w:t>-tao_domain $DOMAIN</w:t>
      </w:r>
      <w:r w:rsidR="00F613D4">
        <w:rPr>
          <w:rFonts w:ascii="Courier New" w:hAnsi="Courier New" w:cs="Courier New"/>
          <w:sz w:val="16"/>
          <w:szCs w:val="16"/>
        </w:rPr>
        <w:t xml:space="preserve"> –pass xxx &amp;</w:t>
      </w:r>
    </w:p>
    <w:p w14:paraId="4675EC25" w14:textId="3766C03E" w:rsidR="00B20D97" w:rsidRPr="002A5FC1" w:rsidRDefault="002A5FC1" w:rsidP="002A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To stop a Hosted System, say:</w:t>
      </w:r>
    </w:p>
    <w:p w14:paraId="064483BC" w14:textId="19B25858" w:rsidR="00A65E5A" w:rsidRPr="004057D7" w:rsidRDefault="00102FF1"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$BINPATH/tao</w:t>
      </w:r>
      <w:r w:rsidR="00A65E5A" w:rsidRPr="00A65E5A">
        <w:rPr>
          <w:rFonts w:ascii="Courier New" w:hAnsi="Courier New" w:cs="Courier New"/>
          <w:sz w:val="16"/>
          <w:szCs w:val="16"/>
        </w:rPr>
        <w:t xml:space="preserve"> host stop -tao_domain </w:t>
      </w:r>
      <w:r>
        <w:rPr>
          <w:rFonts w:ascii="Courier New" w:hAnsi="Courier New" w:cs="Courier New"/>
          <w:sz w:val="16"/>
          <w:szCs w:val="16"/>
        </w:rPr>
        <w:t>$DOMAIN</w:t>
      </w:r>
    </w:p>
    <w:p w14:paraId="69CD47E3" w14:textId="77777777" w:rsidR="00451F53" w:rsidRDefault="00451F53" w:rsidP="00451F53"/>
    <w:p w14:paraId="343C6BAF" w14:textId="63109761" w:rsidR="001A3E6E" w:rsidRDefault="00301D68" w:rsidP="00451F53">
      <w:r>
        <w:t>We have provided an additional script, “runall</w:t>
      </w:r>
      <w:r w:rsidR="001A3E6E">
        <w:t xml:space="preserve">” </w:t>
      </w:r>
      <w:r>
        <w:t>which starts all the Hosted Systems and SimpleDomainService.</w:t>
      </w:r>
    </w:p>
    <w:p w14:paraId="6A0E16E0" w14:textId="77777777" w:rsidR="00766FF2" w:rsidRDefault="00766FF2" w:rsidP="00451F53"/>
    <w:p w14:paraId="3990847D" w14:textId="23B69B0F" w:rsidR="00766FF2" w:rsidRDefault="00BD2FE4" w:rsidP="00451F53">
      <w:r>
        <w:t>To summarize,</w:t>
      </w:r>
      <w:r w:rsidR="00766FF2">
        <w:t xml:space="preserve"> to run simple</w:t>
      </w:r>
      <w:r w:rsidR="00C849F4">
        <w:t>example</w:t>
      </w:r>
      <w:r w:rsidR="00766FF2">
        <w:t xml:space="preserve"> the very first time, call initkey, initdomain and inithost.  If no host is running, call runhost.  Each time you run tests call runall</w:t>
      </w:r>
      <w:r w:rsidR="00C849F4">
        <w:t xml:space="preserve"> but remember to kill these services afterwards</w:t>
      </w:r>
      <w:r w:rsidR="00766FF2">
        <w:t>.</w:t>
      </w:r>
      <w:r w:rsidR="003A0EB2">
        <w:t xml:space="preserve">  To list Hosted Programs currently running call:</w:t>
      </w:r>
    </w:p>
    <w:p w14:paraId="54C818C6" w14:textId="2A7926B6" w:rsidR="003A0EB2" w:rsidRPr="00054C20" w:rsidRDefault="003A0EB2" w:rsidP="00054C20">
      <w:pPr>
        <w:ind w:left="720"/>
        <w:rPr>
          <w:rFonts w:ascii="Courier New" w:hAnsi="Courier New" w:cs="Courier New"/>
          <w:sz w:val="16"/>
          <w:szCs w:val="16"/>
        </w:rPr>
      </w:pPr>
      <w:r w:rsidRPr="00054C20">
        <w:rPr>
          <w:rFonts w:ascii="Courier New" w:hAnsi="Courier New" w:cs="Courier New"/>
          <w:sz w:val="16"/>
          <w:szCs w:val="16"/>
        </w:rPr>
        <w:t>tao list …</w:t>
      </w:r>
    </w:p>
    <w:p w14:paraId="04CED396" w14:textId="1E293733" w:rsidR="003A0EB2" w:rsidRDefault="00054C20" w:rsidP="00A65E5A">
      <w:pPr>
        <w:outlineLvl w:val="0"/>
      </w:pPr>
      <w:r>
        <w:t xml:space="preserve">To kill hosted programs call </w:t>
      </w:r>
    </w:p>
    <w:p w14:paraId="63FB37EE" w14:textId="34DB0896" w:rsidR="00054C20" w:rsidRPr="00054C20" w:rsidRDefault="00054C20" w:rsidP="00054C20">
      <w:pPr>
        <w:ind w:left="720"/>
        <w:rPr>
          <w:rFonts w:ascii="Courier New" w:hAnsi="Courier New" w:cs="Courier New"/>
          <w:sz w:val="16"/>
          <w:szCs w:val="16"/>
        </w:rPr>
      </w:pPr>
      <w:r w:rsidRPr="00054C20">
        <w:rPr>
          <w:rFonts w:ascii="Courier New" w:hAnsi="Courier New" w:cs="Courier New"/>
          <w:sz w:val="16"/>
          <w:szCs w:val="16"/>
        </w:rPr>
        <w:t xml:space="preserve">tao </w:t>
      </w:r>
      <w:r>
        <w:rPr>
          <w:rFonts w:ascii="Courier New" w:hAnsi="Courier New" w:cs="Courier New"/>
          <w:sz w:val="16"/>
          <w:szCs w:val="16"/>
        </w:rPr>
        <w:t>kill</w:t>
      </w:r>
      <w:r w:rsidRPr="00054C20">
        <w:rPr>
          <w:rFonts w:ascii="Courier New" w:hAnsi="Courier New" w:cs="Courier New"/>
          <w:sz w:val="16"/>
          <w:szCs w:val="16"/>
        </w:rPr>
        <w:t xml:space="preserve"> …</w:t>
      </w:r>
    </w:p>
    <w:p w14:paraId="4FB19E80" w14:textId="77777777" w:rsidR="00451F53" w:rsidRDefault="00451F53"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w:t>
      </w:r>
      <w:r w:rsidR="00D92643">
        <w:lastRenderedPageBreak/>
        <w:t xml:space="preserve">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the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The first option to deal with “brittle keys” protecting application data is standard: use a distributed key server like Keyczar (or many others).  In this case, Cloudlproxy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w:t>
      </w:r>
      <w:r w:rsidR="00CA78D4">
        <w:lastRenderedPageBreak/>
        <w:t>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7"/>
      </w:r>
      <w:r w:rsidR="00362AA8">
        <w:t>.</w:t>
      </w:r>
    </w:p>
    <w:p w14:paraId="7332AAC4" w14:textId="77777777" w:rsidR="00355B2C" w:rsidRDefault="00355B2C"/>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77777777" w:rsidR="00A30D88" w:rsidRDefault="00E84287" w:rsidP="00E84287">
      <w:pPr>
        <w:pStyle w:val="ListParagraph"/>
        <w:numPr>
          <w:ilvl w:val="0"/>
          <w:numId w:val="10"/>
        </w:numPr>
      </w:pPr>
      <w:r>
        <w:t>Write a more complicated</w:t>
      </w:r>
      <w:r w:rsidR="00C70717">
        <w:t xml:space="preserve"> set of domain applications; for example, see “go/apps/fileproxy.”</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3B5DBA36"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A30D88">
        <w:t xml:space="preserve">  Simpleexample should run fine in the VM(s) with slight changes to the initialization scripts.</w:t>
      </w:r>
    </w:p>
    <w:p w14:paraId="51B12B45" w14:textId="750CC094" w:rsidR="006266BE" w:rsidRPr="00E84287" w:rsidRDefault="006266BE" w:rsidP="00E84287">
      <w:pPr>
        <w:pStyle w:val="ListParagraph"/>
        <w:numPr>
          <w:ilvl w:val="0"/>
          <w:numId w:val="10"/>
        </w:numPr>
      </w:pPr>
      <w:r>
        <w:t>Explore the Data log engine (examples?)</w:t>
      </w:r>
    </w:p>
    <w:p w14:paraId="173D2532" w14:textId="77777777" w:rsidR="00E84287" w:rsidRDefault="00E84287"/>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8">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9">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0">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lastRenderedPageBreak/>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4D4C1FCF" w:rsidR="00355B2C" w:rsidRDefault="00A55728" w:rsidP="001B013D">
      <w:pPr>
        <w:jc w:val="center"/>
        <w:rPr>
          <w:b/>
          <w:sz w:val="28"/>
          <w:szCs w:val="28"/>
        </w:rPr>
      </w:pPr>
      <w:r w:rsidRPr="001B013D">
        <w:rPr>
          <w:b/>
          <w:sz w:val="28"/>
          <w:szCs w:val="28"/>
        </w:rPr>
        <w:lastRenderedPageBreak/>
        <w:t xml:space="preserve">Tao </w:t>
      </w:r>
      <w:r w:rsidR="001B013D">
        <w:rPr>
          <w:b/>
          <w:sz w:val="28"/>
          <w:szCs w:val="28"/>
        </w:rPr>
        <w:t xml:space="preserve">Go </w:t>
      </w:r>
      <w:r w:rsidRPr="001B013D">
        <w:rPr>
          <w:b/>
          <w:sz w:val="28"/>
          <w:szCs w:val="28"/>
        </w:rPr>
        <w:t>API</w:t>
      </w:r>
    </w:p>
    <w:p w14:paraId="312DAA70" w14:textId="77777777" w:rsidR="001B013D" w:rsidRDefault="001B013D" w:rsidP="001B013D">
      <w:pPr>
        <w:jc w:val="center"/>
        <w:rPr>
          <w:b/>
          <w:sz w:val="28"/>
          <w:szCs w:val="28"/>
        </w:rPr>
      </w:pPr>
    </w:p>
    <w:p w14:paraId="1C363F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type Tao interface {</w:t>
      </w:r>
    </w:p>
    <w:p w14:paraId="68405E4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GetTaoName returns the Tao principal name assigned to the caller.</w:t>
      </w:r>
    </w:p>
    <w:p w14:paraId="086D1C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GetTaoName() (name auth.Prin, err error)</w:t>
      </w:r>
    </w:p>
    <w:p w14:paraId="5CE6D8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F1E046D"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ExtendTaoName irreversibly extends the Tao principal name of the caller.</w:t>
      </w:r>
    </w:p>
    <w:p w14:paraId="5D9C7FC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ExtendTaoName(subprin auth.SubPrin) error</w:t>
      </w:r>
    </w:p>
    <w:p w14:paraId="57DE8EEB"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01DABD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GetRandomBytes returns a slice of n random bytes.</w:t>
      </w:r>
    </w:p>
    <w:p w14:paraId="5D56CC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GetRandomBytes(n int) (bytes []byte, err error)</w:t>
      </w:r>
    </w:p>
    <w:p w14:paraId="65E759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7611C3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Rand produces an io.Reader for random bytes from this Tao.</w:t>
      </w:r>
    </w:p>
    <w:p w14:paraId="6384B4A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Rand() io.Reader</w:t>
      </w:r>
    </w:p>
    <w:p w14:paraId="75139E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0CABA5F8"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GetSharedSecret returns a slice of n secret bytes.</w:t>
      </w:r>
    </w:p>
    <w:p w14:paraId="300AD9F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GetSharedSecret(n int, policy string) (bytes []byte, err error)</w:t>
      </w:r>
    </w:p>
    <w:p w14:paraId="2B58750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B8F66E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Attest requests the Tao host sign a statement on behalf of the caller. The</w:t>
      </w:r>
    </w:p>
    <w:p w14:paraId="476AF34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optional issuer, time and expiration will be given default values if nil.</w:t>
      </w:r>
    </w:p>
    <w:p w14:paraId="6D0391FA"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TODO(kwalsh) Maybe create a struct for these optional params? Or use</w:t>
      </w:r>
    </w:p>
    <w:p w14:paraId="3D0423F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auth.Says instead (in which time and expiration are optional) with a</w:t>
      </w:r>
    </w:p>
    <w:p w14:paraId="62E3EC21"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bogus Speaker field like key("") or nil("") or self, etc.</w:t>
      </w:r>
    </w:p>
    <w:p w14:paraId="3F353AEA" w14:textId="77777777" w:rsid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Attest(issuer *auth.Prin, time, expiration *int64, message auth.Form)</w:t>
      </w:r>
    </w:p>
    <w:p w14:paraId="5CE6996F" w14:textId="4930568D"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B013D">
        <w:rPr>
          <w:rFonts w:ascii="Courier New" w:hAnsi="Courier New" w:cs="Courier New"/>
          <w:sz w:val="18"/>
          <w:szCs w:val="18"/>
        </w:rPr>
        <w:t xml:space="preserve"> (*Attestation, error)</w:t>
      </w:r>
    </w:p>
    <w:p w14:paraId="1599234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EEBEAA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Seal encrypts data so only certain hosted programs can unseal it.</w:t>
      </w:r>
    </w:p>
    <w:p w14:paraId="2B9522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Seal(data []byte, policy string) (sealed []byte, err error)</w:t>
      </w:r>
    </w:p>
    <w:p w14:paraId="135532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467ECF4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Unseal decrypts data that has been sealed by the Seal() operation, but only</w:t>
      </w:r>
    </w:p>
    <w:p w14:paraId="09E2F040"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if the policy specified during the Seal() operation is satisfied.</w:t>
      </w:r>
    </w:p>
    <w:p w14:paraId="62277AB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Unseal(sealed []byte) (data []byte, policy string, err error)</w:t>
      </w:r>
    </w:p>
    <w:p w14:paraId="3FF04C07" w14:textId="1F9C033F" w:rsidR="001B013D" w:rsidRDefault="001B013D" w:rsidP="001B013D">
      <w:pPr>
        <w:rPr>
          <w:rFonts w:ascii="Courier New" w:hAnsi="Courier New" w:cs="Courier New"/>
          <w:sz w:val="18"/>
          <w:szCs w:val="18"/>
        </w:rPr>
      </w:pPr>
      <w:r w:rsidRPr="001B013D">
        <w:rPr>
          <w:rFonts w:ascii="Courier New" w:hAnsi="Courier New" w:cs="Courier New"/>
          <w:sz w:val="18"/>
          <w:szCs w:val="18"/>
        </w:rPr>
        <w:t>}</w:t>
      </w:r>
    </w:p>
    <w:p w14:paraId="59C8EEE9" w14:textId="77777777" w:rsidR="002F7161" w:rsidRDefault="002F7161" w:rsidP="001B013D">
      <w:pPr>
        <w:rPr>
          <w:rFonts w:ascii="Courier New" w:hAnsi="Courier New" w:cs="Courier New"/>
          <w:sz w:val="18"/>
          <w:szCs w:val="18"/>
        </w:rPr>
      </w:pPr>
    </w:p>
    <w:p w14:paraId="1F9C5963"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Parent returns the interface to the underlying host Tao. It depends on a</w:t>
      </w:r>
    </w:p>
    <w:p w14:paraId="4C1DF97D"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specific environment variable being set. On success it memoizes the result</w:t>
      </w:r>
    </w:p>
    <w:p w14:paraId="34F9180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before returning it because there should only ever be a single channel to the</w:t>
      </w:r>
    </w:p>
    <w:p w14:paraId="531BF320"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host. On failure, it logs a message using glog and returns nil.</w:t>
      </w:r>
    </w:p>
    <w:p w14:paraId="724AF50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Note: errors are not returned so that, once it is confirmed that Parent</w:t>
      </w:r>
    </w:p>
    <w:p w14:paraId="40A6142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returns a non-nil value, callers can use the function result in an</w:t>
      </w:r>
    </w:p>
    <w:p w14:paraId="3E6038D8"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expression, e.g.:</w:t>
      </w:r>
    </w:p>
    <w:p w14:paraId="0C71890B" w14:textId="725880FA"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name, err := tao.P</w:t>
      </w:r>
      <w:r>
        <w:rPr>
          <w:rFonts w:ascii="Courier New" w:hAnsi="Courier New" w:cs="Courier New"/>
          <w:sz w:val="18"/>
          <w:szCs w:val="18"/>
        </w:rPr>
        <w:t>arent()</w:t>
      </w:r>
      <w:r w:rsidRPr="002F7161">
        <w:rPr>
          <w:rFonts w:ascii="Courier New" w:hAnsi="Courier New" w:cs="Courier New"/>
          <w:sz w:val="18"/>
          <w:szCs w:val="18"/>
        </w:rPr>
        <w:t>.GetTaoName()</w:t>
      </w:r>
    </w:p>
    <w:p w14:paraId="7AA324E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func Parent() Tao {</w:t>
      </w:r>
    </w:p>
    <w:p w14:paraId="5FCC0E8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ParentFromConfig(Config{})</w:t>
      </w:r>
    </w:p>
    <w:p w14:paraId="3255617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return cachedHost</w:t>
      </w:r>
    </w:p>
    <w:p w14:paraId="0C8235B1" w14:textId="10894D68" w:rsidR="002F7161" w:rsidRPr="002F7161" w:rsidRDefault="002F7161" w:rsidP="002F7161">
      <w:pPr>
        <w:rPr>
          <w:rFonts w:ascii="Courier New" w:hAnsi="Courier New" w:cs="Courier New"/>
          <w:sz w:val="18"/>
          <w:szCs w:val="18"/>
        </w:rPr>
      </w:pPr>
      <w:r w:rsidRPr="002F7161">
        <w:rPr>
          <w:rFonts w:ascii="Courier New" w:hAnsi="Courier New" w:cs="Courier New"/>
          <w:sz w:val="18"/>
          <w:szCs w:val="18"/>
        </w:rPr>
        <w:t>}</w:t>
      </w:r>
    </w:p>
    <w:sectPr w:rsidR="002F7161" w:rsidRPr="002F7161">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56239" w14:textId="77777777" w:rsidR="00512913" w:rsidRDefault="00512913" w:rsidP="00046BB8">
      <w:pPr>
        <w:spacing w:line="240" w:lineRule="auto"/>
      </w:pPr>
      <w:r>
        <w:separator/>
      </w:r>
    </w:p>
  </w:endnote>
  <w:endnote w:type="continuationSeparator" w:id="0">
    <w:p w14:paraId="1D70C5BF" w14:textId="77777777" w:rsidR="00512913" w:rsidRDefault="00512913"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4FF2">
      <w:rPr>
        <w:rStyle w:val="PageNumber"/>
        <w:noProof/>
      </w:rPr>
      <w:t>7</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ED218" w14:textId="77777777" w:rsidR="00512913" w:rsidRDefault="00512913" w:rsidP="00046BB8">
      <w:pPr>
        <w:spacing w:line="240" w:lineRule="auto"/>
      </w:pPr>
      <w:r>
        <w:separator/>
      </w:r>
    </w:p>
  </w:footnote>
  <w:footnote w:type="continuationSeparator" w:id="0">
    <w:p w14:paraId="2441294C" w14:textId="77777777" w:rsidR="00512913" w:rsidRDefault="00512913"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5">
    <w:p w14:paraId="614A8CA6" w14:textId="77777777" w:rsidR="00C0417D" w:rsidRPr="00520046" w:rsidRDefault="00C0417D"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6">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7">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5226C"/>
    <w:rsid w:val="00054C20"/>
    <w:rsid w:val="000564B1"/>
    <w:rsid w:val="0007769E"/>
    <w:rsid w:val="0009017B"/>
    <w:rsid w:val="00092D42"/>
    <w:rsid w:val="00094435"/>
    <w:rsid w:val="00096659"/>
    <w:rsid w:val="000A2442"/>
    <w:rsid w:val="000B3939"/>
    <w:rsid w:val="000C5C08"/>
    <w:rsid w:val="000E1361"/>
    <w:rsid w:val="000E5856"/>
    <w:rsid w:val="000F382E"/>
    <w:rsid w:val="00102FF1"/>
    <w:rsid w:val="00107ECB"/>
    <w:rsid w:val="001172D8"/>
    <w:rsid w:val="001A2510"/>
    <w:rsid w:val="001A2AF5"/>
    <w:rsid w:val="001A3E6E"/>
    <w:rsid w:val="001B013D"/>
    <w:rsid w:val="001B6BC8"/>
    <w:rsid w:val="001C70B4"/>
    <w:rsid w:val="001D0C40"/>
    <w:rsid w:val="001D5C31"/>
    <w:rsid w:val="001D7AA5"/>
    <w:rsid w:val="00200238"/>
    <w:rsid w:val="00205F22"/>
    <w:rsid w:val="0023213C"/>
    <w:rsid w:val="00240F72"/>
    <w:rsid w:val="0025714E"/>
    <w:rsid w:val="00277DE4"/>
    <w:rsid w:val="002A5FC1"/>
    <w:rsid w:val="002C0099"/>
    <w:rsid w:val="002C1239"/>
    <w:rsid w:val="002D03B5"/>
    <w:rsid w:val="002D7206"/>
    <w:rsid w:val="002F7161"/>
    <w:rsid w:val="00301D68"/>
    <w:rsid w:val="00305B6E"/>
    <w:rsid w:val="0033251C"/>
    <w:rsid w:val="00337AC5"/>
    <w:rsid w:val="00347101"/>
    <w:rsid w:val="00353B8B"/>
    <w:rsid w:val="00355B2C"/>
    <w:rsid w:val="00362AA8"/>
    <w:rsid w:val="003703A0"/>
    <w:rsid w:val="003763DA"/>
    <w:rsid w:val="00380B0D"/>
    <w:rsid w:val="003A0EB2"/>
    <w:rsid w:val="003A5124"/>
    <w:rsid w:val="003A6088"/>
    <w:rsid w:val="003B0443"/>
    <w:rsid w:val="003B47A5"/>
    <w:rsid w:val="003C3157"/>
    <w:rsid w:val="003C569D"/>
    <w:rsid w:val="003D219C"/>
    <w:rsid w:val="00401698"/>
    <w:rsid w:val="00403DFD"/>
    <w:rsid w:val="004057D7"/>
    <w:rsid w:val="00410E53"/>
    <w:rsid w:val="00424C22"/>
    <w:rsid w:val="00427557"/>
    <w:rsid w:val="00451F53"/>
    <w:rsid w:val="00455133"/>
    <w:rsid w:val="004555AA"/>
    <w:rsid w:val="00457EBA"/>
    <w:rsid w:val="00492274"/>
    <w:rsid w:val="004948DD"/>
    <w:rsid w:val="004A6144"/>
    <w:rsid w:val="004A7143"/>
    <w:rsid w:val="004B6728"/>
    <w:rsid w:val="004C32C4"/>
    <w:rsid w:val="004C705D"/>
    <w:rsid w:val="004D0E97"/>
    <w:rsid w:val="004F16A8"/>
    <w:rsid w:val="00504C2F"/>
    <w:rsid w:val="005109A8"/>
    <w:rsid w:val="00512913"/>
    <w:rsid w:val="00520046"/>
    <w:rsid w:val="00533CB1"/>
    <w:rsid w:val="00543634"/>
    <w:rsid w:val="00553814"/>
    <w:rsid w:val="00567836"/>
    <w:rsid w:val="0057646D"/>
    <w:rsid w:val="005B0D58"/>
    <w:rsid w:val="005C0B57"/>
    <w:rsid w:val="006103EC"/>
    <w:rsid w:val="00611254"/>
    <w:rsid w:val="00615E73"/>
    <w:rsid w:val="00621A85"/>
    <w:rsid w:val="006266BE"/>
    <w:rsid w:val="00626B28"/>
    <w:rsid w:val="0062799A"/>
    <w:rsid w:val="00630AAD"/>
    <w:rsid w:val="006430A9"/>
    <w:rsid w:val="00643DBE"/>
    <w:rsid w:val="006558F4"/>
    <w:rsid w:val="00665359"/>
    <w:rsid w:val="00667257"/>
    <w:rsid w:val="006F2FF8"/>
    <w:rsid w:val="00705374"/>
    <w:rsid w:val="007059A9"/>
    <w:rsid w:val="00750D69"/>
    <w:rsid w:val="00757B75"/>
    <w:rsid w:val="007606C5"/>
    <w:rsid w:val="007609FE"/>
    <w:rsid w:val="00760C01"/>
    <w:rsid w:val="00761680"/>
    <w:rsid w:val="00764631"/>
    <w:rsid w:val="00766FF2"/>
    <w:rsid w:val="007A0FFF"/>
    <w:rsid w:val="007A7824"/>
    <w:rsid w:val="007B74CC"/>
    <w:rsid w:val="007D6753"/>
    <w:rsid w:val="007E71DF"/>
    <w:rsid w:val="007F65F1"/>
    <w:rsid w:val="0081036F"/>
    <w:rsid w:val="00813F96"/>
    <w:rsid w:val="00847033"/>
    <w:rsid w:val="00865B7F"/>
    <w:rsid w:val="00872165"/>
    <w:rsid w:val="00893356"/>
    <w:rsid w:val="0089681E"/>
    <w:rsid w:val="00897C64"/>
    <w:rsid w:val="008A2C10"/>
    <w:rsid w:val="008B47F7"/>
    <w:rsid w:val="008B4F6B"/>
    <w:rsid w:val="008E1DF3"/>
    <w:rsid w:val="008F38DE"/>
    <w:rsid w:val="008F48C4"/>
    <w:rsid w:val="00914E36"/>
    <w:rsid w:val="009206D9"/>
    <w:rsid w:val="00996297"/>
    <w:rsid w:val="00996FBB"/>
    <w:rsid w:val="009C30E5"/>
    <w:rsid w:val="009E1B8D"/>
    <w:rsid w:val="009F027E"/>
    <w:rsid w:val="00A267D3"/>
    <w:rsid w:val="00A30D88"/>
    <w:rsid w:val="00A54FF2"/>
    <w:rsid w:val="00A55728"/>
    <w:rsid w:val="00A56241"/>
    <w:rsid w:val="00A63BD9"/>
    <w:rsid w:val="00A65E5A"/>
    <w:rsid w:val="00A6747C"/>
    <w:rsid w:val="00A77F63"/>
    <w:rsid w:val="00A92E31"/>
    <w:rsid w:val="00A93AF6"/>
    <w:rsid w:val="00AA2A9C"/>
    <w:rsid w:val="00AB78C8"/>
    <w:rsid w:val="00AD1C89"/>
    <w:rsid w:val="00AF222B"/>
    <w:rsid w:val="00AF4EB1"/>
    <w:rsid w:val="00B069DE"/>
    <w:rsid w:val="00B07E0A"/>
    <w:rsid w:val="00B20D97"/>
    <w:rsid w:val="00B33A99"/>
    <w:rsid w:val="00B40D52"/>
    <w:rsid w:val="00B42835"/>
    <w:rsid w:val="00B47925"/>
    <w:rsid w:val="00B603BE"/>
    <w:rsid w:val="00B614F5"/>
    <w:rsid w:val="00B649F3"/>
    <w:rsid w:val="00B90A39"/>
    <w:rsid w:val="00BA2EDC"/>
    <w:rsid w:val="00BC0A5C"/>
    <w:rsid w:val="00BD2FE4"/>
    <w:rsid w:val="00BD4241"/>
    <w:rsid w:val="00BF7CB6"/>
    <w:rsid w:val="00C0417D"/>
    <w:rsid w:val="00C12D92"/>
    <w:rsid w:val="00C2207C"/>
    <w:rsid w:val="00C3608A"/>
    <w:rsid w:val="00C511D1"/>
    <w:rsid w:val="00C516B9"/>
    <w:rsid w:val="00C67607"/>
    <w:rsid w:val="00C70717"/>
    <w:rsid w:val="00C849F4"/>
    <w:rsid w:val="00CA78D4"/>
    <w:rsid w:val="00CE6318"/>
    <w:rsid w:val="00CF71CB"/>
    <w:rsid w:val="00D05827"/>
    <w:rsid w:val="00D16E32"/>
    <w:rsid w:val="00D17F01"/>
    <w:rsid w:val="00D343E3"/>
    <w:rsid w:val="00D55022"/>
    <w:rsid w:val="00D60A83"/>
    <w:rsid w:val="00D6324D"/>
    <w:rsid w:val="00D73C68"/>
    <w:rsid w:val="00D915C4"/>
    <w:rsid w:val="00D92643"/>
    <w:rsid w:val="00DB1DE7"/>
    <w:rsid w:val="00DC153F"/>
    <w:rsid w:val="00DE6469"/>
    <w:rsid w:val="00E168C2"/>
    <w:rsid w:val="00E262C6"/>
    <w:rsid w:val="00E30D56"/>
    <w:rsid w:val="00E34007"/>
    <w:rsid w:val="00E46071"/>
    <w:rsid w:val="00E63C0C"/>
    <w:rsid w:val="00E711B7"/>
    <w:rsid w:val="00E84287"/>
    <w:rsid w:val="00E84824"/>
    <w:rsid w:val="00E87DE5"/>
    <w:rsid w:val="00EA1C55"/>
    <w:rsid w:val="00EA3099"/>
    <w:rsid w:val="00EA4B7A"/>
    <w:rsid w:val="00EB3907"/>
    <w:rsid w:val="00EB6453"/>
    <w:rsid w:val="00EC093E"/>
    <w:rsid w:val="00EE08F2"/>
    <w:rsid w:val="00F20854"/>
    <w:rsid w:val="00F3164F"/>
    <w:rsid w:val="00F33CD6"/>
    <w:rsid w:val="00F40762"/>
    <w:rsid w:val="00F41053"/>
    <w:rsid w:val="00F613D4"/>
    <w:rsid w:val="00F64D4B"/>
    <w:rsid w:val="00F872B9"/>
    <w:rsid w:val="00FA392D"/>
    <w:rsid w:val="00FC2695"/>
    <w:rsid w:val="00FC6E14"/>
    <w:rsid w:val="00FE5CB3"/>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7D3"/>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ecs.berkeley.edu/Pubs/TechRpts/2013/EECS-2013-135.pdf" TargetMode="External"/><Relationship Id="rId9" Type="http://schemas.openxmlformats.org/officeDocument/2006/relationships/hyperlink" Target="http://www.eecs.berkeley.edu/Pubs/TechRpts/2013/EECS-2013-135.pdf" TargetMode="External"/><Relationship Id="rId10" Type="http://schemas.openxmlformats.org/officeDocument/2006/relationships/hyperlink" Target="http://www.trustedcomputinggroup.org/resources/tpm_library_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E2E281-F60A-FC4B-9C5C-4B77C23E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4694</Words>
  <Characters>26759</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cp:lastPrinted>2016-02-17T05:39:00Z</cp:lastPrinted>
  <dcterms:created xsi:type="dcterms:W3CDTF">2016-02-17T05:39:00Z</dcterms:created>
  <dcterms:modified xsi:type="dcterms:W3CDTF">2016-02-17T18:58:00Z</dcterms:modified>
</cp:coreProperties>
</file>