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CloudProxy, Go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gives a brief description of the Go implementation of the Tao architecture.  It should: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the reader to draw the parallel between the current implementation and the one described in “The CloudProxy Tao for Trusted Computing” Tech report in the cloudproxy/Doc directory.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Describe the system components to inform the installation procedures set forth in install.md hopefully making debugging installation problems and deployment problems easier.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Help explain how the Go implementation discharges the isolation, policy management, key management, channel management and initialization requirements to achieve the security goals of the CloudProxy Tao.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FileProxy in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360" w:lineRule="auto"/>
        <w:ind w:left="0" w:right="60" w:firstLine="0"/>
        <w:contextualSpacing w:val="0"/>
        <w:jc w:val="left"/>
      </w:pPr>
      <w:r w:rsidDel="00000000" w:rsidR="00000000" w:rsidRPr="00000000">
        <w:rPr>
          <w:rtl w:val="0"/>
        </w:rPr>
        <w:t xml:space="preserve">The “FileProxy” application described in The CloudProxy Tao for Trusted Computing Tech report (available at </w:t>
      </w:r>
      <w:hyperlink r:id="rId7">
        <w:r w:rsidDel="00000000" w:rsidR="00000000" w:rsidRPr="00000000">
          <w:rPr>
            <w:color w:val="1155cc"/>
            <w:u w:val="single"/>
            <w:rtl w:val="0"/>
          </w:rPr>
          <w:t xml:space="preserve">http://www.eecs.berkeley.edu/Pubs/TechRpts/2013/EECS-2013-135.pdf</w:t>
        </w:r>
      </w:hyperlink>
      <w:r w:rsidDel="00000000" w:rsidR="00000000" w:rsidRPr="00000000">
        <w:rPr>
          <w:rtl w:val="0"/>
        </w:rPr>
        <w:t xml:space="preserve">, or in the Docs directory</w:t>
      </w:r>
      <w:r w:rsidDel="00000000" w:rsidR="00000000" w:rsidRPr="00000000">
        <w:rPr>
          <w:rtl w:val="0"/>
        </w:rPr>
        <w:t xml:space="preserve">) rapidly introduces the terminology and architecture.  We have reimplemented cloudproxy in Go but the FileProxy paradigm offers a convenient introduction to the Tao so we use it to explain the Go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sample code for FileProxy (in Go)  is in $(ROOT)/apps/fileproxy, where ROOT is the directory where the cloudproxy git repository (github.com/jlmucb/cloudproxy) was cloned.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in the original version, fileproxy consists of three programs: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client program (which uploads files to the server and requests files from the server) called fileclient;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server program (which services requests from clients) called fileserver;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key management server (which does not run under the tao) called </w:t>
      </w:r>
      <w:r w:rsidDel="00000000" w:rsidR="00000000" w:rsidRPr="00000000">
        <w:rPr>
          <w:rtl w:val="0"/>
        </w:rPr>
        <w:t xml:space="preserve">keynegoserver</w:t>
      </w:r>
      <w:r w:rsidDel="00000000" w:rsidR="00000000" w:rsidRPr="00000000">
        <w:rPr>
          <w:rtl w:val="0"/>
        </w:rPr>
        <w:t xml:space="preserve"> (which is based on tcca in the Go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Operational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focus attention, we will explain the operation of the Go Tao at the Linux layer.  Continuing the description in terms of the fileproxy applications, the Tao host services are provided by the operating system, which is the “host system” and fileclient and fileserver are the “hosted systems” which run as ordinary Linux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operating system provides the Tao host services using a privileged process, running the (Go) program linux_host; thus, linux_host corresponds to “TcService.exe” in the original version of cloudproxy.  The host system, and its Tao services, are started at Linux boot.  The kernel and initramfs, which contains all security critical components, including the Tao, as well as all supporting dynamically linked libraries used by the Tao programs and the Tao hosted programs (fileclient and fileserver), are measured as part of a TPM mediated authenticated boot.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Tao services for the OS are provided by a privileged program, linux_host.  Conceptually, the boot script in initram runs linux_host at startup (during development, linux_host is actually started at the command line after boot to simplify testing).  In the original version, all execution parameters for linux_host were embedded in the program image.  The Go version fetches parameters from environment variables at startup from initram, including, importantly, the policy key.  As a result, the notion of code identity for linux_host (and other Tao programs) is more complex than in the original version.  However, there is no conceptual difference: the code identity of linux_host, attested to by the TPM at first startup, is a cryptographic measurement of everything that affects the execution of linux_host.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principal services provided by the Tao are: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Measured, isolated startup:  A Tao Host will, upon request (StartHostedProgram), start an isolated program (e.g., </w:t>
      </w:r>
      <w:r w:rsidDel="00000000" w:rsidR="00000000" w:rsidRPr="00000000">
        <w:rPr>
          <w:rtl w:val="0"/>
        </w:rPr>
        <w:t xml:space="preserve">fileclient</w:t>
      </w:r>
      <w:r w:rsidDel="00000000" w:rsidR="00000000" w:rsidRPr="00000000">
        <w:rPr>
          <w:rtl w:val="0"/>
        </w:rPr>
        <w:t xml:space="preserve">) after computing a cryptographic measurement of the hosted program and its environment.  This measurement is unspoofable in the sense that if conveyed by a trusted source, it provides irrefutable proof of the code, policy and configuration of the hosted program and thus completely defines the deterministic behavior of its execution.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Attestation:  Attestation has been improved since the first version of FileProxy.  See below for a discussion.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Seal: Encrypts (under a Tao Host key) hosted program provided blobs together with an access policy.  The sealed blob should have a access policy which at a minimum should name the programs running under the Host Tao that can get the unsealed blob.  Sealed blobs are saved in the files by the hosted program so they can be retrieved for unsealing.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Unseal: Returns decrypted blobs to authorized hosted programs.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GetRandom: Provides Host provided entropy.  Typically root hosts have access to hardware based entropy higher level Tao’s use entropy provided by their host to seed DRNG’s.  Output from the DRNG’s (which should be reseeded frequently) is used to provide GetRandom values for the hosted Tao’s hosted programs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374222"/>
                <wp:effectExtent b="0" l="0" r="0" t="0"/>
                <wp:docPr id="1" name=""/>
                <a:graphic>
                  <a:graphicData uri="http://schemas.microsoft.com/office/word/2010/wordprocessingGroup">
                    <wpg:wgp>
                      <wpg:cNvGrpSpPr/>
                      <wpg:grpSpPr>
                        <a:xfrm>
                          <a:off x="85725" y="49350"/>
                          <a:ext cx="5943600" cy="4374222"/>
                          <a:chOff x="85725" y="49350"/>
                          <a:chExt cx="7000875" cy="4967325"/>
                        </a:xfrm>
                      </wpg:grpSpPr>
                      <wps:wsp>
                        <wps:cNvSpPr/>
                        <wps:cNvPr id="2" name="Shape 2"/>
                        <wps:spPr>
                          <a:xfrm>
                            <a:off x="285750" y="3516450"/>
                            <a:ext cx="3400499" cy="790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Tao Host</w:t>
                              </w:r>
                            </w:p>
                          </w:txbxContent>
                        </wps:txbx>
                        <wps:bodyPr anchorCtr="0" anchor="ctr" bIns="91425" lIns="91425" rIns="91425" tIns="91425"/>
                      </wps:wsp>
                      <wps:wsp>
                        <wps:cNvSpPr txBox="1"/>
                        <wps:cNvPr id="3" name="Shape 3"/>
                        <wps:spPr>
                          <a:xfrm>
                            <a:off x="3990975" y="3726000"/>
                            <a:ext cx="2400300" cy="116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txBox="1"/>
                        <wps:cNvPr id="4" name="Shape 4"/>
                        <wps:spPr>
                          <a:xfrm>
                            <a:off x="4143375" y="2347275"/>
                            <a:ext cx="2400300" cy="26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Host provides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Isolation</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Measurement of hosted systems (code, config, policy)</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Attest (for key negotiation)</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Seal and Unseal</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Entropy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Provides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Key distribution</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Remote verification</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Policy enforcement</w:t>
                              </w:r>
                            </w:p>
                          </w:txbxContent>
                        </wps:txbx>
                        <wps:bodyPr anchorCtr="0" anchor="t" bIns="91425" lIns="91425" rIns="91425" tIns="91425"/>
                      </wps:wsp>
                      <wps:wsp>
                        <wps:cNvSpPr/>
                        <wps:cNvPr id="5" name="Shape 5"/>
                        <wps:spPr>
                          <a:xfrm>
                            <a:off x="238125" y="1587675"/>
                            <a:ext cx="1409700" cy="728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Hosted system</w:t>
                              </w:r>
                            </w:p>
                          </w:txbxContent>
                        </wps:txbx>
                        <wps:bodyPr anchorCtr="0" anchor="ctr" bIns="91425" lIns="91425" rIns="91425" tIns="91425"/>
                      </wps:wsp>
                      <wps:wsp>
                        <wps:cNvCnPr/>
                        <wps:spPr>
                          <a:xfrm>
                            <a:off x="1333500" y="2335350"/>
                            <a:ext cx="9599" cy="1171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7" name="Shape 7"/>
                        <wps:spPr>
                          <a:xfrm>
                            <a:off x="85725" y="2316300"/>
                            <a:ext cx="15620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StartHostedProgram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Seal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Unseal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GetEntropy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SharePeerKeys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45818e"/>
                                  <w:sz w:val="20"/>
                                  <w:vertAlign w:val="baseline"/>
                                </w:rPr>
                                <w:t xml:space="preserve">Map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45818e"/>
                                  <w:sz w:val="20"/>
                                  <w:vertAlign w:val="baseline"/>
                                </w:rPr>
                              </w:r>
                            </w:p>
                          </w:txbxContent>
                        </wps:txbx>
                        <wps:bodyPr anchorCtr="0" anchor="t" bIns="91425" lIns="91425" rIns="91425" tIns="91425"/>
                      </wps:wsp>
                      <wps:wsp>
                        <wps:cNvSpPr txBox="1"/>
                        <wps:cNvPr id="8" name="Shape 8"/>
                        <wps:spPr>
                          <a:xfrm>
                            <a:off x="3600450" y="49350"/>
                            <a:ext cx="2819400" cy="21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Tao systems are recursive</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Hosted system can act as a Tao host for its children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Host: hosted systems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TPM/SMX: KVM</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TPM/SMX: Linux</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ProdId:KVM</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ProdId:Linux                  </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Linux: Application</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Docker Host: docker container</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Browser: plug-in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rIns="91425" tIns="91425"/>
                      </wps:wsp>
                      <wps:wsp>
                        <wps:cNvSpPr txBox="1"/>
                        <wps:cNvPr id="9" name="Shape 9"/>
                        <wps:spPr>
                          <a:xfrm>
                            <a:off x="5800500" y="1125675"/>
                            <a:ext cx="1286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Most common</w:t>
                              </w:r>
                            </w:p>
                          </w:txbxContent>
                        </wps:txbx>
                        <wps:bodyPr anchorCtr="0" anchor="t" bIns="91425" lIns="91425" rIns="91425" tIns="91425"/>
                      </wps:wsp>
                      <wps:wsp>
                        <wps:cNvCnPr/>
                        <wps:spPr>
                          <a:xfrm flipH="1">
                            <a:off x="5362500" y="1282875"/>
                            <a:ext cx="438000" cy="414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5276850" y="963750"/>
                            <a:ext cx="533099" cy="321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5029200" y="1335075"/>
                            <a:ext cx="771300" cy="252600"/>
                          </a:xfrm>
                          <a:prstGeom prst="straightConnector1">
                            <a:avLst/>
                          </a:prstGeom>
                          <a:noFill/>
                          <a:ln cap="flat" cmpd="sng" w="19050">
                            <a:solidFill>
                              <a:srgbClr val="1155CC"/>
                            </a:solidFill>
                            <a:prstDash val="solid"/>
                            <a:round/>
                            <a:headEnd len="lg" w="lg" type="none"/>
                            <a:tailEnd len="lg" w="lg" type="triangle"/>
                          </a:ln>
                        </wps:spPr>
                        <wps:bodyPr anchorCtr="0" anchor="ctr" bIns="91425" lIns="91425" rIns="91425" tIns="91425"/>
                      </wps:wsp>
                      <wps:wsp>
                        <wps:cNvCnPr/>
                        <wps:spPr>
                          <a:xfrm rot="10800000">
                            <a:off x="5334000" y="1173375"/>
                            <a:ext cx="466500" cy="109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5800500" y="1430475"/>
                            <a:ext cx="1286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Coming soon</w:t>
                              </w:r>
                            </w:p>
                          </w:txbxContent>
                        </wps:txbx>
                        <wps:bodyPr anchorCtr="0" anchor="t" bIns="91425" lIns="91425" rIns="91425" tIns="91425"/>
                      </wps:wsp>
                      <wps:wsp>
                        <wps:cNvCnPr/>
                        <wps:spPr>
                          <a:xfrm rot="10800000">
                            <a:off x="5034000" y="1525575"/>
                            <a:ext cx="766500" cy="62100"/>
                          </a:xfrm>
                          <a:prstGeom prst="straightConnector1">
                            <a:avLst/>
                          </a:prstGeom>
                          <a:noFill/>
                          <a:ln cap="flat" cmpd="sng" w="19050">
                            <a:solidFill>
                              <a:srgbClr val="1155CC"/>
                            </a:solidFill>
                            <a:prstDash val="solid"/>
                            <a:round/>
                            <a:headEnd len="lg" w="lg" type="none"/>
                            <a:tailEnd len="lg" w="lg" type="triangle"/>
                          </a:ln>
                        </wps:spPr>
                        <wps:bodyPr anchorCtr="0" anchor="ctr" bIns="91425" lIns="91425" rIns="91425" tIns="91425"/>
                      </wps:wsp>
                      <wps:wsp>
                        <wps:cNvCnPr/>
                        <wps:spPr>
                          <a:xfrm flipH="1">
                            <a:off x="5648400" y="1587675"/>
                            <a:ext cx="152100" cy="226200"/>
                          </a:xfrm>
                          <a:prstGeom prst="straightConnector1">
                            <a:avLst/>
                          </a:prstGeom>
                          <a:noFill/>
                          <a:ln cap="flat" cmpd="sng" w="19050">
                            <a:solidFill>
                              <a:srgbClr val="1155CC"/>
                            </a:solidFill>
                            <a:prstDash val="solid"/>
                            <a:round/>
                            <a:headEnd len="lg" w="lg" type="none"/>
                            <a:tailEnd len="lg" w="lg" type="triangle"/>
                          </a:ln>
                        </wps:spPr>
                        <wps:bodyPr anchorCtr="0" anchor="ctr" bIns="91425" lIns="91425" rIns="91425" tIns="91425"/>
                      </wps:wsp>
                      <wps:wsp>
                        <wps:cNvCnPr/>
                        <wps:spPr>
                          <a:xfrm>
                            <a:off x="1828800" y="773250"/>
                            <a:ext cx="4799" cy="2743199"/>
                          </a:xfrm>
                          <a:prstGeom prst="straightConnector1">
                            <a:avLst/>
                          </a:prstGeom>
                          <a:noFill/>
                          <a:ln cap="flat" cmpd="sng" w="228600">
                            <a:solidFill>
                              <a:srgbClr val="000000"/>
                            </a:solidFill>
                            <a:prstDash val="solid"/>
                            <a:round/>
                            <a:headEnd len="lg" w="lg" type="none"/>
                            <a:tailEnd len="lg" w="lg" type="none"/>
                          </a:ln>
                        </wps:spPr>
                        <wps:bodyPr anchorCtr="0" anchor="ctr" bIns="91425" lIns="91425" rIns="91425" tIns="91425"/>
                      </wps:wsp>
                      <wps:wsp>
                        <wps:cNvSpPr/>
                        <wps:cNvPr id="18" name="Shape 18"/>
                        <wps:spPr>
                          <a:xfrm>
                            <a:off x="2009775" y="1556775"/>
                            <a:ext cx="1562099" cy="7905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Hosted system</w:t>
                              </w:r>
                            </w:p>
                          </w:txbxContent>
                        </wps:txbx>
                        <wps:bodyPr anchorCtr="0" anchor="ctr" bIns="91425" lIns="91425" rIns="91425" tIns="91425"/>
                      </wps:wsp>
                      <wps:wsp>
                        <wps:cNvCnPr/>
                        <wps:spPr>
                          <a:xfrm>
                            <a:off x="2857500" y="2335350"/>
                            <a:ext cx="9599" cy="1171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4374222"/>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5943600" cy="43742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PolicyKey:  Is there a standard interface to get the Policy Key from the domain?  What </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PolicyKey:  Is there a standard interface to get the Policy Key from the domain?  What is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Principal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Principal names are hierarchical</w:t>
      </w:r>
      <w:r w:rsidDel="00000000" w:rsidR="00000000" w:rsidRPr="00000000">
        <w:rPr>
          <w:rtl w:val="0"/>
        </w:rPr>
        <w:t xml:space="preserve">.</w:t>
      </w:r>
      <w:r w:rsidDel="00000000" w:rsidR="00000000" w:rsidRPr="00000000">
        <w:rPr>
          <w:rtl w:val="0"/>
        </w:rPr>
        <w:t xml:space="preserve">  The root name for a hosted program, in the development case, might look something like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key([080110011801224508011241046cdc82f70552eb...]).Program([25fac93bd4cc868352c78f4d34df6d2747a17f85...])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key([</w:t>
      </w:r>
      <w:r w:rsidDel="00000000" w:rsidR="00000000" w:rsidRPr="00000000">
        <w:rPr>
          <w:rFonts w:ascii="Courier New" w:cs="Courier New" w:eastAsia="Courier New" w:hAnsi="Courier New"/>
          <w:sz w:val="20"/>
          <w:szCs w:val="20"/>
          <w:rtl w:val="0"/>
        </w:rPr>
        <w:t xml:space="preserve">080110011801224508011…]) </w:t>
      </w:r>
      <w:r w:rsidDel="00000000" w:rsidR="00000000" w:rsidRPr="00000000">
        <w:rPr>
          <w:rtl w:val="0"/>
        </w:rPr>
        <w:t xml:space="preserve">represents the signing key of the host and </w:t>
      </w:r>
      <w:r w:rsidDel="00000000" w:rsidR="00000000" w:rsidRPr="00000000">
        <w:rPr>
          <w:rFonts w:ascii="Courier New" w:cs="Courier New" w:eastAsia="Courier New" w:hAnsi="Courier New"/>
          <w:sz w:val="20"/>
          <w:szCs w:val="20"/>
          <w:rtl w:val="0"/>
        </w:rPr>
        <w:t xml:space="preserve">Program([25fac93bd4cc868352c78f4d34df6d2747a17f85...]) </w:t>
      </w:r>
      <w:r w:rsidDel="00000000" w:rsidR="00000000" w:rsidRPr="00000000">
        <w:rPr>
          <w:rtl w:val="0"/>
        </w:rPr>
        <w:t xml:space="preserve">extends the host name with the hash of the hosted program (</w:t>
      </w:r>
      <w:r w:rsidDel="00000000" w:rsidR="00000000" w:rsidRPr="00000000">
        <w:rPr>
          <w:rFonts w:ascii="Courier New" w:cs="Courier New" w:eastAsia="Courier New" w:hAnsi="Courier New"/>
          <w:sz w:val="20"/>
          <w:szCs w:val="20"/>
          <w:rtl w:val="0"/>
        </w:rPr>
        <w:t xml:space="preserve">25fac93bd4cc868352c78f4d34df6d2747a17f85...</w:t>
      </w:r>
      <w:r w:rsidDel="00000000" w:rsidR="00000000" w:rsidRPr="00000000">
        <w:rPr>
          <w:rtl w:val="0"/>
        </w:rPr>
        <w:t xml:space="preserve">).  If the host were a real linux_host rooted in a TPM boot, its name would name the AIK and the PCRs of the booted linux systems which incorporate the hash of the Authenticated Code Module (“ACM”) that the bios called to start the authenticated boot and the hash of the linux image and it’s initramfs.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Guards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Guards make authorization decisions.  Current guards include: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liberal guard: this guard returns true for every authorization query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conservative guard: this guard returns false for every authorization query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ACL guard: this guard provides a list of statements that must return true when the guard is queried for these statements.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datalog guard: this guard translates statements in the CloudProxy auth language (see tao/auth/doc.go for details) to datalog statements and uses the Go datalog engine from github.com/kevinawalsh/datalog to answer authorization queries. See tao/datalog_guard.go for the translation from the CloudProxy auth language to datalog. </w:t>
      </w:r>
      <w:r w:rsidDel="00000000" w:rsidR="00000000" w:rsidRPr="00000000">
        <w:rPr>
          <w:rtl w:val="0"/>
        </w:rPr>
        <w:t xml:space="preserve">And see install.sh for an example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Domains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Domains are really security contexts.  Domains are implemented in tao/domain.go.  Domains encapsulate configuration information like name, path to key blobs, path to policy key, and the </w:t>
      </w:r>
      <w:r w:rsidDel="00000000" w:rsidR="00000000" w:rsidRPr="00000000">
        <w:rPr>
          <w:rtl w:val="0"/>
        </w:rPr>
        <w:t xml:space="preserve">guard employed for authorization decisions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CreateDomain initializes a new Domain, writing its configuration files to a directory. This creates the directory and, if needed, a policy key pair encrypted with the given password when stored on disk; it also initializes a default guard of the appropriate type if needed via the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CreateDomain(cfg DomainConfig, configPath string, password []byte) (*Domain,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parameters left empty in cfg will be set to reasonable default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information is loaded from a text file, typically called tao.config via the call: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LoadDomain(configPath string, password []byte)(*Domain,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returns a domain object if successful.  The password is used to load a key set from disk. If no password is provided, then LoadDomain will attempt to load verification keys only. For example, LoadDomain is called with a configPath and an nil password to load the policy verification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configuration object, type DomainConfig, holds configuration information for the domain between tao activations.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Control flow in the fileproxy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reading this description, please refer to figure 1.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measured boot of the OS, the OS starts linux_host, a privileged program that implements the Tao Services. linux_host reads several several files to configure itself.  The most important of these is tao.env whose location is specified by the environment variable TAO_config_path.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Among these 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linux_host (public) policy key which is in the file policy_key which is in the directory specified in tao.conf .  </w:t>
      </w:r>
    </w:p>
    <w:p w:rsidR="00000000" w:rsidDel="00000000" w:rsidP="00000000" w:rsidRDefault="00000000" w:rsidRPr="00000000">
      <w:pPr>
        <w:numPr>
          <w:ilvl w:val="1"/>
          <w:numId w:val="3"/>
        </w:numPr>
        <w:ind w:left="1440" w:hanging="360"/>
        <w:contextualSpacing w:val="1"/>
        <w:rPr/>
      </w:pPr>
      <w:commentRangeStart w:id="0"/>
      <w:r w:rsidDel="00000000" w:rsidR="00000000" w:rsidRPr="00000000">
        <w:rPr>
          <w:rtl w:val="0"/>
        </w:rPr>
        <w:t xml:space="preserve">Environment variable</w:t>
      </w:r>
      <w:commentRangeEnd w:id="0"/>
      <w:r w:rsidDel="00000000" w:rsidR="00000000" w:rsidRPr="00000000">
        <w:commentReference w:id="0"/>
      </w:r>
      <w:r w:rsidDel="00000000" w:rsidR="00000000" w:rsidRPr="00000000">
        <w:rPr>
          <w:rtl w:val="0"/>
        </w:rPr>
        <w:t xml:space="preserve">: PolicyKeysPath = policy_keys.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guard: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GuardType = AllowAll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linux_host sealed blobs whose location is in the file specified by 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measurement of the OS consists of the hash of the OS image plus its intiram which includes this configuration information and thus completely characterizes the Tao relevant code and policy identity of the linux_host.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fileproxy, the boot script (or command line) interface calls linux_host over a </w:t>
      </w:r>
      <w:commentRangeStart w:id="1"/>
      <w:r w:rsidDel="00000000" w:rsidR="00000000" w:rsidRPr="00000000">
        <w:rPr>
          <w:rtl w:val="0"/>
        </w:rPr>
        <w:t xml:space="preserve">designated port (XXX)</w:t>
      </w:r>
      <w:commentRangeEnd w:id="1"/>
      <w:r w:rsidDel="00000000" w:rsidR="00000000" w:rsidRPr="00000000">
        <w:commentReference w:id="1"/>
      </w:r>
      <w:r w:rsidDel="00000000" w:rsidR="00000000" w:rsidRPr="00000000">
        <w:rPr>
          <w:rtl w:val="0"/>
        </w:rPr>
        <w:t xml:space="preserve"> and requests it start its hosted programs: fileclient and fileproxy.  While these typically run on different machines, in our prototype, the test scripts start them on the same machine under the same linux_host.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fileclient (fileserver) starts, it looks for its sealed blobs, if it finds them, it requests that linux_host unseal to its keys and then retrieves and certificates it needs.  If there are no sealed blobs, fileclient (fileserver) realizes it needs to get and certify new “Program Keys.”  It makes up a new private/public key pair (using entropy provided by GetRandom) and requests that linux_host Attest to a statement it constructs which bears its newly created public key and its measurement (as computed by linux_host when it was started).  It sends this, over a standard tcp channel, to </w:t>
      </w:r>
      <w:r w:rsidDel="00000000" w:rsidR="00000000" w:rsidRPr="00000000">
        <w:rPr>
          <w:rtl w:val="0"/>
        </w:rPr>
        <w:t xml:space="preserve">keynegoserver</w:t>
      </w:r>
      <w:r w:rsidDel="00000000" w:rsidR="00000000" w:rsidRPr="00000000">
        <w:rPr>
          <w:rtl w:val="0"/>
        </w:rPr>
        <w:t xml:space="preserve"> </w:t>
      </w:r>
      <w:r w:rsidDel="00000000" w:rsidR="00000000" w:rsidRPr="00000000">
        <w:rPr>
          <w:rtl w:val="0"/>
        </w:rPr>
        <w:t xml:space="preserve">which compares the program measurement in the attestation to its list of “approved programs” and if it is in that list</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keynegoserver uses the private portion of the policy key to sign a Program Certificate naming the program measurement and the public key</w:t>
      </w:r>
      <w:r w:rsidDel="00000000" w:rsidR="00000000" w:rsidRPr="00000000">
        <w:rPr>
          <w:rtl w:val="0"/>
        </w:rPr>
        <w:t xml:space="preserve">.  In either case, fileclient (fileserver) has its private key and </w:t>
      </w:r>
      <w:r w:rsidDel="00000000" w:rsidR="00000000" w:rsidRPr="00000000">
        <w:rPr>
          <w:rtl w:val="0"/>
        </w:rPr>
        <w:t xml:space="preserve">Program Certificate</w:t>
      </w:r>
      <w:r w:rsidDel="00000000" w:rsidR="00000000" w:rsidRPr="00000000">
        <w:rPr>
          <w:rtl w:val="0"/>
        </w:rPr>
        <w:t xml:space="preserve"> at the end of this phase.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fileserver</w:t>
      </w:r>
      <w:r w:rsidDel="00000000" w:rsidR="00000000" w:rsidRPr="00000000">
        <w:rPr>
          <w:rtl w:val="0"/>
        </w:rPr>
        <w:t xml:space="preserve"> starts and waits for requests on a well known port.  A fileclient, contacts a fileserver on this well known port.  When it does, the fileclient/fileserver pair, use their Program Certificates to  establish an encrypted, integrity protected channel.  This is called Channel Establishment.  At the end of this, each program has a cryptographically protected channel to its authenticated partner; in addition, fileclient may demonstrate to fileserver that it possesses private keys corresponding to proffered user identities and hence the fileclient channel speaks for fileclient and any such authenticated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fileclient</w:t>
      </w:r>
      <w:r w:rsidDel="00000000" w:rsidR="00000000" w:rsidRPr="00000000">
        <w:rPr>
          <w:rtl w:val="0"/>
        </w:rPr>
        <w:t xml:space="preserve"> requests services (save/retrieve/create/delete files) that are maintained by the server.  Briefly, for each such request, fileclient offers cryptographic evidence that it has a particular right to exercise these services for identified files and fileserver validates the evidence using an authorization guard and fulfills any such authorized request.  This is described in greater detail in the CloudProxy Tech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325620"/>
                <wp:effectExtent b="0" l="0" r="0" t="0"/>
                <wp:docPr id="2" name=""/>
                <a:graphic>
                  <a:graphicData uri="http://schemas.microsoft.com/office/word/2010/wordprocessingGroup">
                    <wpg:wgp>
                      <wpg:cNvGrpSpPr/>
                      <wpg:grpSpPr>
                        <a:xfrm>
                          <a:off x="-38100" y="96975"/>
                          <a:ext cx="5943600" cy="4325620"/>
                          <a:chOff x="-38100" y="96975"/>
                          <a:chExt cx="8058149" cy="4972049"/>
                        </a:xfrm>
                      </wpg:grpSpPr>
                      <wps:wsp>
                        <wps:cNvSpPr/>
                        <wps:cNvPr id="20" name="Shape 20"/>
                        <wps:spPr>
                          <a:xfrm>
                            <a:off x="2343150" y="96975"/>
                            <a:ext cx="2057400" cy="1200299"/>
                          </a:xfrm>
                          <a:prstGeom prst="rect">
                            <a:avLst/>
                          </a:prstGeom>
                          <a:solidFill>
                            <a:srgbClr val="FFFFFF"/>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LinuxHost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Tao host implementation (Start hosted program, seal,unseal, attest, etc)</w:t>
                              </w:r>
                            </w:p>
                          </w:txbxContent>
                        </wps:txbx>
                        <wps:bodyPr anchorCtr="0" anchor="ctr" bIns="91425" lIns="91425" rIns="91425" tIns="91425"/>
                      </wps:wsp>
                      <wps:wsp>
                        <wps:cNvSpPr/>
                        <wps:cNvPr id="21" name="Shape 21"/>
                        <wps:spPr>
                          <a:xfrm>
                            <a:off x="133350" y="2154375"/>
                            <a:ext cx="1819200" cy="1114499"/>
                          </a:xfrm>
                          <a:prstGeom prst="rect">
                            <a:avLst/>
                          </a:prstGeom>
                          <a:solidFill>
                            <a:srgbClr val="FFFFFF"/>
                          </a:solidFill>
                          <a:ln cap="flat" cmpd="sng" w="3810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FileClient</w:t>
                              </w:r>
                            </w:p>
                          </w:txbxContent>
                        </wps:txbx>
                        <wps:bodyPr anchorCtr="0" anchor="ctr" bIns="91425" lIns="91425" rIns="91425" tIns="91425"/>
                      </wps:wsp>
                      <wps:wsp>
                        <wps:cNvSpPr/>
                        <wps:cNvPr id="22" name="Shape 22"/>
                        <wps:spPr>
                          <a:xfrm>
                            <a:off x="4552950" y="2230575"/>
                            <a:ext cx="1819200" cy="1114499"/>
                          </a:xfrm>
                          <a:prstGeom prst="rect">
                            <a:avLst/>
                          </a:prstGeom>
                          <a:solidFill>
                            <a:srgbClr val="FFFFFF"/>
                          </a:solidFill>
                          <a:ln cap="flat" cmpd="sng" w="38100">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FileServer</w:t>
                              </w:r>
                            </w:p>
                          </w:txbxContent>
                        </wps:txbx>
                        <wps:bodyPr anchorCtr="0" anchor="ctr" bIns="91425" lIns="91425" rIns="91425" tIns="91425"/>
                      </wps:wsp>
                      <wps:wsp>
                        <wps:cNvSpPr/>
                        <wps:cNvPr id="23" name="Shape 23"/>
                        <wps:spPr>
                          <a:xfrm>
                            <a:off x="2571750" y="3678375"/>
                            <a:ext cx="1752600" cy="942900"/>
                          </a:xfrm>
                          <a:prstGeom prst="rect">
                            <a:avLst/>
                          </a:prstGeom>
                          <a:solidFill>
                            <a:srgbClr val="FFFFFF"/>
                          </a:solid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TaoCA (KeyNegoServer)</w:t>
                              </w:r>
                            </w:p>
                          </w:txbxContent>
                        </wps:txbx>
                        <wps:bodyPr anchorCtr="0" anchor="ctr" bIns="91425" lIns="91425" rIns="91425" tIns="91425"/>
                      </wps:wsp>
                      <wps:wsp>
                        <wps:cNvCnPr/>
                        <wps:spPr>
                          <a:xfrm flipH="1">
                            <a:off x="1276274" y="1306650"/>
                            <a:ext cx="1305000" cy="838199"/>
                          </a:xfrm>
                          <a:prstGeom prst="straightConnector1">
                            <a:avLst/>
                          </a:prstGeom>
                          <a:noFill/>
                          <a:ln cap="flat" cmpd="sng" w="19050">
                            <a:solidFill>
                              <a:srgbClr val="38761D"/>
                            </a:solidFill>
                            <a:prstDash val="solid"/>
                            <a:round/>
                            <a:headEnd len="lg" w="lg" type="none"/>
                            <a:tailEnd len="lg" w="lg" type="triangle"/>
                          </a:ln>
                        </wps:spPr>
                        <wps:bodyPr anchorCtr="0" anchor="ctr" bIns="91425" lIns="91425" rIns="91425" tIns="91425"/>
                      </wps:wsp>
                      <wps:wsp>
                        <wps:cNvCnPr/>
                        <wps:spPr>
                          <a:xfrm>
                            <a:off x="4324350" y="1306650"/>
                            <a:ext cx="971700" cy="895200"/>
                          </a:xfrm>
                          <a:prstGeom prst="straightConnector1">
                            <a:avLst/>
                          </a:prstGeom>
                          <a:noFill/>
                          <a:ln cap="flat" cmpd="sng" w="19050">
                            <a:solidFill>
                              <a:srgbClr val="38761D"/>
                            </a:solidFill>
                            <a:prstDash val="solid"/>
                            <a:round/>
                            <a:headEnd len="lg" w="lg" type="none"/>
                            <a:tailEnd len="lg" w="lg" type="triangle"/>
                          </a:ln>
                        </wps:spPr>
                        <wps:bodyPr anchorCtr="0" anchor="ctr" bIns="91425" lIns="91425" rIns="91425" tIns="91425"/>
                      </wps:wsp>
                      <wps:wsp>
                        <wps:cNvCnPr/>
                        <wps:spPr>
                          <a:xfrm>
                            <a:off x="2000250" y="3078300"/>
                            <a:ext cx="1066799" cy="600000"/>
                          </a:xfrm>
                          <a:prstGeom prst="straightConnector1">
                            <a:avLst/>
                          </a:prstGeom>
                          <a:noFill/>
                          <a:ln cap="flat" cmpd="sng" w="19050">
                            <a:solidFill>
                              <a:srgbClr val="CC0000"/>
                            </a:solidFill>
                            <a:prstDash val="solid"/>
                            <a:round/>
                            <a:headEnd len="lg" w="lg" type="none"/>
                            <a:tailEnd len="lg" w="lg" type="triangle"/>
                          </a:ln>
                        </wps:spPr>
                        <wps:bodyPr anchorCtr="0" anchor="ctr" bIns="91425" lIns="91425" rIns="91425" tIns="91425"/>
                      </wps:wsp>
                      <wps:wsp>
                        <wps:cNvCnPr/>
                        <wps:spPr>
                          <a:xfrm flipH="1">
                            <a:off x="3886125" y="3116400"/>
                            <a:ext cx="657299" cy="542999"/>
                          </a:xfrm>
                          <a:prstGeom prst="straightConnector1">
                            <a:avLst/>
                          </a:prstGeom>
                          <a:noFill/>
                          <a:ln cap="flat" cmpd="sng" w="19050">
                            <a:solidFill>
                              <a:srgbClr val="CC0000"/>
                            </a:solidFill>
                            <a:prstDash val="solid"/>
                            <a:round/>
                            <a:headEnd len="lg" w="lg" type="none"/>
                            <a:tailEnd len="lg" w="lg" type="triangle"/>
                          </a:ln>
                        </wps:spPr>
                        <wps:bodyPr anchorCtr="0" anchor="ctr" bIns="91425" lIns="91425" rIns="91425" tIns="91425"/>
                      </wps:wsp>
                      <wps:wsp>
                        <wps:cNvCnPr/>
                        <wps:spPr>
                          <a:xfrm>
                            <a:off x="1962150" y="2478225"/>
                            <a:ext cx="2600400" cy="9599"/>
                          </a:xfrm>
                          <a:prstGeom prst="straightConnector1">
                            <a:avLst/>
                          </a:prstGeom>
                          <a:noFill/>
                          <a:ln cap="flat" cmpd="sng" w="19050">
                            <a:solidFill>
                              <a:srgbClr val="00FF00"/>
                            </a:solidFill>
                            <a:prstDash val="solid"/>
                            <a:round/>
                            <a:headEnd len="lg" w="lg" type="none"/>
                            <a:tailEnd len="lg" w="lg" type="triangle"/>
                          </a:ln>
                        </wps:spPr>
                        <wps:bodyPr anchorCtr="0" anchor="ctr" bIns="91425" lIns="91425" rIns="91425" tIns="91425"/>
                      </wps:wsp>
                      <wps:wsp>
                        <wps:cNvCnPr/>
                        <wps:spPr>
                          <a:xfrm rot="10800000">
                            <a:off x="1962150" y="2711624"/>
                            <a:ext cx="2552699" cy="14400"/>
                          </a:xfrm>
                          <a:prstGeom prst="straightConnector1">
                            <a:avLst/>
                          </a:prstGeom>
                          <a:noFill/>
                          <a:ln cap="flat" cmpd="sng" w="19050">
                            <a:solidFill>
                              <a:srgbClr val="00FF00"/>
                            </a:solidFill>
                            <a:prstDash val="solid"/>
                            <a:round/>
                            <a:headEnd len="lg" w="lg" type="none"/>
                            <a:tailEnd len="lg" w="lg" type="triangle"/>
                          </a:ln>
                        </wps:spPr>
                        <wps:bodyPr anchorCtr="0" anchor="ctr" bIns="91425" lIns="91425" rIns="91425" tIns="91425"/>
                      </wps:wsp>
                      <wps:wsp>
                        <wps:cNvSpPr txBox="1"/>
                        <wps:cNvPr id="30" name="Shape 30"/>
                        <wps:spPr>
                          <a:xfrm>
                            <a:off x="238125" y="1487625"/>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Tao service channel</w:t>
                              </w:r>
                            </w:p>
                          </w:txbxContent>
                        </wps:txbx>
                        <wps:bodyPr anchorCtr="0" anchor="t" bIns="91425" lIns="91425" rIns="91425" tIns="91425"/>
                      </wps:wsp>
                      <wps:wsp>
                        <wps:cNvSpPr txBox="1"/>
                        <wps:cNvPr id="31" name="Shape 31"/>
                        <wps:spPr>
                          <a:xfrm>
                            <a:off x="4752975" y="1506750"/>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Tao service channel</w:t>
                              </w:r>
                            </w:p>
                          </w:txbxContent>
                        </wps:txbx>
                        <wps:bodyPr anchorCtr="0" anchor="t" bIns="91425" lIns="91425" rIns="91425" tIns="91425"/>
                      </wps:wsp>
                      <wps:wsp>
                        <wps:cNvSpPr txBox="1"/>
                        <wps:cNvPr id="32" name="Shape 32"/>
                        <wps:spPr>
                          <a:xfrm>
                            <a:off x="2295525" y="1792425"/>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Bidirectional Encrypted,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Integrity protected channel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(Channel Establishment</w:t>
                              </w:r>
                            </w:p>
                          </w:txbxContent>
                        </wps:txbx>
                        <wps:bodyPr anchorCtr="0" anchor="t" bIns="91425" lIns="91425" rIns="91425" tIns="91425"/>
                      </wps:wsp>
                      <wps:wsp>
                        <wps:cNvSpPr txBox="1"/>
                        <wps:cNvPr id="33" name="Shape 33"/>
                        <wps:spPr>
                          <a:xfrm>
                            <a:off x="-38100" y="3268725"/>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Program key initialization channel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(used at first start)</w:t>
                              </w:r>
                            </w:p>
                          </w:txbxContent>
                        </wps:txbx>
                        <wps:bodyPr anchorCtr="0" anchor="t" bIns="91425" lIns="91425" rIns="91425" tIns="91425"/>
                      </wps:wsp>
                      <wps:wsp>
                        <wps:cNvSpPr txBox="1"/>
                        <wps:cNvPr id="34" name="Shape 34"/>
                        <wps:spPr>
                          <a:xfrm>
                            <a:off x="4305300" y="3268725"/>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Program key initialization channel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(used at first start)</w:t>
                              </w:r>
                            </w:p>
                          </w:txbxContent>
                        </wps:txbx>
                        <wps:bodyPr anchorCtr="0" anchor="t" bIns="91425" lIns="91425" rIns="91425" tIns="91425"/>
                      </wps:wsp>
                      <wps:wsp>
                        <wps:cNvSpPr/>
                        <wps:cNvPr id="35" name="Shape 35"/>
                        <wps:spPr>
                          <a:xfrm>
                            <a:off x="5295900" y="135000"/>
                            <a:ext cx="1305000" cy="1371750"/>
                          </a:xfrm>
                          <a:prstGeom prst="flowChartMagneticDisk">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400550" y="697124"/>
                            <a:ext cx="895200" cy="1238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7" name="Shape 37"/>
                        <wps:spPr>
                          <a:xfrm>
                            <a:off x="5276850" y="525675"/>
                            <a:ext cx="2743199" cy="6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Tao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Pointer to key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containers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Configuration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(tao.env, tao.config</w:t>
                              </w:r>
                            </w:p>
                          </w:txbxContent>
                        </wps:txbx>
                        <wps:bodyPr anchorCtr="0" anchor="t" bIns="91425" lIns="91425" rIns="91425" tIns="91425"/>
                      </wps:wsp>
                      <wps:wsp>
                        <wps:cNvCnPr/>
                        <wps:spPr>
                          <a:xfrm flipH="1" rot="10800000">
                            <a:off x="95250" y="2544750"/>
                            <a:ext cx="1769099"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9" name="Shape 39"/>
                        <wps:spPr>
                          <a:xfrm>
                            <a:off x="95250" y="2111550"/>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Tao hosted program services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library (guards, channels, auth)</w:t>
                              </w:r>
                            </w:p>
                          </w:txbxContent>
                        </wps:txbx>
                        <wps:bodyPr anchorCtr="0" anchor="t" bIns="91425" lIns="91425" rIns="91425" tIns="91425"/>
                      </wps:wsp>
                      <wps:wsp>
                        <wps:cNvCnPr/>
                        <wps:spPr>
                          <a:xfrm>
                            <a:off x="4591050" y="2640150"/>
                            <a:ext cx="17810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41" name="Shape 41"/>
                        <wps:spPr>
                          <a:xfrm>
                            <a:off x="4514850" y="2187750"/>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Tao hosted program services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library (guards, channels, auth)</w:t>
                              </w:r>
                            </w:p>
                          </w:txbxContent>
                        </wps:txbx>
                        <wps:bodyPr anchorCtr="0" anchor="t" bIns="91425" lIns="91425" rIns="91425" tIns="91425"/>
                      </wps:wsp>
                      <wps:wsp>
                        <wps:cNvSpPr txBox="1"/>
                        <wps:cNvPr id="42" name="Shape 42"/>
                        <wps:spPr>
                          <a:xfrm>
                            <a:off x="1047750" y="4726125"/>
                            <a:ext cx="40577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1- FileProxy Application Architecture</w:t>
                              </w:r>
                            </w:p>
                          </w:txbxContent>
                        </wps:txbx>
                        <wps:bodyPr anchorCtr="0" anchor="t" bIns="91425" lIns="91425" rIns="91425" tIns="91425"/>
                      </wps:wsp>
                      <wps:wsp>
                        <wps:cNvSpPr txBox="1"/>
                        <wps:cNvPr id="43" name="Shape 43"/>
                        <wps:spPr>
                          <a:xfrm>
                            <a:off x="3569350" y="1030425"/>
                            <a:ext cx="15074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Policy Key</w:t>
                              </w:r>
                            </w:p>
                          </w:txbxContent>
                        </wps:txbx>
                        <wps:bodyPr anchorCtr="0" anchor="t" bIns="91425" lIns="91425" rIns="91425" tIns="91425"/>
                      </wps:wsp>
                      <wps:wsp>
                        <wps:cNvSpPr txBox="1"/>
                        <wps:cNvPr id="44" name="Shape 44"/>
                        <wps:spPr>
                          <a:xfrm>
                            <a:off x="5245750" y="3011625"/>
                            <a:ext cx="15074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Public Policy Key</w:t>
                              </w:r>
                            </w:p>
                          </w:txbxContent>
                        </wps:txbx>
                        <wps:bodyPr anchorCtr="0" anchor="t" bIns="91425" lIns="91425" rIns="91425" tIns="91425"/>
                      </wps:wsp>
                      <wps:wsp>
                        <wps:cNvSpPr txBox="1"/>
                        <wps:cNvPr id="45" name="Shape 45"/>
                        <wps:spPr>
                          <a:xfrm>
                            <a:off x="749950" y="2935425"/>
                            <a:ext cx="15074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Public Policy Key</w:t>
                              </w:r>
                            </w:p>
                          </w:txbxContent>
                        </wps:txbx>
                        <wps:bodyPr anchorCtr="0" anchor="t" bIns="91425" lIns="91425" rIns="91425" tIns="91425"/>
                      </wps:wsp>
                      <wps:wsp>
                        <wps:cNvSpPr txBox="1"/>
                        <wps:cNvPr id="46" name="Shape 46"/>
                        <wps:spPr>
                          <a:xfrm>
                            <a:off x="3188350" y="4383225"/>
                            <a:ext cx="15074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Private Policy Key</w:t>
                              </w:r>
                            </w:p>
                          </w:txbxContent>
                        </wps:txbx>
                        <wps:bodyPr anchorCtr="0" anchor="t" bIns="91425" lIns="91425" rIns="91425" tIns="91425"/>
                      </wps:wsp>
                    </wpg:wgp>
                  </a:graphicData>
                </a:graphic>
              </wp:inline>
            </w:drawing>
          </mc:Choice>
          <mc:Fallback>
            <w:drawing>
              <wp:inline distB="114300" distT="114300" distL="114300" distR="114300">
                <wp:extent cx="5943600" cy="4325620"/>
                <wp:effectExtent b="0" l="0" r="0" t="0"/>
                <wp:docPr id="2" name="image03.png"/>
                <a:graphic>
                  <a:graphicData uri="http://schemas.openxmlformats.org/drawingml/2006/picture">
                    <pic:pic>
                      <pic:nvPicPr>
                        <pic:cNvPr id="0" name="image03.png"/>
                        <pic:cNvPicPr preferRelativeResize="0"/>
                      </pic:nvPicPr>
                      <pic:blipFill>
                        <a:blip r:embed="rId9"/>
                        <a:srcRect/>
                        <a:stretch>
                          <a:fillRect/>
                        </a:stretch>
                      </pic:blipFill>
                      <pic:spPr>
                        <a:xfrm>
                          <a:off x="0" y="0"/>
                          <a:ext cx="5943600" cy="4325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
      <w:r w:rsidDel="00000000" w:rsidR="00000000" w:rsidRPr="00000000">
        <w:rPr>
          <w:b w:val="1"/>
          <w:u w:val="single"/>
          <w:rtl w:val="0"/>
        </w:rPr>
        <w:t xml:space="preserve">Attestation and endorsement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initial implementation of the Tao, an attestation was merely a binary blob and a measurement of the requesting principal signed by the parent Tao.  Attestations are now structured using a SPKI-like statement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when fileclient requests that keynego server sign its Program Key, it constructs a statement of the form “Key speaks for fileclient.name.”   The host tao forms an extended statement “taoname says key speaks for fileclient.name.”   An attestation consists of a signed hash of a canonicalized version of this statement.  The private key signing this attestation is the private key of the parent Tao.  </w:t>
      </w:r>
      <w:commentRangeStart w:id="3"/>
      <w:r w:rsidDel="00000000" w:rsidR="00000000" w:rsidRPr="00000000">
        <w:rPr>
          <w:rtl w:val="0"/>
        </w:rPr>
        <w:t xml:space="preserve">The attestation is presented with one or more endorsements consisting of x509 certificates which chain up to the policy key.</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make this concrete, the statement fileclient presents to its parent, for the purpose of obtaining a signed Program Certificate from keynegoserver (with a faketao parent)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key([080110011801224508011241046cdc82f70552eb...])says key[serialized-fileclient-cert] speaks for key([080110011801224508011241046cdc82f70552eb...]).Program([25fac93bd4cc868352c78f4d34df6d2747a17f85...])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 actual linux host, the tao name would be more complicated.  Here, </w:t>
      </w:r>
      <w:r w:rsidDel="00000000" w:rsidR="00000000" w:rsidRPr="00000000">
        <w:rPr>
          <w:rFonts w:ascii="Courier New" w:cs="Courier New" w:eastAsia="Courier New" w:hAnsi="Courier New"/>
          <w:sz w:val="20"/>
          <w:szCs w:val="20"/>
          <w:rtl w:val="0"/>
        </w:rPr>
        <w:t xml:space="preserve">fileclient-key </w:t>
      </w:r>
      <w:r w:rsidDel="00000000" w:rsidR="00000000" w:rsidRPr="00000000">
        <w:rPr>
          <w:rtl w:val="0"/>
        </w:rPr>
        <w:t xml:space="preserve">is just the DER encoded self-signed x.509 certificate of the client (the “Self-signed Fileclient Cert”).  Fileclient actually uses the real tao name of fileclient as the “common name” of the subject of the Self-signed Fileclient Cert.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response to the attestation request, keynegoserver replies with another attestation (the “CA Attestation”) which says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key([serialized-policy-key]) says key[serialized-fileclient-cert] speaks-for key([080110011801224508011241046cdc82f70552eb...]).Program([25fac93bd4cc868352c78f4d34df6d2747a17f85...])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it also signs and returns a new x509 cert (the “Fileclient Standalone Cert”) with the same body as the Self-signed Fileclient Cert typically signed by the Policy-Key.  It is possible for the this certificate to be signed by an intermediate key, rather than the Policy-Key, under a delegation ultimately signed by the Policy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Tao “Channel establishment,” TLS is configured not to use a root cert, so the self signed Self-signed Fileclient Cert is the root of the TLS key agreement.  However, after TLS negotiation, the Channel Establishment requires that fileclient provide the CA Attestation and that attestation is checked by the Auth System under a chain that ultimately roots in the Policy Key before completion of Channel establishment.   The Fileclient Standalone Cert could be used without the authorization system if TLS is configured to check a root certificate with the self-signed Policy cert as a root.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Writing Go Tao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fileclient and fileserver go programs use the Tao library interfaces (</w:t>
      </w:r>
      <w:hyperlink r:id="rId10">
        <w:r w:rsidDel="00000000" w:rsidR="00000000" w:rsidRPr="00000000">
          <w:rPr>
            <w:highlight w:val="white"/>
            <w:rtl w:val="0"/>
          </w:rPr>
          <w:t xml:space="preserve">github.com/jlmucb/cloudproxy/tao</w:t>
        </w:r>
      </w:hyperlink>
      <w:r w:rsidDel="00000000" w:rsidR="00000000" w:rsidRPr="00000000">
        <w:rPr>
          <w:highlight w:val="white"/>
          <w:rtl w:val="0"/>
        </w:rPr>
        <w:t xml:space="preserve">, </w:t>
      </w:r>
      <w:hyperlink r:id="rId11">
        <w:r w:rsidDel="00000000" w:rsidR="00000000" w:rsidRPr="00000000">
          <w:rPr>
            <w:highlight w:val="white"/>
            <w:rtl w:val="0"/>
          </w:rPr>
          <w:t xml:space="preserve">github.com/jlmucb/cloudproxy/tao/auth</w:t>
        </w:r>
      </w:hyperlink>
      <w:r w:rsidDel="00000000" w:rsidR="00000000" w:rsidRPr="00000000">
        <w:rPr>
          <w:highlight w:val="white"/>
          <w:rtl w:val="0"/>
        </w:rPr>
        <w:t xml:space="preserve">, and</w:t>
      </w:r>
      <w:hyperlink r:id="rId12">
        <w:r w:rsidDel="00000000" w:rsidR="00000000" w:rsidRPr="00000000">
          <w:rPr>
            <w:highlight w:val="white"/>
            <w:rtl w:val="0"/>
          </w:rPr>
          <w:t xml:space="preserve">github.com/jlmucb/cloudproxy/tao/net)</w:t>
        </w:r>
      </w:hyperlink>
      <w:r w:rsidDel="00000000" w:rsidR="00000000" w:rsidRPr="00000000">
        <w:rPr>
          <w:rtl w:val="0"/>
        </w:rPr>
        <w:t xml:space="preserve">. Specifically, these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rtl w:val="0"/>
          </w:rPr>
          <w:t xml:space="preserve">The</w:t>
        </w:r>
      </w:hyperlink>
      <w:hyperlink r:id="rId14">
        <w:r w:rsidDel="00000000" w:rsidR="00000000" w:rsidRPr="00000000">
          <w:rPr>
            <w:rtl w:val="0"/>
          </w:rPr>
          <w:t xml:space="preserve"> Host interface: </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numPr>
          <w:ilvl w:val="0"/>
          <w:numId w:val="6"/>
        </w:numPr>
        <w:ind w:left="720" w:hanging="360"/>
        <w:contextualSpacing w:val="1"/>
        <w:rPr>
          <w:sz w:val="20"/>
          <w:szCs w:val="20"/>
        </w:rPr>
      </w:pPr>
      <w:hyperlink r:id="rId16">
        <w:r w:rsidDel="00000000" w:rsidR="00000000" w:rsidRPr="00000000">
          <w:rPr>
            <w:rFonts w:ascii="Courier New" w:cs="Courier New" w:eastAsia="Courier New" w:hAnsi="Courier New"/>
            <w:sz w:val="20"/>
            <w:szCs w:val="20"/>
            <w:rtl w:val="0"/>
          </w:rPr>
          <w:t xml:space="preserve">GetRandomBytes(chil</w:t>
        </w:r>
      </w:hyperlink>
      <w:hyperlink r:id="rId17">
        <w:r w:rsidDel="00000000" w:rsidR="00000000" w:rsidRPr="00000000">
          <w:rPr>
            <w:rFonts w:ascii="Courier New" w:cs="Courier New" w:eastAsia="Courier New" w:hAnsi="Courier New"/>
            <w:sz w:val="20"/>
            <w:szCs w:val="20"/>
            <w:rtl w:val="0"/>
          </w:rPr>
          <w:t xml:space="preserve">dSubp</w:t>
        </w:r>
      </w:hyperlink>
      <w:hyperlink r:id="rId18">
        <w:r w:rsidDel="00000000" w:rsidR="00000000" w:rsidRPr="00000000">
          <w:rPr>
            <w:rFonts w:ascii="Courier New" w:cs="Courier New" w:eastAsia="Courier New" w:hAnsi="Courier New"/>
            <w:sz w:val="20"/>
            <w:szCs w:val="20"/>
            <w:rtl w:val="0"/>
          </w:rPr>
          <w:t xml:space="preserve">rin auth.SubPrin, n int) (bytes []by</w:t>
        </w:r>
      </w:hyperlink>
      <w:hyperlink r:id="rId19">
        <w:r w:rsidDel="00000000" w:rsidR="00000000" w:rsidRPr="00000000">
          <w:rPr>
            <w:rFonts w:ascii="Courier New" w:cs="Courier New" w:eastAsia="Courier New" w:hAnsi="Courier New"/>
            <w:sz w:val="20"/>
            <w:szCs w:val="20"/>
            <w:rtl w:val="0"/>
          </w:rPr>
          <w:t xml:space="preserve">te, err error)</w:t>
        </w:r>
      </w:hyperlink>
      <w:hyperlink r:id="rId20">
        <w:r w:rsidDel="00000000" w:rsidR="00000000" w:rsidRPr="00000000">
          <w:rPr>
            <w:sz w:val="20"/>
            <w:szCs w:val="20"/>
            <w:rtl w:val="0"/>
          </w:rPr>
          <w:t xml:space="preserve">:  returns a slice of n random bytes.</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GetSharedSecret(tag string, n int) (bytes []byte, err error)</w:t>
      </w:r>
      <w:r w:rsidDel="00000000" w:rsidR="00000000" w:rsidRPr="00000000">
        <w:rPr>
          <w:rtl w:val="0"/>
        </w:rPr>
        <w:t xml:space="preserve">: </w:t>
      </w:r>
      <w:r w:rsidDel="00000000" w:rsidR="00000000" w:rsidRPr="00000000">
        <w:rPr>
          <w:sz w:val="20"/>
          <w:szCs w:val="20"/>
          <w:rtl w:val="0"/>
        </w:rPr>
        <w:t xml:space="preserve">returns a slice of n secret bytes. (This is not currently used in any test programs).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Attest(childSubprin auth.SubPrin, issuer *auth.Prin, time, expiration *int64, message auth.Form) (*Attestation, error)</w:t>
      </w:r>
      <w:r w:rsidDel="00000000" w:rsidR="00000000" w:rsidRPr="00000000">
        <w:rPr>
          <w:rtl w:val="0"/>
        </w:rPr>
        <w:t xml:space="preserve"> :</w:t>
      </w:r>
      <w:r w:rsidDel="00000000" w:rsidR="00000000" w:rsidRPr="00000000">
        <w:rPr>
          <w:sz w:val="20"/>
          <w:szCs w:val="20"/>
          <w:rtl w:val="0"/>
        </w:rPr>
        <w:t xml:space="preserve"> requests the Tao host sign a statement on behalf of the caller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Encrypt(data []byte) (encrypted []byte, err error)</w:t>
      </w:r>
      <w:r w:rsidDel="00000000" w:rsidR="00000000" w:rsidRPr="00000000">
        <w:rPr>
          <w:rtl w:val="0"/>
        </w:rPr>
        <w:t xml:space="preserve">:  </w:t>
      </w:r>
      <w:r w:rsidDel="00000000" w:rsidR="00000000" w:rsidRPr="00000000">
        <w:rPr>
          <w:sz w:val="20"/>
          <w:szCs w:val="20"/>
          <w:rtl w:val="0"/>
        </w:rPr>
        <w:t xml:space="preserve">seals data.  </w:t>
      </w:r>
      <w:r w:rsidDel="00000000" w:rsidR="00000000" w:rsidRPr="00000000">
        <w:rPr>
          <w:sz w:val="20"/>
          <w:szCs w:val="20"/>
          <w:rtl w:val="0"/>
        </w:rPr>
        <w:t xml:space="preserve"> (Question: can we specify which principal to seal for?  Can there be more than one ---two would be nice for upgrade.  Tom’s comment for later inclusion: </w:t>
      </w:r>
      <w:r w:rsidDel="00000000" w:rsidR="00000000" w:rsidRPr="00000000">
        <w:rPr>
          <w:color w:val="333333"/>
          <w:sz w:val="20"/>
          <w:szCs w:val="20"/>
          <w:highlight w:val="white"/>
          <w:rtl w:val="0"/>
        </w:rPr>
        <w:t xml:space="preserve">That can be accomplished with Seal policies. The encrypt method is an underlying method that is used to implement Seal, so it's independent of policy</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color w:val="333333"/>
          <w:sz w:val="20"/>
          <w:szCs w:val="20"/>
          <w:shd w:fill="f5f5f5" w:val="clear"/>
          <w:rtl w:val="0"/>
        </w:rPr>
        <w:t xml:space="preserve">Note that in the current implementation, the only policy is SealPolicyDefault, but this will be generalized in the future to support the kind of operations mentioned in this question.</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Decrypt(encrypted []byte) (data []byte, err error)</w:t>
      </w:r>
      <w:r w:rsidDel="00000000" w:rsidR="00000000" w:rsidRPr="00000000">
        <w:rPr>
          <w:rtl w:val="0"/>
        </w:rPr>
        <w:t xml:space="preserve">: </w:t>
      </w:r>
      <w:r w:rsidDel="00000000" w:rsidR="00000000" w:rsidRPr="00000000">
        <w:rPr>
          <w:sz w:val="20"/>
          <w:szCs w:val="20"/>
          <w:rtl w:val="0"/>
        </w:rPr>
        <w:t xml:space="preserve">unseal.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AddedHostedProgram(childSubprin auth.SubPrin) error:</w:t>
      </w:r>
      <w:r w:rsidDel="00000000" w:rsidR="00000000" w:rsidRPr="00000000">
        <w:rPr>
          <w:rtl w:val="0"/>
        </w:rPr>
        <w:t xml:space="preserve"> </w:t>
      </w:r>
      <w:r w:rsidDel="00000000" w:rsidR="00000000" w:rsidRPr="00000000">
        <w:rPr>
          <w:sz w:val="20"/>
          <w:szCs w:val="20"/>
          <w:rtl w:val="0"/>
        </w:rPr>
        <w:t xml:space="preserve">create new program.</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RemovedHostedProgram(childSubprin auth.SubPrin) error</w:t>
      </w:r>
      <w:r w:rsidDel="00000000" w:rsidR="00000000" w:rsidRPr="00000000">
        <w:rPr>
          <w:sz w:val="20"/>
          <w:szCs w:val="20"/>
          <w:rtl w:val="0"/>
        </w:rPr>
        <w:t xml:space="preserve">: kill hosted program.</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TaoHostName() auth.Prin</w:t>
      </w:r>
      <w:r w:rsidDel="00000000" w:rsidR="00000000" w:rsidRPr="00000000">
        <w:rPr>
          <w:sz w:val="20"/>
          <w:szCs w:val="20"/>
          <w:rtl w:val="0"/>
        </w:rPr>
        <w:t xml:space="preserve">: Get the Tao principal name assigned to this hosted Tao host.  </w:t>
      </w:r>
      <w:r w:rsidDel="00000000" w:rsidR="00000000" w:rsidRPr="00000000">
        <w:rPr>
          <w:sz w:val="20"/>
          <w:szCs w:val="20"/>
          <w:rtl w:val="0"/>
        </w:rPr>
        <w:t xml:space="preserve">(Unix pathname with hashes, right? --- )</w:t>
      </w:r>
      <w:r w:rsidDel="00000000" w:rsidR="00000000" w:rsidRPr="00000000">
        <w:rPr>
          <w:sz w:val="20"/>
          <w:szCs w:val="20"/>
          <w:highlight w:val="white"/>
          <w:rtl w:val="0"/>
        </w:rPr>
        <w:t xml:space="preserve">for a hosted program under the linux tao, the TaoHostName might be something like tpm([...]).PCRs(...))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A hosted system represented by a tao, </w:t>
      </w:r>
      <w:r w:rsidDel="00000000" w:rsidR="00000000" w:rsidRPr="00000000">
        <w:rPr>
          <w:rFonts w:ascii="Courier New" w:cs="Courier New" w:eastAsia="Courier New" w:hAnsi="Courier New"/>
          <w:sz w:val="20"/>
          <w:szCs w:val="20"/>
          <w:highlight w:val="white"/>
          <w:rtl w:val="0"/>
        </w:rPr>
        <w:t xml:space="preserve">tao</w:t>
      </w:r>
      <w:r w:rsidDel="00000000" w:rsidR="00000000" w:rsidRPr="00000000">
        <w:rPr>
          <w:sz w:val="20"/>
          <w:szCs w:val="20"/>
          <w:highlight w:val="white"/>
          <w:rtl w:val="0"/>
        </w:rPr>
        <w:t xml:space="preserve">, obtains the pointer to its host interface by calling </w:t>
      </w:r>
      <w:r w:rsidDel="00000000" w:rsidR="00000000" w:rsidRPr="00000000">
        <w:rPr>
          <w:rFonts w:ascii="Courier New" w:cs="Courier New" w:eastAsia="Courier New" w:hAnsi="Courier New"/>
          <w:sz w:val="20"/>
          <w:szCs w:val="20"/>
          <w:highlight w:val="white"/>
          <w:rtl w:val="0"/>
        </w:rPr>
        <w:t xml:space="preserve">tao.Parent()</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Guard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Subprincipal() auth.SubPrin</w:t>
      </w:r>
      <w:r w:rsidDel="00000000" w:rsidR="00000000" w:rsidRPr="00000000">
        <w:rPr>
          <w:sz w:val="20"/>
          <w:szCs w:val="20"/>
          <w:rtl w:val="0"/>
        </w:rPr>
        <w:t xml:space="preserve">: returns a unique subprincipal for this policy.</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Save(key *Signer) error</w:t>
      </w:r>
      <w:r w:rsidDel="00000000" w:rsidR="00000000" w:rsidRPr="00000000">
        <w:rPr>
          <w:sz w:val="20"/>
          <w:szCs w:val="20"/>
          <w:rtl w:val="0"/>
        </w:rPr>
        <w:t xml:space="preserve">:  writes all persistent policy data to disk, signed by key</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Authorize(name auth.Prin, op string, args []string) error</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Retract(name auth.Prin, op string, args []string) error</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IsAuthorized(name auth.Prin, op string, args []string) bool</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AddRule(rule string) error</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RetractRule(rule string) error</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Clear() error</w:t>
      </w:r>
      <w:r w:rsidDel="00000000" w:rsidR="00000000" w:rsidRPr="00000000">
        <w:rPr>
          <w:sz w:val="20"/>
          <w:szCs w:val="20"/>
          <w:rtl w:val="0"/>
        </w:rPr>
        <w:t xml:space="preserve">: removes all rules.</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Query(query string) (bool, error)</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RuleCount() int</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GetRule(i int) string</w:t>
      </w:r>
      <w:r w:rsidDel="00000000" w:rsidR="00000000" w:rsidRPr="00000000">
        <w:rPr>
          <w:sz w:val="20"/>
          <w:szCs w:val="20"/>
          <w:rtl w:val="0"/>
        </w:rPr>
        <w:t xml:space="preserve">.</w:t>
      </w:r>
    </w:p>
    <w:p w:rsidR="00000000" w:rsidDel="00000000" w:rsidP="00000000" w:rsidRDefault="00000000" w:rsidRPr="00000000">
      <w:pPr>
        <w:numPr>
          <w:ilvl w:val="0"/>
          <w:numId w:val="2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String() string</w:t>
      </w:r>
      <w:r w:rsidDel="00000000" w:rsidR="00000000" w:rsidRPr="00000000">
        <w:rPr>
          <w:sz w:val="20"/>
          <w:szCs w:val="20"/>
          <w:rtl w:val="0"/>
        </w:rPr>
        <w:t xml:space="preserve">: returns a string suitable for showing auth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network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DialWithKeys(network, addr string, guard tao.Guard, v *tao.Verifier, keys *tao.Keys) (net.Conn, error</w:t>
      </w:r>
      <w:r w:rsidDel="00000000" w:rsidR="00000000" w:rsidRPr="00000000">
        <w:rPr>
          <w:rtl w:val="0"/>
        </w:rPr>
        <w:t xml:space="preserve">)</w:t>
      </w:r>
    </w:p>
    <w:p w:rsidR="00000000" w:rsidDel="00000000" w:rsidP="00000000" w:rsidRDefault="00000000" w:rsidRPr="00000000">
      <w:pPr>
        <w:numPr>
          <w:ilvl w:val="0"/>
          <w:numId w:val="19"/>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 Listen(network, laddr string, config *tls.Config, g tao.Guard, v *tao.Verifier, del *tao.Attestation) (net.Listener,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Running hosted programs in a development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“production” system, linux_host has already been started and you hosted program has been started.  This is not the case in development so here is an example of how to start one.   Here’s a simple manual procedure to run tao programs (like fileclient) in development on Linux or a Mac.  We assume the directory for the cloudproxy binaries are in your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example, the test specific files are in an initially empty test directory; on my mac, the test directory is </w:t>
      </w:r>
      <w:r w:rsidDel="00000000" w:rsidR="00000000" w:rsidRPr="00000000">
        <w:rPr>
          <w:rFonts w:ascii="Courier New" w:cs="Courier New" w:eastAsia="Courier New" w:hAnsi="Courier New"/>
          <w:sz w:val="20"/>
          <w:szCs w:val="20"/>
          <w:rtl w:val="0"/>
        </w:rPr>
        <w:t xml:space="preserve">/Users/manferdelli/cloudproxy/apps/testcode/test</w:t>
      </w:r>
      <w:r w:rsidDel="00000000" w:rsidR="00000000" w:rsidRPr="00000000">
        <w:rPr>
          <w:rtl w:val="0"/>
        </w:rPr>
        <w:t xml:space="preserve"> and </w:t>
      </w:r>
      <w:r w:rsidDel="00000000" w:rsidR="00000000" w:rsidRPr="00000000">
        <w:rPr>
          <w:rtl w:val="0"/>
        </w:rPr>
        <w:t xml:space="preserve">the root of the cloudproxy depository directory is </w:t>
      </w:r>
      <w:r w:rsidDel="00000000" w:rsidR="00000000" w:rsidRPr="00000000">
        <w:rPr>
          <w:rFonts w:ascii="Courier New" w:cs="Courier New" w:eastAsia="Courier New" w:hAnsi="Courier New"/>
          <w:sz w:val="20"/>
          <w:szCs w:val="20"/>
          <w:rtl w:val="0"/>
        </w:rPr>
        <w:t xml:space="preserve">/Users/manferdelli/cloudproxy</w:t>
      </w:r>
      <w:r w:rsidDel="00000000" w:rsidR="00000000" w:rsidRPr="00000000">
        <w:rPr>
          <w:rtl w:val="0"/>
        </w:rPr>
        <w:t xml:space="preserve">.   For convenience, define: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export TAO_TEST=/Users/manferdelli/src/github.com/jlmucb/cloudproxy/apps/testcode/test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export TAO_ROOTDIR=/Users/manferdelli/src/github.com/jlmucb/cloudproxy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export TAO_USE_TPM=no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export TAO_config_path=$TAO_TEST/tao.config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export TAO_guard=AllowAll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a directory for the linux host information and one for the policy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cd $TAO_TEST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mkdir linux_tao_host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mkdir policy_keys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create a tao.config file, policy key and self signed policy cert.  The private key is password protected and we use the password “nopassword” in this example.  To create these, use the tao_admin utility: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tao_admin -create -name testing -pass nopassword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the following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Initializing new configuration in: /Users/manferdelli/src/github.com/jlmucb/cloudproxy/apps/testcode/test/tao.config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policy subdirectory you created should have two new files called cert and signer and the test directory should now have a filecalled “tao.config”.  Next, create a tao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-create -root -pass nopassword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create a file called “keys” in your linux_tao_host directory and respond with: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Loading configuration from: /Users/manferdelli/src/github.com/jlmucb/cloudproxy/apps/testcode/test/tao.config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 Tao Service started and waiting for requests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the linux_host service as follows: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-service -root -pass nopassword &amp;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added an “&amp;” so as not to block the shell we’re typing to.  Note that this also constructs and admin_socket in linux_host_tao which should be removed before you start the service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run your hosted program, using a linux_host binary.  In the following command, we assume you’ve copied the binary for the hosted program into $TAO_TEST and it’s called myhostedprogram.exe: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-run -- ./myhostedprogram.exe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hosted program should now be running and can use the host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Running fileproxy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the fileproxy demo simply requires running the three component programs.  So first,  you must compile the three programs.  Compile the three programs by typing: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cd $TAO_ROOTDIR/apps/fileproxy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go install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you have a running linux_host (for example, by following the procedure above), first initialize the keynegoserver policy key and configure the test directory for fileclient and fileserver.  Explain file placement, log placement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new shell run keynegoserver: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cd $TAO_TEST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-run -- .keynegoserver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different shell, initialize fileclient and fileserver.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-run -- fileserver -init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-run -- fileclient -init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initialization, you can kill keynegoserver (press control-C in the shell you started it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fileserver in a new shell: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cd $TAO_TEST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-run -- fileserver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start the fileclient demo; this will construct a file, upload it to fileserver using the tao channel and then retrieve a file while bragging about each and every step in the log file.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cd $TAO_TEST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export $GOOGLE_HOST_TAO=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linux_host -run -- fileclient -demo1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demo concludes, you can kill fileserver if you no longer have any test programs that require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To do and questions</w:t>
      </w:r>
      <w:r w:rsidDel="00000000" w:rsidR="00000000" w:rsidRPr="00000000">
        <w:rPr>
          <w:rtl w:val="0"/>
        </w:rPr>
      </w:r>
    </w:p>
    <w:p w:rsidR="00000000" w:rsidDel="00000000" w:rsidP="00000000" w:rsidRDefault="00000000" w:rsidRPr="00000000">
      <w:pPr>
        <w:numPr>
          <w:ilvl w:val="0"/>
          <w:numId w:val="14"/>
        </w:numPr>
        <w:ind w:left="720" w:hanging="360"/>
        <w:contextualSpacing w:val="1"/>
        <w:rPr/>
      </w:pPr>
      <w:commentRangeStart w:id="5"/>
      <w:r w:rsidDel="00000000" w:rsidR="00000000" w:rsidRPr="00000000">
        <w:rPr>
          <w:rtl w:val="0"/>
        </w:rPr>
        <w:t xml:space="preserve">Online </w:t>
      </w:r>
      <w:r w:rsidDel="00000000" w:rsidR="00000000" w:rsidRPr="00000000">
        <w:rPr>
          <w:rtl w:val="0"/>
        </w:rPr>
        <w:t xml:space="preserve">RotateHostKeys</w:t>
      </w: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Online replay attack protection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Change uid of started hosted system.  </w:t>
      </w:r>
      <w:commentRangeStart w:id="6"/>
      <w:r w:rsidDel="00000000" w:rsidR="00000000" w:rsidRPr="00000000">
        <w:rPr>
          <w:rtl w:val="0"/>
        </w:rPr>
        <w:t xml:space="preserve">Who should be able to kill a peer hosted program.</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Tao ought to have an interface to get the name of the Host Tao.  Since the naming scheme is general (which is terrific and a big improvement), getting a parent’s name  from your name may not be deterministic.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need to document the attestation formats and protocols.  In fact, we should document the authorization rule format (maybe it’s just a protobuf description) so someone could write a program that produces or processes them without using the code we provide. Related to the above, providing an attestation to get a cert from keynegoserver (or a CA) need not be online.  The request could be presented in a file.  We should be able to persist an attestation request and an attestation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message Attestation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A serialized statement.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This is serialized to avoid canonicalization issues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when signing and verifying signatures. In Go, this is obtained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using cloudproxy/tao/auth.Marshal().</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required bytes serialized_statement = 1;</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The signer's public key, encoded using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clouddproxy/tao/auth.Marshal()</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required bytes signer = 2;</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Signature over the serialized statement using TPM or Tao</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signing.</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required bytes signature = 3;</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A delegation attestation that conveys (eventually) that signer</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speaks for the issuer in the serialized statement. If this is empty,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then it must be self evident that signer speaks for the issuer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in the serialized statement.</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This can be added, removed, or replaced without changing the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attestation signature, but verification may fail if a required</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delegation is missing.</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bytes serialized_delegation = 4;</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An optional set of further attestations that may pertain, in some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way, to the the issuer or signer of this attestation.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These can be added or removed</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without changing the attestation signature. This allows attestations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to be piggy-backed, e.g. when an authorization guard requires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  multiple attestations to check a policy.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repeated bytes serialized_endorsements = 5;</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message TaoRPCRequest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bytes data = 1;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int32 size = 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string policy = 3;</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int64 time = 4;</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int64 expiration = 5;</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bytes issuer = 6;</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message TaoRPCResponse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bytes data = 1;</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string policy = 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 far, our only examples of sealing are with trivial policies.  We need to at least have examples of sealing policies which check that the requesting unsealer be one of several named principals.  This mechanism, for example, allows for key rotation.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message LinuxHostSealedBundle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required string policy = 1;</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optional string policy_info = 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required bytes data = 3;</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message HybridSealedData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required bytes SealedKey = 1;</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required bytes EncryptedData = 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should document the isolation model at each Tao level.  It need not be extensive but someone should be able to confirm that the written model is actually the one implemented and gives the named protection.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were several structure which hid their members or hid receivers which implemented generally useful functions by starting them with small letters.  For example, the keys structure has inaccessible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dir      string</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policy   string</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keyTypes KeyType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commentRangeStart w:id="7"/>
      <w:r w:rsidDel="00000000" w:rsidR="00000000" w:rsidRPr="00000000">
        <w:rPr>
          <w:rtl w:val="0"/>
        </w:rPr>
        <w:t xml:space="preserve">I found myself writting getters and putters to access these from outside and I’m not sure why these should be hidden since it means I can’t initialize by own keystructures outside keys.  Maybe we should change this. </w:t>
      </w:r>
      <w:commentRangeEnd w:id="7"/>
      <w:r w:rsidDel="00000000" w:rsidR="00000000" w:rsidRPr="00000000">
        <w:commentReference w:id="7"/>
      </w:r>
      <w:r w:rsidDel="00000000" w:rsidR="00000000" w:rsidRPr="00000000">
        <w:rPr>
          <w:rtl w:val="0"/>
        </w:rPr>
        <w:t xml:space="preserve"> Here are some other functions like this: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marshalECDSA_SHA_SigningKeyV1(k *ecdsa.PrivateKey) *ECDSA_SHA_SigningKeyV1, marshalECDSA_SHA_VerifyingKeyV1(k *ecdsa.PublicKey) *ECDSA_SHA_VerifyingKeyV1, func marshalPublicKeyProto(k *ecdsa.PublicKey) *CryptoKey, contextualizeData(h *CryptoHeader, data []byte, context string) ([]byte, error), func contextualizedSHA256(h *CryptoHeader, data []byte, context string, digestLen int) ([]byte, error), marshalAES_CTR_HMAC_SHA_CryptingKeyV1(c *Crypter) *AES_CTR_HMAC_SHA_CryptingKeyV1, func zeroBytes(b []byte), func (k *Keys) loadCert() error, func (k *Keys) newCert(name *pkix.Name) (err error), func creat</w:t>
      </w:r>
      <w:r w:rsidDel="00000000" w:rsidR="00000000" w:rsidRPr="00000000">
        <w:rPr>
          <w:rFonts w:ascii="Courier New" w:cs="Courier New" w:eastAsia="Courier New" w:hAnsi="Courier New"/>
          <w:sz w:val="20"/>
          <w:szCs w:val="20"/>
          <w:rtl w:val="0"/>
        </w:rPr>
        <w:t xml:space="preserve">ePredicateString</w:t>
      </w:r>
      <w:r w:rsidDel="00000000" w:rsidR="00000000" w:rsidRPr="00000000">
        <w:rPr>
          <w:rFonts w:ascii="Courier New" w:cs="Courier New" w:eastAsia="Courier New" w:hAnsi="Courier New"/>
          <w:sz w:val="16"/>
          <w:szCs w:val="16"/>
          <w:rtl w:val="0"/>
        </w:rPr>
        <w:t xml:space="preserve">(name auth.Prin, op string, args []string) string.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are some data items:</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Fonts w:ascii="Courier New" w:cs="Courier New" w:eastAsia="Courier New" w:hAnsi="Courier New"/>
          <w:sz w:val="16"/>
          <w:szCs w:val="16"/>
          <w:rtl w:val="0"/>
        </w:rPr>
        <w:t xml:space="preserve">const aesKeySize = 32 // 256-bit AES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const deriverSecretSize = 32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const hmacKeySize = 32 // SHA-256</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type Signer struct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ec *ecdsa.PrivateKey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type Verifier struct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ec *ecdsa.PublicKey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type Crypter struct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aesKey  []byte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hmacKey []byte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type Deriver struct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        secret []byte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commentRangeStart w:id="8"/>
      <w:commentRangeStart w:id="9"/>
      <w:r w:rsidDel="00000000" w:rsidR="00000000" w:rsidRPr="00000000">
        <w:rPr>
          <w:rtl w:val="0"/>
        </w:rPr>
        <w:t xml:space="preserve">I wanted to call (or access) all of these both for debugging and to really use the functions.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should document the authorization system at least at a high level.  I mean one or two pages that would let someone write rules, call the verification system and predict the outcome.  </w:t>
      </w:r>
      <w:r w:rsidDel="00000000" w:rsidR="00000000" w:rsidRPr="00000000">
        <w:rPr>
          <w:rtl w:val="0"/>
        </w:rPr>
        <w:t xml:space="preserve">John needs to understand the Datalog language so he can use it for fileserver protection.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A set of ACL entries.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message ACLSet { repeated string entries = 1;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A set of ACL entries signed by a key.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message SignedACLSet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required bytes serialized_aclset = 1;</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required bytes signature = 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message SignedDatalogRules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required bytes serialized_rules = 1;</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required bytes signature = 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Added:  Tom tells John that the Policy-Key check is “out of band” in the sense that the instantiated guard checks that rules chain up to the Policy Cert before putting any rules in the authorization rule set.  An alternative is to a add a rule that says “the policy key can say anything.”  Tom was going to check on the actual implementation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Code walk-through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keys.go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Keys manages a set of signing, verifying, encrypting, and key-deriving keys.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Keys struct: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dir      string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policy   string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keyTypes KeyType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SigningKey   *Signer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CryptingKey  *Crypter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VerifyingKey *Verifier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DerivingKey  *Deriver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Delegation   *Attestation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Cert         *x509.Certificate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Formats for keys are defined in protobuf.  The important ones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CryptoKey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enum CryptoPurpose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VERIFYING = 1;  // public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SIGNING = 2;    // private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CRYPTING = 3;   // private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DERIVING = 4;   // private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enum CryptoAlgorithm {  // algorithm, mode, etc., all rolled into one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ECDSA_SHA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AES_CTR_HMAC_SHA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HMAC_SHA = 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CryptoVersion version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CryptoPurpose purpose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CryptoAlgorithm algorithm = 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key = 4;  // serialized &lt;algorithm&gt;&lt;purpose&gt;Key&lt;version&gt;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CryptoKeyset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repeated CryptoKey keys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PBEData is used by root Tao hosts to seal a serialized CryptoKeyset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using a user-chosen password.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PBEData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CryptoVersion version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string cipher = 2;  // "aes128-cbc"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string hmac = 3;  // "sha256"</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int32 iterations = 4;  // 4096</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iv = 5;</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ciphertext = 6;</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salt = 7;</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enum NamedEllipticCurve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PRIME256_V1 = 1;  // aka secp256r1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ECDSA_SHA_VerifyingKey_v1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NamedEllipticCurve curve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ec_public = 2;  // = OpenSSL::EC_POINT_point2oct(pub_key)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ECDSA_SHA_SigningKey_v1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NamedEllipticCurve curve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ec_private = 2;  // = OpenSSL::BN_bn2bin(priv_key)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ec_public = 3;  // = OpenSSL::EC_POINT_point2oct(pub_key)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enum CryptoCipherMode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CIPHER_MODE_CTR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AES_CTR_HMAC_SHA_CryptingKey_v1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CryptoCipherMode mode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aes_private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hmac_private = 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enum CryptoDerivingMode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DERIVING_MODE_HKDF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HMAC_SHA_DerivingKey_v1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CryptoDerivingMode mode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hmac_private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signing and encryption use a short header that contains 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version number and a four-byte key-hint to distinguish among keys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CryptoHeader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CryptoVersion version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key_hint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The result of signing.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SignedData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CryptoHeader header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signature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The result of encrypting.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EncryptedData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CryptoHeader header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iv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ciphertext = 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optional bytes mac = 4;  // optional for modes that don't require mac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A PDU to be serialized and fed to HKDF for derivation.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message KeyDerivationPDU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bytes previous_hash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fixed32 size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string context = 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required fixed32 index = 4;</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 include: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GenerateSigner() (*Signer, error)</w:t>
      </w:r>
      <w:r w:rsidDel="00000000" w:rsidR="00000000" w:rsidRPr="00000000">
        <w:rPr>
          <w:rtl w:val="0"/>
        </w:rPr>
        <w:t xml:space="preserve"> : </w:t>
      </w:r>
      <w:r w:rsidDel="00000000" w:rsidR="00000000" w:rsidRPr="00000000">
        <w:rPr>
          <w:sz w:val="20"/>
          <w:szCs w:val="20"/>
          <w:rtl w:val="0"/>
        </w:rPr>
        <w:t xml:space="preserve">creates a new Signer with a fresh key.</w:t>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func (s *Signer) ToPrincipal() auth.Pri:</w:t>
      </w:r>
      <w:r w:rsidDel="00000000" w:rsidR="00000000" w:rsidRPr="00000000">
        <w:rPr>
          <w:sz w:val="20"/>
          <w:szCs w:val="20"/>
          <w:rtl w:val="0"/>
        </w:rPr>
        <w:t xml:space="preserve"> produces a "key" type Prin for this signer. This contains a serialized CryptoKey for the public half of this signing key.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MarshalSignerDER(s *Signer) ([]byte, error)</w:t>
      </w:r>
      <w:r w:rsidDel="00000000" w:rsidR="00000000" w:rsidRPr="00000000">
        <w:rPr>
          <w:rtl w:val="0"/>
        </w:rPr>
        <w:t xml:space="preserve">:  </w:t>
      </w:r>
      <w:r w:rsidDel="00000000" w:rsidR="00000000" w:rsidRPr="00000000">
        <w:rPr>
          <w:sz w:val="20"/>
          <w:szCs w:val="20"/>
          <w:rtl w:val="0"/>
        </w:rPr>
        <w:t xml:space="preserve">serializes the signer to DER.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UnmarshalSignerDER(signer []byte) (*Signer, error)</w:t>
      </w:r>
      <w:r w:rsidDel="00000000" w:rsidR="00000000" w:rsidRPr="00000000">
        <w:rPr>
          <w:rtl w:val="0"/>
        </w:rPr>
        <w:t xml:space="preserve">: </w:t>
      </w:r>
      <w:r w:rsidDel="00000000" w:rsidR="00000000" w:rsidRPr="00000000">
        <w:rPr>
          <w:sz w:val="20"/>
          <w:szCs w:val="20"/>
          <w:rtl w:val="0"/>
        </w:rPr>
        <w:t xml:space="preserve">deserializes a signer from DER.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NewX509Name(p X509Details) *pkix.Name</w:t>
      </w:r>
      <w:r w:rsidDel="00000000" w:rsidR="00000000" w:rsidRPr="00000000">
        <w:rPr>
          <w:rtl w:val="0"/>
        </w:rPr>
        <w:t xml:space="preserve">: </w:t>
      </w:r>
      <w:r w:rsidDel="00000000" w:rsidR="00000000" w:rsidRPr="00000000">
        <w:rPr>
          <w:sz w:val="20"/>
          <w:szCs w:val="20"/>
          <w:rtl w:val="0"/>
        </w:rPr>
        <w:t xml:space="preserve">returns a new pkix.Name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MarshalSignerProto(s *Signer) (*CryptoKey, error)</w:t>
      </w:r>
      <w:r w:rsidDel="00000000" w:rsidR="00000000" w:rsidRPr="00000000">
        <w:rPr>
          <w:sz w:val="20"/>
          <w:szCs w:val="20"/>
          <w:rtl w:val="0"/>
        </w:rPr>
        <w:t xml:space="preserve">: encodes a signing key as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(s *Signer) CreateSignedX509(caCert *x509.Certificate, certSerial int, subjectKey *Verifier, subjectName *pkix.Name) (*x509.Certificate, error)</w:t>
      </w:r>
      <w:r w:rsidDel="00000000" w:rsidR="00000000" w:rsidRPr="00000000">
        <w:rPr>
          <w:sz w:val="20"/>
          <w:szCs w:val="20"/>
          <w:rtl w:val="0"/>
        </w:rPr>
        <w:t xml:space="preserve">: creates a signed X.509 certificate for some other subject's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marshalECDSA_SHA_SigningKeyV1(k *ecdsa.PrivateKey) *ECDSA_SHA_SigningKeyV1</w:t>
      </w:r>
      <w:r w:rsidDel="00000000" w:rsidR="00000000" w:rsidRPr="00000000">
        <w:rPr>
          <w:sz w:val="20"/>
          <w:szCs w:val="20"/>
          <w:rtl w:val="0"/>
        </w:rPr>
        <w:t xml:space="preserve">: encodes a private key as a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MarshalSignerProto(s *Signer) (*CryptoKey, error)</w:t>
      </w:r>
      <w:r w:rsidDel="00000000" w:rsidR="00000000" w:rsidRPr="00000000">
        <w:rPr>
          <w:sz w:val="20"/>
          <w:szCs w:val="20"/>
          <w:rtl w:val="0"/>
        </w:rPr>
        <w:t xml:space="preserve">: encodes a signing key as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(s *Signer) CreateSelfSignedX509(name *pkix.Name) (*x509.Certificate, error)</w:t>
      </w:r>
      <w:r w:rsidDel="00000000" w:rsidR="00000000" w:rsidRPr="00000000">
        <w:rPr>
          <w:sz w:val="20"/>
          <w:szCs w:val="20"/>
          <w:rtl w:val="0"/>
        </w:rPr>
        <w:t xml:space="preserve">: creates a self-signed X.509 certificate for the public key of this Signer.</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marshalECDSA_SHA_VerifyingKeyV1(k *ecdsa.PublicKey) *ECDSA_SHA_VerifyingKeyV1</w:t>
      </w:r>
      <w:r w:rsidDel="00000000" w:rsidR="00000000" w:rsidRPr="00000000">
        <w:rPr>
          <w:sz w:val="20"/>
          <w:szCs w:val="20"/>
          <w:rtl w:val="0"/>
        </w:rPr>
        <w:t xml:space="preserve">: encodes a public key as a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(v *Verifier) Verify(data []byte, context string, sig []byte) (bool, error)</w:t>
      </w:r>
      <w:r w:rsidDel="00000000" w:rsidR="00000000" w:rsidRPr="00000000">
        <w:rPr>
          <w:sz w:val="20"/>
          <w:szCs w:val="20"/>
          <w:rtl w:val="0"/>
        </w:rPr>
        <w:t xml:space="preserve">: checks an ECDSA signature over the contextualized data, using the public key of the verifier.</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(v *Verifier) ToPrincipal() auth.Prin</w:t>
      </w:r>
      <w:r w:rsidDel="00000000" w:rsidR="00000000" w:rsidRPr="00000000">
        <w:rPr>
          <w:sz w:val="20"/>
          <w:szCs w:val="20"/>
          <w:rtl w:val="0"/>
        </w:rPr>
        <w:t xml:space="preserve">: produces a "key" type Prin for this verifier. This contains a serialized CrypoKey for this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FromPrincipal(prin auth.Prin) (*Verifier, error)</w:t>
      </w:r>
      <w:r w:rsidDel="00000000" w:rsidR="00000000" w:rsidRPr="00000000">
        <w:rPr>
          <w:sz w:val="20"/>
          <w:szCs w:val="20"/>
          <w:rtl w:val="0"/>
        </w:rPr>
        <w:t xml:space="preserve">: deserializes a Verifier from a Prin.</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FromX509(cert *x509.Certificate) (*Verifier, error)</w:t>
      </w:r>
      <w:r w:rsidDel="00000000" w:rsidR="00000000" w:rsidRPr="00000000">
        <w:rPr>
          <w:sz w:val="20"/>
          <w:szCs w:val="20"/>
          <w:rtl w:val="0"/>
        </w:rPr>
        <w:t xml:space="preserve">: creates a Verifier from an X509 certificate.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UnmarshalVerifierProto(ck *CryptoKey) (*Verifier, error)</w:t>
      </w:r>
      <w:r w:rsidDel="00000000" w:rsidR="00000000" w:rsidRPr="00000000">
        <w:rPr>
          <w:sz w:val="20"/>
          <w:szCs w:val="20"/>
          <w:rtl w:val="0"/>
        </w:rPr>
        <w:t xml:space="preserve">: decodes a verifying key from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(v *Verifier) CreateHeader() (*CryptoHeader, error)</w:t>
      </w:r>
      <w:r w:rsidDel="00000000" w:rsidR="00000000" w:rsidRPr="00000000">
        <w:rPr>
          <w:sz w:val="20"/>
          <w:szCs w:val="20"/>
          <w:rtl w:val="0"/>
        </w:rPr>
        <w:t xml:space="preserve">: instantiates and fills in a header for this verifying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contextualizeData(h *CryptoHeader, data []byte, context string) ([]byte, error)</w:t>
      </w:r>
      <w:r w:rsidDel="00000000" w:rsidR="00000000" w:rsidRPr="00000000">
        <w:rPr>
          <w:sz w:val="20"/>
          <w:szCs w:val="20"/>
          <w:rtl w:val="0"/>
        </w:rPr>
        <w:t xml:space="preserve">: produces a single string from a header, data, and a context.</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contextualizedSHA256(h *CryptoHeader, data []byte, context string, digestLen int) ([]byte, error)</w:t>
      </w:r>
      <w:r w:rsidDel="00000000" w:rsidR="00000000" w:rsidRPr="00000000">
        <w:rPr>
          <w:sz w:val="20"/>
          <w:szCs w:val="20"/>
          <w:rtl w:val="0"/>
        </w:rPr>
        <w:t xml:space="preserve">: performs a SHA-256 sum over contextualized data.</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(c *Crypter) Encrypt(data []byte) ([]byte, error)</w:t>
      </w:r>
      <w:r w:rsidDel="00000000" w:rsidR="00000000" w:rsidRPr="00000000">
        <w:rPr>
          <w:sz w:val="20"/>
          <w:szCs w:val="20"/>
          <w:rtl w:val="0"/>
        </w:rPr>
        <w:t xml:space="preserve">: encrypts plaintext into ciphertext and protects ciphertext integrity with a MAC.</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(c *Crypter) Decrypt(ciphertext []byte) ([]byte, error)</w:t>
      </w:r>
      <w:r w:rsidDel="00000000" w:rsidR="00000000" w:rsidRPr="00000000">
        <w:rPr>
          <w:sz w:val="20"/>
          <w:szCs w:val="20"/>
          <w:rtl w:val="0"/>
        </w:rPr>
        <w:t xml:space="preserve">: checks the MAC then decrypts ciphertext into plaintext.</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marshalAES_CTR_HMAC_SHA_CryptingKeyV1(c *Crypter) *AES_CTR_HMAC_SHA_CryptingKeyV1</w:t>
      </w:r>
      <w:r w:rsidDel="00000000" w:rsidR="00000000" w:rsidRPr="00000000">
        <w:rPr>
          <w:sz w:val="20"/>
          <w:szCs w:val="20"/>
          <w:rtl w:val="0"/>
        </w:rPr>
        <w:t xml:space="preserve">: encodes a private AES/HMAC key pair into a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MarshalCrypterProto(c *Crypter) (*CryptoKey, error)</w:t>
      </w:r>
      <w:r w:rsidDel="00000000" w:rsidR="00000000" w:rsidRPr="00000000">
        <w:rPr>
          <w:sz w:val="20"/>
          <w:szCs w:val="20"/>
          <w:rtl w:val="0"/>
        </w:rPr>
        <w:t xml:space="preserve">: encodes a Crypter as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UnmarshalCrypterProto(ck *CryptoKey) (*Crypter, error)</w:t>
      </w:r>
      <w:r w:rsidDel="00000000" w:rsidR="00000000" w:rsidRPr="00000000">
        <w:rPr>
          <w:sz w:val="20"/>
          <w:szCs w:val="20"/>
          <w:rtl w:val="0"/>
        </w:rPr>
        <w:t xml:space="preserve">: decodes a crypting key from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(c *Crypter) CreateHeader() (*CryptoHeader, error)</w:t>
      </w:r>
      <w:r w:rsidDel="00000000" w:rsidR="00000000" w:rsidRPr="00000000">
        <w:rPr>
          <w:sz w:val="20"/>
          <w:szCs w:val="20"/>
          <w:rtl w:val="0"/>
        </w:rPr>
        <w:t xml:space="preserve">: instantiates and fills in a header for this crypting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GenerateDeriver() (*Deriver, error)</w:t>
      </w:r>
      <w:r w:rsidDel="00000000" w:rsidR="00000000" w:rsidRPr="00000000">
        <w:rPr>
          <w:sz w:val="20"/>
          <w:szCs w:val="20"/>
          <w:rtl w:val="0"/>
        </w:rPr>
        <w:t xml:space="preserve">: generates a deriver with a fresh secret.</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(d *Deriver) Derive(salt, context, material []byte) error</w:t>
      </w:r>
      <w:r w:rsidDel="00000000" w:rsidR="00000000" w:rsidRPr="00000000">
        <w:rPr>
          <w:sz w:val="20"/>
          <w:szCs w:val="20"/>
          <w:rtl w:val="0"/>
        </w:rPr>
        <w:t xml:space="preserve">: uses HKDF with HMAC-SHA256 to derive key bytes in its material parameter.</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marshalHMAC_SHA_DerivingKeyV1(d *Deriver) *HMAC_SHA_DerivingKeyV1</w:t>
      </w:r>
      <w:r w:rsidDel="00000000" w:rsidR="00000000" w:rsidRPr="00000000">
        <w:rPr>
          <w:sz w:val="20"/>
          <w:szCs w:val="20"/>
          <w:rtl w:val="0"/>
        </w:rPr>
        <w:t xml:space="preserve">: encodes a deriving key as a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MarshalDeriverProto(d *Deriver) (*CryptoKey, error)</w:t>
      </w:r>
      <w:r w:rsidDel="00000000" w:rsidR="00000000" w:rsidRPr="00000000">
        <w:rPr>
          <w:sz w:val="20"/>
          <w:szCs w:val="20"/>
          <w:rtl w:val="0"/>
        </w:rPr>
        <w:t xml:space="preserve">: encodes a Deriver as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UnmarshalDeriverProto(ck *CryptoKey) (*Deriver, error)</w:t>
      </w:r>
      <w:r w:rsidDel="00000000" w:rsidR="00000000" w:rsidRPr="00000000">
        <w:rPr>
          <w:sz w:val="20"/>
          <w:szCs w:val="20"/>
          <w:rtl w:val="0"/>
        </w:rPr>
        <w:t xml:space="preserve">: decodes a deriving key from a CryptoKey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X509Path() string</w:t>
      </w:r>
      <w:r w:rsidDel="00000000" w:rsidR="00000000" w:rsidRPr="00000000">
        <w:rPr>
          <w:sz w:val="20"/>
          <w:szCs w:val="20"/>
          <w:rtl w:val="0"/>
        </w:rPr>
        <w:t xml:space="preserve">: returns the path to the verifier key, stored as an X.509 certificate.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PBEKeysetPath() string</w:t>
      </w:r>
      <w:r w:rsidDel="00000000" w:rsidR="00000000" w:rsidRPr="00000000">
        <w:rPr>
          <w:sz w:val="20"/>
          <w:szCs w:val="20"/>
          <w:rtl w:val="0"/>
        </w:rPr>
        <w:t xml:space="preserve">: returns the path for stored keys.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PBESignerPath() string:</w:t>
      </w:r>
      <w:r w:rsidDel="00000000" w:rsidR="00000000" w:rsidRPr="00000000">
        <w:rPr>
          <w:sz w:val="20"/>
          <w:szCs w:val="20"/>
          <w:rtl w:val="0"/>
        </w:rPr>
        <w:t xml:space="preserve"> returns the path for a stored signing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SealedKeysetPath() string:</w:t>
      </w:r>
      <w:r w:rsidDel="00000000" w:rsidR="00000000" w:rsidRPr="00000000">
        <w:rPr>
          <w:sz w:val="20"/>
          <w:szCs w:val="20"/>
          <w:rtl w:val="0"/>
        </w:rPr>
        <w:t xml:space="preserve"> returns the path for a stored signing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DelegationPath() string</w:t>
      </w:r>
      <w:r w:rsidDel="00000000" w:rsidR="00000000" w:rsidRPr="00000000">
        <w:rPr>
          <w:sz w:val="20"/>
          <w:szCs w:val="20"/>
          <w:rtl w:val="0"/>
        </w:rPr>
        <w:t xml:space="preserve">: returns the path for a stored signing key.</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NewTemporaryKeys(keyTypes KeyType) (*Keys, error)</w:t>
      </w:r>
      <w:r w:rsidDel="00000000" w:rsidR="00000000" w:rsidRPr="00000000">
        <w:rPr>
          <w:sz w:val="20"/>
          <w:szCs w:val="20"/>
          <w:rtl w:val="0"/>
        </w:rPr>
        <w:t xml:space="preserve">: creates a new Keys structure with the specified keys. (what's temporary about the keys)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NewOnDiskPBEKeys(keyTypes KeyType, password []byte, path string, name *pkix.Name) (*Keys, error)</w:t>
      </w:r>
      <w:r w:rsidDel="00000000" w:rsidR="00000000" w:rsidRPr="00000000">
        <w:rPr>
          <w:sz w:val="20"/>
          <w:szCs w:val="20"/>
          <w:rtl w:val="0"/>
        </w:rPr>
        <w:t xml:space="preserve">: creates a new Keys structure with the specified key types store under PBE on disk. If keys are generated and name is not nil, then a self-signed x509 certificate will be generated and saved as well.</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newCert(name *pkix.Name) (err error)</w:t>
      </w:r>
      <w:r w:rsidDel="00000000" w:rsidR="00000000" w:rsidRPr="00000000">
        <w:rPr>
          <w:sz w:val="20"/>
          <w:szCs w:val="20"/>
          <w:rtl w:val="0"/>
        </w:rPr>
        <w:t xml:space="preserv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(k *Keys) loadCert() error</w:t>
      </w:r>
      <w:r w:rsidDel="00000000" w:rsidR="00000000" w:rsidRPr="00000000">
        <w:rPr>
          <w:sz w:val="20"/>
          <w:szCs w:val="20"/>
          <w:rtl w:val="0"/>
        </w:rPr>
        <w:t xml:space="preserv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NewTemporaryTaoDelegatedKeys(keyTypes KeyType, t Tao) (*Keys, error</w:t>
      </w:r>
      <w:r w:rsidDel="00000000" w:rsidR="00000000" w:rsidRPr="00000000">
        <w:rPr>
          <w:sz w:val="20"/>
          <w:szCs w:val="20"/>
          <w:rtl w:val="0"/>
        </w:rPr>
        <w:t xml:space="preserve">): initializes a set of temporary keys under a host Tao, using the Tao to generate a delegation for the signing key. Since these keys are never stored on disk, they are not sealed to the Tao.</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PBEEncrypt(plaintext, password []byte) ([]byte, error)</w:t>
      </w:r>
      <w:r w:rsidDel="00000000" w:rsidR="00000000" w:rsidRPr="00000000">
        <w:rPr>
          <w:sz w:val="20"/>
          <w:szCs w:val="20"/>
          <w:rtl w:val="0"/>
        </w:rPr>
        <w:t xml:space="preserve">: encrypts plaintext using a password to generate a key. Note that since this is for private program data, we don't try for compatibility with the C++ Tao version of the code.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PBEDecrypt(ciphertext, password []byte) ([]byte, error</w:t>
      </w:r>
      <w:r w:rsidDel="00000000" w:rsidR="00000000" w:rsidRPr="00000000">
        <w:rPr>
          <w:sz w:val="20"/>
          <w:szCs w:val="20"/>
          <w:rtl w:val="0"/>
        </w:rPr>
        <w:t xml:space="preserve">: decrypts ciphertext using a password to generate a key. Note that since this is for private program data, we don't try for compatibility with the C++ Tao version of the code.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MarshalKeyset(k *Keys) (*CryptoKeyset, error)</w:t>
      </w:r>
      <w:r w:rsidDel="00000000" w:rsidR="00000000" w:rsidRPr="00000000">
        <w:rPr>
          <w:sz w:val="20"/>
          <w:szCs w:val="20"/>
          <w:rtl w:val="0"/>
        </w:rPr>
        <w:t xml:space="preserve">: encodes the keys into a protobuf message.</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UnmarshalKeyset(cks *CryptoKeyset) (*Keys, error)</w:t>
      </w:r>
      <w:r w:rsidDel="00000000" w:rsidR="00000000" w:rsidRPr="00000000">
        <w:rPr>
          <w:sz w:val="20"/>
          <w:szCs w:val="20"/>
          <w:rtl w:val="0"/>
        </w:rPr>
        <w:t xml:space="preserve">: decodes a CryptoKeyset into a temporary Keys structure. Note that this Keys structure doesn't have any of its variables set.</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NewOnDiskTaoSealedKeys(keyTypes KeyType, t Tao, path, policy string) (*Keys, error):</w:t>
      </w:r>
      <w:r w:rsidDel="00000000" w:rsidR="00000000" w:rsidRPr="00000000">
        <w:rPr>
          <w:sz w:val="20"/>
          <w:szCs w:val="20"/>
          <w:rtl w:val="0"/>
        </w:rPr>
        <w:t xml:space="preserve"> sets up the keys sealed under a host Tao or reads sealed keys.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auth/ast.go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AuthLogicElement is any element of the authorization logic, i.e. a formula, a term, or a principal extension.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AuthLogicElement interface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Marshal writes a binary encoding of the element into b.</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Marshal(b *Buffer)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String returns verbose pretty-printing text for the element.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String() string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ShortString returns short debug-printing text for the element.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ShortString() string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fmt.Formatter is satisfied by all elements.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isAuthLogicElement() // marker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 uniquely identifies a principal by a public key, used to verify signatures on credentials issued by the principal, and a sequence of zero or more extensions to identify the subprincipal of that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Prin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Type string  // either "key" or "tpm".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Key  Term    CryptoKey protobuf structure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Ext  SubPrin // zero or more extensions for descendents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PrinExt is an extension of a principal.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PrinExt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Name string // [A-Z][a-zA-Z0-9_]*</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Arg  []Term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SubPrin is a series of extensions of a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SubPrin []PrinExt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(p Prin) MakeSubprincipal(e SubPrin) Prin</w:t>
      </w:r>
      <w:r w:rsidDel="00000000" w:rsidR="00000000" w:rsidRPr="00000000">
        <w:rPr>
          <w:rtl w:val="0"/>
        </w:rPr>
        <w:t xml:space="preserve">: </w:t>
      </w:r>
      <w:r w:rsidDel="00000000" w:rsidR="00000000" w:rsidRPr="00000000">
        <w:rPr>
          <w:sz w:val="20"/>
          <w:szCs w:val="20"/>
          <w:rtl w:val="0"/>
        </w:rPr>
        <w:t xml:space="preserve">MakeSubprincipal creates principal given principal p and extensions 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NewKeyPrin(material []byte) Prin</w:t>
      </w:r>
      <w:r w:rsidDel="00000000" w:rsidR="00000000" w:rsidRPr="00000000">
        <w:rPr>
          <w:rtl w:val="0"/>
        </w:rPr>
        <w:t xml:space="preserve">:</w:t>
      </w:r>
      <w:r w:rsidDel="00000000" w:rsidR="00000000" w:rsidRPr="00000000">
        <w:rPr>
          <w:sz w:val="20"/>
          <w:szCs w:val="20"/>
          <w:rtl w:val="0"/>
        </w:rPr>
        <w:t xml:space="preserve"> NewKeyPrin returns a new Prin of type "key" with the given key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root_host.go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RootHost is a standalone implementation of Host, it uses a global of type: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RootHost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keys        *Keys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taoHostName auth.Prin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NewTaoRootHostFromKeys(k *Keys) (Host, error)</w:t>
      </w:r>
      <w:r w:rsidDel="00000000" w:rsidR="00000000" w:rsidRPr="00000000">
        <w:rPr>
          <w:sz w:val="20"/>
          <w:szCs w:val="20"/>
          <w:rtl w:val="0"/>
        </w:rPr>
        <w:t xml:space="preserve">f: returns a RootHost that uses these keys.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NewTaoRootHost() (Host, error):</w:t>
      </w:r>
      <w:r w:rsidDel="00000000" w:rsidR="00000000" w:rsidRPr="00000000">
        <w:rPr>
          <w:sz w:val="20"/>
          <w:szCs w:val="20"/>
          <w:rtl w:val="0"/>
        </w:rPr>
        <w:t xml:space="preserve"> generates a new RootHost with a fresh set of temporary keys.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(t *RootHost) GetSharedSecret(tag string, n int) (bytes []byte, err error)</w:t>
      </w:r>
      <w:r w:rsidDel="00000000" w:rsidR="00000000" w:rsidRPr="00000000">
        <w:rPr>
          <w:sz w:val="20"/>
          <w:szCs w:val="20"/>
          <w:rtl w:val="0"/>
        </w:rPr>
        <w:t xml:space="preserve">: returns a slice of n secret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Attest requests the Tao host sign a statement on behalf of the caller.  The skeletal implementation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(t *RootHost) Attest(childSubprin auth.SubPrin, issuer *auth.Prin,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time, expiration *int64, message auth.Form) (*Attestation,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child := t.taoHostName.MakeSubprincipal(childSubprin)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issuer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!auth.SubprinOrIdentical(*issuer, child)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newError("invalid issuer in statement")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issuer = &amp;child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stmt := auth.Says{Speaker: *issuer, Time: time, Expiration: expiration, Message: message}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GenerateAttestation(t.keys.SigningKey, nil /* delegation */, stmt)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(t *RootHost) AddedHostedProgram(childSubprin auth.SubPrin) error</w:t>
      </w:r>
      <w:r w:rsidDel="00000000" w:rsidR="00000000" w:rsidRPr="00000000">
        <w:rPr>
          <w:sz w:val="20"/>
          <w:szCs w:val="20"/>
          <w:rtl w:val="0"/>
        </w:rPr>
        <w:t xml:space="preserve">: notifies this Host that a new hosted program has been created.</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(t *RootHost) TaoHostName() auth.Prin:</w:t>
      </w:r>
      <w:r w:rsidDel="00000000" w:rsidR="00000000" w:rsidRPr="00000000">
        <w:rPr>
          <w:sz w:val="20"/>
          <w:szCs w:val="20"/>
          <w:rtl w:val="0"/>
        </w:rPr>
        <w:t xml:space="preserve"> TaoHostName gets the Tao principal name assigned to this hosted Tao host.  The name encodes the full path from the root Tao, through all intermediary Tao hosts, to this hosted Tao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stacked_host.go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StackedHost implements Host over an existing host Tao.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StackedHost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taoHostName auth.Prin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hostTao     Tao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keys        *Keys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NewTaoStackedHostFromKeys(k *Keys, t Tao) (Host, error)</w:t>
      </w:r>
      <w:r w:rsidDel="00000000" w:rsidR="00000000" w:rsidRPr="00000000">
        <w:rPr>
          <w:sz w:val="20"/>
          <w:szCs w:val="20"/>
          <w:rtl w:val="0"/>
        </w:rPr>
        <w:t xml:space="preserve"> : takes ownership of an existing set of keys and returns a StackedHost that uses these keys over an existing host Tao.</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NewTaoStackedHost(t Tao) (Host, error) </w:t>
      </w:r>
      <w:r w:rsidDel="00000000" w:rsidR="00000000" w:rsidRPr="00000000">
        <w:rPr>
          <w:sz w:val="20"/>
          <w:szCs w:val="20"/>
          <w:rtl w:val="0"/>
        </w:rPr>
        <w:t xml:space="preserve">: generates a new StackedHost with a fresh set of temporary keys.</w:t>
      </w:r>
    </w:p>
    <w:p w:rsidR="00000000" w:rsidDel="00000000" w:rsidP="00000000" w:rsidRDefault="00000000" w:rsidRPr="00000000">
      <w:pPr>
        <w:numPr>
          <w:ilvl w:val="0"/>
          <w:numId w:val="18"/>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(t *StackedHost) GetSharedSecret(tag string, n int) (bytes []byte, err error)</w:t>
      </w:r>
      <w:r w:rsidDel="00000000" w:rsidR="00000000" w:rsidRPr="00000000">
        <w:rPr>
          <w:sz w:val="20"/>
          <w:szCs w:val="20"/>
          <w:rtl w:val="0"/>
        </w:rPr>
        <w:t xml:space="preserve">: returns a slice of n secret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Attest requests the Tao host sign a statement on behalf of the caller.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(t *StackedHost) Attest(childSubprin auth.SubPrin, issuer *auth.Prin,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child := t.taoHostName.MakeSubprincipal(childSubprin)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GenerateAttestation(t.keys.SigningKey, d, stmt)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(t *StackedHost) Encrypt(data []byte) (encrypted []byte, err error)</w:t>
      </w:r>
      <w:r w:rsidDel="00000000" w:rsidR="00000000" w:rsidRPr="00000000">
        <w:rPr>
          <w:sz w:val="20"/>
          <w:szCs w:val="20"/>
          <w:rtl w:val="0"/>
        </w:rPr>
        <w:t xml:space="preserve">: Encrypt data so that only this host can access it.       </w:t>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(t *StackedHost) Decrypt(encrypted []byte) (data []byte, err error)</w:t>
      </w:r>
      <w:r w:rsidDel="00000000" w:rsidR="00000000" w:rsidRPr="00000000">
        <w:rPr>
          <w:sz w:val="20"/>
          <w:szCs w:val="20"/>
          <w:rtl w:val="0"/>
        </w:rPr>
        <w:t xml:space="preserve"> :  Decrypt data that only this host can access.</w:t>
      </w:r>
    </w:p>
    <w:p w:rsidR="00000000" w:rsidDel="00000000" w:rsidP="00000000" w:rsidRDefault="00000000" w:rsidRPr="00000000">
      <w:pPr>
        <w:numPr>
          <w:ilvl w:val="0"/>
          <w:numId w:val="11"/>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(t *StackedHost) AddedHostedProgram(childSubprin auth.SubPrin) error </w:t>
      </w:r>
      <w:r w:rsidDel="00000000" w:rsidR="00000000" w:rsidRPr="00000000">
        <w:rPr>
          <w:sz w:val="20"/>
          <w:szCs w:val="20"/>
          <w:rtl w:val="0"/>
        </w:rPr>
        <w:t xml:space="preserve">: AddedHostedProgram notifies this Host that a new hosted program has been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TaoHostName gets the Tao principal name assigned to this hosted Tao host. The name encodes the full path from the root Tao, through all intermediary Tao hosts, to this hosted Tao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(t *StackedHost) TaoHostName() auth.Prin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t.taoHostName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linux_process_factory.go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LinuxProcessFactory supports methods for creating Linux processes as</w:t>
      </w:r>
    </w:p>
    <w:p w:rsidR="00000000" w:rsidDel="00000000" w:rsidP="00000000" w:rsidRDefault="00000000" w:rsidRPr="00000000">
      <w:pPr>
        <w:contextualSpacing w:val="0"/>
      </w:pPr>
      <w:r w:rsidDel="00000000" w:rsidR="00000000" w:rsidRPr="00000000">
        <w:rPr>
          <w:rtl w:val="0"/>
        </w:rPr>
        <w:t xml:space="preserve">hosted programs.  It is implemented in linux_process_factory.go.  The key</w:t>
      </w:r>
    </w:p>
    <w:p w:rsidR="00000000" w:rsidDel="00000000" w:rsidP="00000000" w:rsidRDefault="00000000" w:rsidRPr="00000000">
      <w:pPr>
        <w:contextualSpacing w:val="0"/>
      </w:pPr>
      <w:r w:rsidDel="00000000" w:rsidR="00000000" w:rsidRPr="00000000">
        <w:rPr>
          <w:rtl w:val="0"/>
        </w:rPr>
        <w:t xml:space="preserve">functions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FormatHostedProgramSubprin(id uint, hash []byte) auth.SubPrin</w:t>
      </w:r>
      <w:r w:rsidDel="00000000" w:rsidR="00000000" w:rsidRPr="00000000">
        <w:rPr>
          <w:sz w:val="20"/>
          <w:szCs w:val="20"/>
          <w:rtl w:val="0"/>
        </w:rPr>
        <w:t xml:space="preserve">: produces a string that represents a subprincipal with the given ID and hash.</w:t>
      </w:r>
    </w:p>
    <w:p w:rsidR="00000000" w:rsidDel="00000000" w:rsidP="00000000" w:rsidRDefault="00000000" w:rsidRPr="00000000">
      <w:pPr>
        <w:numPr>
          <w:ilvl w:val="0"/>
          <w:numId w:val="24"/>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(LinuxProcessFactory) MakeHostedProgramSubprin(id uint, prog string) (subprin auth.SubPrin, temppath string, err error)</w:t>
      </w:r>
      <w:r w:rsidDel="00000000" w:rsidR="00000000" w:rsidRPr="00000000">
        <w:rPr>
          <w:sz w:val="20"/>
          <w:szCs w:val="20"/>
          <w:rtl w:val="0"/>
        </w:rPr>
        <w:t xml:space="preserve">: computes the hash of a program to get its hosted-program subprincipal. In the process, it copies the program to a temporary file controlled by this code and returns the path to that new binary.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ForkHostedProgram uses a path and arguments to fork a new process.  The skeleton implementation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(LinuxProcessFactory) ForkHostedProgram(prog string, args []string) (io.ReadWriteCloser, *exec.Cmd,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Get a pipe pair for communication with the child.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defer clientWrite.Close()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serverRead, clientWrite, err := os.Pipe();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defer clientWrite.Close();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 clientRead, serverWrite, err := os.Pipe()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env := os.Environ()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evar := HostTaoEnvVar+"=tao::TaoRPC+tao::FDMessageChannel(3, 4)"</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cmd.Start();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channel.Close()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return channel, cmd,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linux_host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LinuxHost is a Tao host environment in which hosted programs are Linux processes. A Unix domain socket accepts administrative commands for controlling the host, e.g., for starting hosted processes, stopping hosted processes, or shutting down the host. A LinuxTao can be run in stacked mode (on top of a host Tao) or in root mode (without an underlying host Tao).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LinuxHost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path           string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guard          Guard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taoHost        Host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childFactory   LinuxProcessFactory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hostedPrograms []*LinuxHostChild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hpm            sync.RWMutex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nextChildID    uint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idm            sync.Mutex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NewStackedLinuxHost creates a new LinuxHost as a hosted program of an existing host Tao.  The core implementation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NewStackedLinuxHost(path string, guard Guard, hostTao Tao) (*LinuxHost,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lh := &amp;LinuxHost{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path:  path,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guard: guard,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_, ok := hostTao.(*TPMTao); !ok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subprin := guard.Subprincipal()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hostTao.ExtendTaoName(subprin);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k, err := NewOnDiskTaoSealedKeys(Signing|Crypting|Deriving, hostTao, path, SealPolicyDefault)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lh.taoHost, err = NewTaoStackedHostFromKeys(k, hostTao)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lh,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NewRootLinuxHost(path string, guard Guard, password []byte) (*LinuxHost, error)</w:t>
      </w:r>
      <w:r w:rsidDel="00000000" w:rsidR="00000000" w:rsidRPr="00000000">
        <w:rPr>
          <w:sz w:val="20"/>
          <w:szCs w:val="20"/>
          <w:rtl w:val="0"/>
        </w:rPr>
        <w:t xml:space="preserve">: creates a new LinuxHost as a standalone Host that can provide the Tao to hosted Linux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LinuxHostChild holds state associated with a running child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LinuxHostChild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channel      io.ReadWriteCloser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ChildSubprin auth.SubPrin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Cmd          *exec.Cmd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GetTaoName(child *LinuxHostChild) auth.Prin</w:t>
      </w:r>
      <w:r w:rsidDel="00000000" w:rsidR="00000000" w:rsidRPr="00000000">
        <w:rPr>
          <w:sz w:val="20"/>
          <w:szCs w:val="20"/>
          <w:rtl w:val="0"/>
        </w:rPr>
        <w:t xml:space="preserve">: returns the Tao name for the child.</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ExtendTaoName(child *LinuxHostChild, ext auth.SubPrin) error</w:t>
      </w:r>
      <w:r w:rsidDel="00000000" w:rsidR="00000000" w:rsidRPr="00000000">
        <w:rPr>
          <w:sz w:val="20"/>
          <w:szCs w:val="20"/>
          <w:rtl w:val="0"/>
        </w:rPr>
        <w:t xml:space="preserve">: irreversibly extends the Tao principal name of the child.</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GetTaoName(child *LinuxHostChild) auth.Prin</w:t>
      </w:r>
      <w:r w:rsidDel="00000000" w:rsidR="00000000" w:rsidRPr="00000000">
        <w:rPr>
          <w:sz w:val="20"/>
          <w:szCs w:val="20"/>
          <w:rtl w:val="0"/>
        </w:rPr>
        <w:t xml:space="preserve">: returns the Tao name for the child.</w:t>
      </w:r>
    </w:p>
    <w:p w:rsidR="00000000" w:rsidDel="00000000" w:rsidP="00000000" w:rsidRDefault="00000000" w:rsidRPr="00000000">
      <w:pPr>
        <w:numPr>
          <w:ilvl w:val="0"/>
          <w:numId w:val="2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ExtendTaoName(child *LinuxHostChild, ext auth.SubPrin) error</w:t>
      </w:r>
      <w:r w:rsidDel="00000000" w:rsidR="00000000" w:rsidRPr="00000000">
        <w:rPr>
          <w:sz w:val="20"/>
          <w:szCs w:val="20"/>
          <w:rtl w:val="0"/>
        </w:rPr>
        <w:t xml:space="preserve">: irreversibly extends the Tao principal name of the child.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Seal encrypts data for the child. This call also zeroes the data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(lh *LinuxHost) Seal(child *LinuxHostChild, data []byte, policy string) ([]byte,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defer zeroBytes(data)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lhsb := &amp;LinuxHostSealedBundle{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Policy: proto.String(policy),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Data:   data,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switch policy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case SharedSecretPolicyDefault: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case SharedSecretPolicyConservative: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We are using a master key-deriving key shared among all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similar LinuxHost instances. For LinuxHost, the default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and conservative policies means any process running the same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program binary as the caller hosted on a similar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LinuxHost.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lhsb.PolicyInfo = proto.String(child.ChildSubprin.String())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case SharedSecretPolicyLiberal: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The most liberal we can do is allow any hosted process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running on a similar LinuxHost instance. So, we don't set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any policy info.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default: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newError("policy not supported for Seal: " + policy)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 err := proto.Marshal(lhsb)</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defer zeroBytes(m)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lh.taoHost.Encrypt(m)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Unseal(child *LinuxHostChild, sealed []byte) ([]byte, string, error)</w:t>
      </w:r>
      <w:r w:rsidDel="00000000" w:rsidR="00000000" w:rsidRPr="00000000">
        <w:rPr>
          <w:sz w:val="20"/>
          <w:szCs w:val="20"/>
          <w:rtl w:val="0"/>
        </w:rPr>
        <w:t xml:space="preserve">: decrypts data for the child, but only if the policy is satisfied.</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Attest(child *LinuxHostChild, issuer *auth.Prin, time, expiration *int64, stmt auth.Form) (*Attestation, error)</w:t>
      </w:r>
      <w:r w:rsidDel="00000000" w:rsidR="00000000" w:rsidRPr="00000000">
        <w:rPr>
          <w:sz w:val="20"/>
          <w:szCs w:val="20"/>
          <w:rtl w:val="0"/>
        </w:rPr>
        <w:t xml:space="preserve">: signs a statement on behalf of the child.</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StartHostedProgram(path string, args []string) (auth.SubPrin, int, error)</w:t>
      </w:r>
      <w:r w:rsidDel="00000000" w:rsidR="00000000" w:rsidRPr="00000000">
        <w:rPr>
          <w:sz w:val="20"/>
          <w:szCs w:val="20"/>
          <w:rtl w:val="0"/>
        </w:rPr>
        <w:t xml:space="preserve">: starts a new hosted program.</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StopHostedProgram(subprin auth.SubPrin) error</w:t>
      </w:r>
      <w:r w:rsidDel="00000000" w:rsidR="00000000" w:rsidRPr="00000000">
        <w:rPr>
          <w:sz w:val="20"/>
          <w:szCs w:val="20"/>
          <w:rtl w:val="0"/>
        </w:rPr>
        <w:t xml:space="preserve">: stops a running hosted program.</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ListHostedPrograms() ([]auth.SubPrin, []int, error)</w:t>
      </w:r>
      <w:r w:rsidDel="00000000" w:rsidR="00000000" w:rsidRPr="00000000">
        <w:rPr>
          <w:sz w:val="20"/>
          <w:szCs w:val="20"/>
          <w:rtl w:val="0"/>
        </w:rPr>
        <w:t xml:space="preserve">:returns a list of running hosted programs.</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KillHostedProgram(subprin auth.SubPrin) error</w:t>
      </w:r>
      <w:r w:rsidDel="00000000" w:rsidR="00000000" w:rsidRPr="00000000">
        <w:rPr>
          <w:sz w:val="20"/>
          <w:szCs w:val="20"/>
          <w:rtl w:val="0"/>
        </w:rPr>
        <w:t xml:space="preserve">:kills a running hosted program.</w:t>
      </w:r>
    </w:p>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(lh *LinuxHost) TaoHostName() auth.Prin</w:t>
      </w:r>
      <w:r w:rsidDel="00000000" w:rsidR="00000000" w:rsidRPr="00000000">
        <w:rPr>
          <w:sz w:val="20"/>
          <w:szCs w:val="20"/>
          <w:rtl w:val="0"/>
        </w:rPr>
        <w:t xml:space="preserve">: returns the name of the Host used by the LinuxHost.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linux_host_tao_rpc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LinuxHostTaoServer is a server stub for LinuxHost's Tao RPC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LinuxHostTaoServer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lh    *LinuxHost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child *LinuxHostChild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linuxHostTaoServerStub LinuxHostTaoServer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NewLinuxHostTaoServer returns a new server stub for LinuxHost's Tao RPC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NewLinuxHostTaoServer(host *LinuxHost, child *LinuxHostChild) LinuxHostTaoServer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LinuxHostTaoServer{host, child}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 listens on sock for new connections and services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(server LinuxHostTaoServer) Serve(conn io.ReadWriteCloser)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 := rpc.NewServer()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err := s.RegisterName("Tao", linuxHostTaoServerStub(server))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s.ServeCodec(protorpc.NewServerCodec(conn))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GetTaoName is the server stub for Tao.GetTaoName.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(server linuxHostTaoServerStub) GetTaoName(r *TaoRPCRequest, s *TaoRPCResponse)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s.Data = auth.Marshal(server.lh.GetTaoName(server.child))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ExtendTaoName is the server stub for Tao.ExtendTaoName.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(server linuxHostTaoServerStub) ExtendTaoName(r *TaoRPCRequest, s *TaoRPCResponse)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ext, err := auth.UnmarshalSubPrin(r.Data)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server.lh.ExtendTaoName(server.child, ext)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(server linuxHostTaoServerStub) GetRandomBytes(r *TaoRPCRequest, s *TaoRPCResponse) error</w:t>
      </w:r>
      <w:r w:rsidDel="00000000" w:rsidR="00000000" w:rsidRPr="00000000">
        <w:rPr>
          <w:rtl w:val="0"/>
        </w:rPr>
        <w:t xml:space="preserve">:is the server stub for Tao.GetRandomBytes.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(server linuxHostTaoServerStub) GetSharedSecret(r *TaoRPCRequest, s *TaoRPCResponse) error</w:t>
      </w:r>
      <w:r w:rsidDel="00000000" w:rsidR="00000000" w:rsidRPr="00000000">
        <w:rPr>
          <w:rtl w:val="0"/>
        </w:rPr>
        <w:t xml:space="preserve">:is the server stub for Tao.GetSharedSecret.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Seal is the server stub for Tao.Seal.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(server linuxHostTaoServerStub) Seal(r *TaoRPCRequest, s *TaoRPCResponse)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r.Policy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newError("missing policy")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data, err := server.lh.Seal(server.child, r.Data, *r.Policy)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s.Data = data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(server linuxHostTaoServerStub) Unseal(r *TaoRPCRequest, s *TaoRPCResponse) error</w:t>
      </w:r>
      <w:r w:rsidDel="00000000" w:rsidR="00000000" w:rsidRPr="00000000">
        <w:rPr>
          <w:sz w:val="20"/>
          <w:szCs w:val="20"/>
          <w:rtl w:val="0"/>
        </w:rPr>
        <w:t xml:space="preserve">: is the server stub for Tao.Unseal.</w:t>
      </w:r>
    </w:p>
    <w:p w:rsidR="00000000" w:rsidDel="00000000" w:rsidP="00000000" w:rsidRDefault="00000000" w:rsidRPr="00000000">
      <w:pPr>
        <w:numPr>
          <w:ilvl w:val="0"/>
          <w:numId w:val="26"/>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(server linuxHostTaoServerStub) Attest(r *TaoRPCRequest, s *TaoRPCResponse) error</w:t>
      </w:r>
      <w:r w:rsidDel="00000000" w:rsidR="00000000" w:rsidRPr="00000000">
        <w:rPr>
          <w:sz w:val="20"/>
          <w:szCs w:val="20"/>
          <w:rtl w:val="0"/>
        </w:rPr>
        <w:t xml:space="preserve">:is the server stub for Tao.Attest.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net/listener.go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Listener implements net.Listener for Tao connections. Each time it accepts a connection, it exchanges Tao attestation chains and checks the attestation for the certificate of the client against its tao.Guard. The guard in this case should be the guard of the Tao domain. This listener allows connections from any program that is authorized under the Tao to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type listener struct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gl         net.Listener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guard      tao.Guard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verifier   *tao.Verifier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delegation *tao.Attestation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NewTaoListener returns a new Tao-based net.Listener that uses the underlying crypto/tls net.Listener and a tao.Guard to check whether or not connections are authorized.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Listen(network, laddr string, config *tls.Config, g tao.Guard, v *tao.Verifier, del *tao.Attestation) (net.Listener,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config.ClientAuth = tls.RequireAnyClientCert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inner, err := tls.Listen(network, laddr, config)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&amp;listener{inner, g, v, del},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ValidatePeerAttestation(a *tao.Attestation, cert *x509.Certificate, guard tao.Guard) error: </w:t>
      </w:r>
      <w:r w:rsidDel="00000000" w:rsidR="00000000" w:rsidRPr="00000000">
        <w:rPr>
          <w:rtl w:val="0"/>
        </w:rPr>
        <w:t xml:space="preserve">checks a tao.Attestation for a given Listener against an X.509 certificate from a TLS channel.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Accept waits for a connect, accepts it using the underlying Conn and checks the attestations and the statement.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(l *listener) Accept() (net.Conn,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 err := l.gl.Accept()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Protocol: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0. TLS handshake (executed automatically on first message)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1. Client -&gt; Server: Tao delegation for X.509 certificate.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2. Server: checks for a Tao-authorized program.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3. Server -&gt; Client: Tao delegation for X.509 certificate.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4. Client: checks for a Tao-authorized program.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ms := util.NewMessageStream(c)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var a tao.Attestation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ms.ReadMessage(&amp;a);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AddEndorsements(l.guard, &amp;a, l.verifier);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peerCert := c.(*tls.Conn).ConnectionState().PeerCertificates[0]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ValidatePeerAttestation(&amp;a, peerCert, l.guard);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_, err := ms.WriteMessage(l.delegation);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c,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(l *listener) Close() error</w:t>
      </w:r>
      <w:r w:rsidDel="00000000" w:rsidR="00000000" w:rsidRPr="00000000">
        <w:rPr>
          <w:sz w:val="20"/>
          <w:szCs w:val="20"/>
          <w:rtl w:val="0"/>
        </w:rPr>
        <w:t xml:space="preserve"> : closes the listener.</w:t>
      </w:r>
    </w:p>
    <w:p w:rsidR="00000000" w:rsidDel="00000000" w:rsidP="00000000" w:rsidRDefault="00000000" w:rsidRPr="00000000">
      <w:pPr>
        <w:numPr>
          <w:ilvl w:val="0"/>
          <w:numId w:val="25"/>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 *listener) Addr() net.Addr</w:t>
      </w:r>
      <w:r w:rsidDel="00000000" w:rsidR="00000000" w:rsidRPr="00000000">
        <w:rPr>
          <w:sz w:val="20"/>
          <w:szCs w:val="20"/>
          <w:rtl w:val="0"/>
        </w:rPr>
        <w:t xml:space="preserve">: returns the listener's network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net/client.go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EncodeTLSCert(keys *tao.Keys) (*tls.Certificate, error)</w:t>
      </w:r>
      <w:r w:rsidDel="00000000" w:rsidR="00000000" w:rsidRPr="00000000">
        <w:rPr>
          <w:sz w:val="20"/>
          <w:szCs w:val="20"/>
          <w:rtl w:val="0"/>
        </w:rPr>
        <w:t xml:space="preserve">:EncodeTLSCert combines a signing key and a certificate in a single tls certificate suitable for a TLS config.</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generateX509() (*tao.Keys, *tls.Certificate, error)</w:t>
      </w:r>
      <w:r w:rsidDel="00000000" w:rsidR="00000000" w:rsidRPr="00000000">
        <w:rPr>
          <w:sz w:val="20"/>
          <w:szCs w:val="20"/>
          <w:rtl w:val="0"/>
        </w:rPr>
        <w:t xml:space="preserve">: creates a fresh set of Tao-delegated keys and gets a certificate from these keys.</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ListenTLS(network, addr string) (net.Listener, error)</w:t>
      </w:r>
      <w:r w:rsidDel="00000000" w:rsidR="00000000" w:rsidRPr="00000000">
        <w:rPr>
          <w:sz w:val="20"/>
          <w:szCs w:val="20"/>
          <w:rtl w:val="0"/>
        </w:rPr>
        <w:t xml:space="preserve">: creates a fresh certificate and listens for TLS connections using it.</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DialTLS(network, addr string) (net.Conn, error)</w:t>
      </w:r>
      <w:r w:rsidDel="00000000" w:rsidR="00000000" w:rsidRPr="00000000">
        <w:rPr>
          <w:sz w:val="20"/>
          <w:szCs w:val="20"/>
          <w:rtl w:val="0"/>
        </w:rPr>
        <w:t xml:space="preserve">: creates a new X.509 certs from fresh keys and dials a given TLS address.</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Fonts w:ascii="Courier New" w:cs="Courier New" w:eastAsia="Courier New" w:hAnsi="Courier New"/>
          <w:sz w:val="20"/>
          <w:szCs w:val="20"/>
          <w:rtl w:val="0"/>
        </w:rPr>
        <w:t xml:space="preserve">func DialTLSWithKeys(network, addr string, keys *tao.Keys) (net.Conn, error)</w:t>
      </w:r>
      <w:r w:rsidDel="00000000" w:rsidR="00000000" w:rsidRPr="00000000">
        <w:rPr>
          <w:sz w:val="20"/>
          <w:szCs w:val="20"/>
          <w:rtl w:val="0"/>
        </w:rPr>
        <w:t xml:space="preserve">: connects to a TLS server using an existing set of keys.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 connects to a Tao TLS server, performs a TLS handshake, and exchanges tao.Attestation values with the server, checking that this is a Tao server that is authorized to Execute. It uses a Tao Guard to perform this 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Dial(network, addr string, guard tao.Guard, v *tao.Verifier) (net.Conn,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keys, _, err := generateX509()</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DialWithKeys(network, addr, guard, v, keys)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DialWithKeys connects to a Tao TLS server using an existing set of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DialWithKeys(network, addr string, guard tao.Guard, v *tao.Verifier, keys *tao.Keys) (net.Conn, error)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keys.Cert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fmt.Errorf("client: can't dial with an empty client certificate\n")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tlsCert, err := EncodeTLSCert(keys)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conn, err := tls.Dial(network, addr, &amp;tls.Config{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RootCAs:            x509.NewCertPool(),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Certificates:       []tls.Certificate{*tlsCert},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InsecureSkipVerify: true,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Tao handshake: send client delegation.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ms := util.NewMessageStream(conn)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_, err = ms.WriteMessage(keys.Delegation);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conn.Close()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Tao handshake: read server delegation.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var a tao.Attestation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ms.ReadMessage(&amp;a);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conn.Close()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AddEndorsements(guard, &amp;a, v);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conn.Close()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Validate the peer certificate according to the guard.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peerCert := conn.ConnectionState().PeerCertificates[0]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ValidatePeerAttestation(&amp;a, peerCert, guard);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conn.Close()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nil,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 conn, nil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func AddEndorsements(guard tao.Guard, a *tao.Attestation, v *tao.Verifier) error</w:t>
      </w:r>
      <w:r w:rsidDel="00000000" w:rsidR="00000000" w:rsidRPr="00000000">
        <w:rPr>
          <w:sz w:val="20"/>
          <w:szCs w:val="20"/>
          <w:rtl w:val="0"/>
        </w:rPr>
        <w:t xml:space="preserve">:reads the SerializedEndorsements in an attestation and adds the ones that are predicates signed by the policy key.</w:t>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func TruncateAttestation(kprin auth.Prin, a *tao.Attestation) (auth.Says, auth.PrinExt, error)</w:t>
      </w:r>
      <w:r w:rsidDel="00000000" w:rsidR="00000000" w:rsidRPr="00000000">
        <w:rPr>
          <w:sz w:val="20"/>
          <w:szCs w:val="20"/>
          <w:rtl w:val="0"/>
        </w:rPr>
        <w:t xml:space="preserve">: cuts off a delegation chain at its "Program" subprincipal extension and replaces its prefix with the given key principal. It also returns the PrinExt that represents exactly the program hash.</w:t>
      </w:r>
    </w:p>
    <w:p w:rsidR="00000000" w:rsidDel="00000000" w:rsidP="00000000" w:rsidRDefault="00000000" w:rsidRPr="00000000">
      <w:pPr>
        <w:numPr>
          <w:ilvl w:val="0"/>
          <w:numId w:val="15"/>
        </w:numPr>
        <w:ind w:left="720" w:hanging="360"/>
        <w:contextualSpacing w:val="1"/>
        <w:rPr>
          <w:sz w:val="20"/>
          <w:szCs w:val="20"/>
          <w:u w:val="none"/>
        </w:rPr>
      </w:pPr>
      <w:r w:rsidDel="00000000" w:rsidR="00000000" w:rsidRPr="00000000">
        <w:rPr>
          <w:rFonts w:ascii="Courier New" w:cs="Courier New" w:eastAsia="Courier New" w:hAnsi="Courier New"/>
          <w:sz w:val="20"/>
          <w:szCs w:val="20"/>
          <w:rtl w:val="0"/>
        </w:rPr>
        <w:t xml:space="preserve">func IdenticalDelegations(s, t auth.Form) bool</w:t>
      </w:r>
      <w:r w:rsidDel="00000000" w:rsidR="00000000" w:rsidRPr="00000000">
        <w:rPr>
          <w:sz w:val="20"/>
          <w:szCs w:val="20"/>
          <w:rtl w:val="0"/>
        </w:rPr>
        <w:t xml:space="preserve">: IdenticalDelegations checks to see if two Form values are Says and are identical delegations (i.e., the Message must be an auth.Speaksfor).  This function is not in the auth package, since it's specific to a particular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net/ca.go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HandleCARequest checks a request from a program and responds with a truncated</w:t>
      </w:r>
    </w:p>
    <w:p w:rsidR="00000000" w:rsidDel="00000000" w:rsidP="00000000" w:rsidRDefault="00000000" w:rsidRPr="00000000">
      <w:pPr>
        <w:contextualSpacing w:val="0"/>
      </w:pPr>
      <w:r w:rsidDel="00000000" w:rsidR="00000000" w:rsidRPr="00000000">
        <w:rPr>
          <w:rtl w:val="0"/>
        </w:rPr>
        <w:t xml:space="preserve">delegation signed by the policy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func HandleCARequest(conn net.Conn, s *tao.Signer, guard tao.Guard)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defer conn.Close()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 Expect an attestation from the client.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ms := util.NewMessageStream(conn)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ra, err := tao.GenerateAttestation(s, nil, truncSays)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endorsement := auth.Says{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Speaker: s.ToPrincipal(),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Message: auth.Pred{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Name: "TrustedProgramHash",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Arg:  []auth.Term{auth.PrinTail{Ext: []auth.PrinExt{pe}}},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truncSays.Time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 := *truncSays.Time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endorsement.Time = &amp;i</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truncSays.Expiration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 := *truncSays.Expiration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endorsement.Expiration = &amp;i</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ea, err := tao.GenerateAttestation(s, nil, endorsement)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eab, err := proto.Marshal(ea)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var a tao.Attestation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ms.ReadMessage(&amp;a);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peerCert := conn.(*tls.Conn).ConnectionState().PeerCertificates[0]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ValidatePeerAttestation(&amp;a, peerCert, guard);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truncSays, pe, err := TruncateAttestation(s.ToPrincipal(), &amp;a)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fmt.Fprintln(os.Stderr, "Couldn't truncate the attestation:",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ra, err := tao.GenerateAttestation(s, nil, truncSays)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endorsement := auth.Says{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Speaker: s.ToPrincipal(),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Message: auth.Pred{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Name: "TrustedProgramHash",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Arg:  []auth.Term{auth.PrinTail{Ext: []auth.PrinExt{pe}}},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truncSays.Time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 := *truncSays.Time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endorsement.Time = &amp;i</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truncSays.Expiration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 := *truncSays.Expiration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endorsement.Expiration = &amp;i</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ea, err := tao.GenerateAttestation(s, nil, endorsement)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eab, err := proto.Marshal(ea)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ra.SerializedEndorsements = [][]byte{eab}</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if _, err := ms.WriteMessage(ra); err != nil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fmt.Fprintln(os.Stderr, "Couldn't return the attestation on the channel:", err)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func RequestTruncatedAttestation(network, addr string, keys *tai.Keys, v *tao.Verifier) (*tao.Attestation, error)</w:t>
      </w:r>
      <w:r w:rsidDel="00000000" w:rsidR="00000000" w:rsidRPr="00000000">
        <w:rPr>
          <w:sz w:val="20"/>
          <w:szCs w:val="20"/>
          <w:rtl w:val="0"/>
        </w:rPr>
        <w:t xml:space="preserve">: connects to a CA instance, sends the attestation for an X.509 certificate, and gets back a truncated attestation with a new principal name based on the policy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Libraries and support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Go libraries for crypto, SSL and other support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Developer’s view of fileproxy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ind w:left="1440" w:firstLine="0"/>
        <w:contextualSpacing w:val="0"/>
      </w:pPr>
      <w:r w:rsidDel="00000000" w:rsidR="00000000" w:rsidRPr="00000000">
        <w:rPr>
          <w:rtl w:val="0"/>
        </w:rPr>
        <w:t xml:space="preserve"> </w:t>
      </w:r>
      <w:r w:rsidDel="00000000" w:rsidR="00000000" w:rsidRPr="00000000">
        <w:rPr>
          <w:rtl w:val="0"/>
        </w:rPr>
        <w:t xml:space="preserve">    Get Domain from env vars (code path)</w:t>
      </w:r>
    </w:p>
    <w:p w:rsidR="00000000" w:rsidDel="00000000" w:rsidP="00000000" w:rsidRDefault="00000000" w:rsidRPr="00000000">
      <w:pPr>
        <w:ind w:left="1440" w:firstLine="0"/>
        <w:contextualSpacing w:val="0"/>
      </w:pPr>
      <w:r w:rsidDel="00000000" w:rsidR="00000000" w:rsidRPr="00000000">
        <w:rPr>
          <w:rtl w:val="0"/>
        </w:rPr>
        <w:t xml:space="preserve">     Init (make keys, seal, attest, store blobs, cert, etc)</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KeyNegoServer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Private Key initialization (tao_admin)</w:t>
      </w:r>
    </w:p>
    <w:p w:rsidR="00000000" w:rsidDel="00000000" w:rsidP="00000000" w:rsidRDefault="00000000" w:rsidRPr="00000000">
      <w:pPr>
        <w:ind w:left="1440" w:firstLine="0"/>
        <w:contextualSpacing w:val="0"/>
      </w:pPr>
      <w:r w:rsidDel="00000000" w:rsidR="00000000" w:rsidRPr="00000000">
        <w:rPr>
          <w:rtl w:val="0"/>
        </w:rPr>
        <w:t xml:space="preserve">Initializing approved principal (code) list</w:t>
      </w:r>
    </w:p>
    <w:p w:rsidR="00000000" w:rsidDel="00000000" w:rsidP="00000000" w:rsidRDefault="00000000" w:rsidRPr="00000000">
      <w:pPr>
        <w:ind w:left="1440" w:firstLine="0"/>
        <w:contextualSpacing w:val="0"/>
      </w:pPr>
      <w:r w:rsidDel="00000000" w:rsidR="00000000" w:rsidRPr="00000000">
        <w:rPr>
          <w:rtl w:val="0"/>
        </w:rPr>
        <w:t xml:space="preserve">Approved machine signer root key</w:t>
      </w:r>
    </w:p>
    <w:p w:rsidR="00000000" w:rsidDel="00000000" w:rsidP="00000000" w:rsidRDefault="00000000" w:rsidRPr="00000000">
      <w:pPr>
        <w:ind w:left="1440" w:firstLine="0"/>
        <w:contextualSpacing w:val="0"/>
      </w:pPr>
      <w:r w:rsidDel="00000000" w:rsidR="00000000" w:rsidRPr="00000000">
        <w:rPr>
          <w:rtl w:val="0"/>
        </w:rPr>
        <w:t xml:space="preserve">open port</w:t>
      </w:r>
    </w:p>
    <w:p w:rsidR="00000000" w:rsidDel="00000000" w:rsidP="00000000" w:rsidRDefault="00000000" w:rsidRPr="00000000">
      <w:pPr>
        <w:ind w:left="1440" w:firstLine="0"/>
        <w:contextualSpacing w:val="0"/>
      </w:pPr>
      <w:r w:rsidDel="00000000" w:rsidR="00000000" w:rsidRPr="00000000">
        <w:rPr>
          <w:rtl w:val="0"/>
        </w:rPr>
        <w:t xml:space="preserve">process requests</w:t>
      </w:r>
    </w:p>
    <w:p w:rsidR="00000000" w:rsidDel="00000000" w:rsidP="00000000" w:rsidRDefault="00000000" w:rsidRPr="00000000">
      <w:pPr>
        <w:ind w:left="1440" w:firstLine="0"/>
        <w:contextualSpacing w:val="0"/>
      </w:pPr>
      <w:r w:rsidDel="00000000" w:rsidR="00000000" w:rsidRPr="00000000">
        <w:rPr>
          <w:rtl w:val="0"/>
        </w:rPr>
        <w:tab/>
        <w:t xml:space="preserve">syntax checking</w:t>
      </w:r>
    </w:p>
    <w:p w:rsidR="00000000" w:rsidDel="00000000" w:rsidP="00000000" w:rsidRDefault="00000000" w:rsidRPr="00000000">
      <w:pPr>
        <w:ind w:left="1440" w:firstLine="0"/>
        <w:contextualSpacing w:val="0"/>
      </w:pPr>
      <w:r w:rsidDel="00000000" w:rsidR="00000000" w:rsidRPr="00000000">
        <w:rPr>
          <w:rtl w:val="0"/>
        </w:rPr>
        <w:tab/>
        <w:t xml:space="preserve">check attestor chain</w:t>
      </w:r>
    </w:p>
    <w:p w:rsidR="00000000" w:rsidDel="00000000" w:rsidP="00000000" w:rsidRDefault="00000000" w:rsidRPr="00000000">
      <w:pPr>
        <w:ind w:left="1440" w:firstLine="0"/>
        <w:contextualSpacing w:val="0"/>
      </w:pPr>
      <w:r w:rsidDel="00000000" w:rsidR="00000000" w:rsidRPr="00000000">
        <w:rPr>
          <w:rtl w:val="0"/>
        </w:rPr>
        <w:tab/>
        <w:t xml:space="preserve">store and issue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FileProxy.FC startup</w:t>
      </w:r>
    </w:p>
    <w:p w:rsidR="00000000" w:rsidDel="00000000" w:rsidP="00000000" w:rsidRDefault="00000000" w:rsidRPr="00000000">
      <w:pPr>
        <w:ind w:left="1440" w:firstLine="0"/>
        <w:contextualSpacing w:val="0"/>
      </w:pPr>
      <w:r w:rsidDel="00000000" w:rsidR="00000000" w:rsidRPr="00000000">
        <w:rPr>
          <w:rtl w:val="0"/>
        </w:rPr>
        <w:tab/>
        <w:t xml:space="preserve">(Init) Same as Linux host</w:t>
      </w:r>
    </w:p>
    <w:p w:rsidR="00000000" w:rsidDel="00000000" w:rsidP="00000000" w:rsidRDefault="00000000" w:rsidRPr="00000000">
      <w:pPr>
        <w:ind w:left="1440" w:firstLine="0"/>
        <w:contextualSpacing w:val="0"/>
      </w:pPr>
      <w:r w:rsidDel="00000000" w:rsidR="00000000" w:rsidRPr="00000000">
        <w:rPr>
          <w:rtl w:val="0"/>
        </w:rPr>
        <w:tab/>
        <w:t xml:space="preserve">policy loading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FC processing</w:t>
      </w:r>
    </w:p>
    <w:p w:rsidR="00000000" w:rsidDel="00000000" w:rsidP="00000000" w:rsidRDefault="00000000" w:rsidRPr="00000000">
      <w:pPr>
        <w:ind w:left="1440" w:firstLine="0"/>
        <w:contextualSpacing w:val="0"/>
      </w:pPr>
      <w:r w:rsidDel="00000000" w:rsidR="00000000" w:rsidRPr="00000000">
        <w:rPr>
          <w:rtl w:val="0"/>
        </w:rPr>
        <w:tab/>
        <w:t xml:space="preserve">write a file</w:t>
      </w:r>
    </w:p>
    <w:p w:rsidR="00000000" w:rsidDel="00000000" w:rsidP="00000000" w:rsidRDefault="00000000" w:rsidRPr="00000000">
      <w:pPr>
        <w:ind w:left="1440" w:firstLine="0"/>
        <w:contextualSpacing w:val="0"/>
      </w:pPr>
      <w:r w:rsidDel="00000000" w:rsidR="00000000" w:rsidRPr="00000000">
        <w:rPr>
          <w:rtl w:val="0"/>
        </w:rPr>
        <w:tab/>
        <w:tab/>
        <w:t xml:space="preserve">construct  file</w:t>
      </w:r>
    </w:p>
    <w:p w:rsidR="00000000" w:rsidDel="00000000" w:rsidP="00000000" w:rsidRDefault="00000000" w:rsidRPr="00000000">
      <w:pPr>
        <w:ind w:left="1440" w:firstLine="0"/>
        <w:contextualSpacing w:val="0"/>
      </w:pPr>
      <w:r w:rsidDel="00000000" w:rsidR="00000000" w:rsidRPr="00000000">
        <w:rPr>
          <w:rtl w:val="0"/>
        </w:rPr>
        <w:tab/>
        <w:tab/>
        <w:t xml:space="preserve">collect evidence</w:t>
      </w:r>
    </w:p>
    <w:p w:rsidR="00000000" w:rsidDel="00000000" w:rsidP="00000000" w:rsidRDefault="00000000" w:rsidRPr="00000000">
      <w:pPr>
        <w:ind w:left="1440" w:firstLine="0"/>
        <w:contextualSpacing w:val="0"/>
      </w:pPr>
      <w:r w:rsidDel="00000000" w:rsidR="00000000" w:rsidRPr="00000000">
        <w:rPr>
          <w:rtl w:val="0"/>
        </w:rPr>
        <w:tab/>
        <w:tab/>
        <w:t xml:space="preserve">upload request</w:t>
      </w:r>
    </w:p>
    <w:p w:rsidR="00000000" w:rsidDel="00000000" w:rsidP="00000000" w:rsidRDefault="00000000" w:rsidRPr="00000000">
      <w:pPr>
        <w:ind w:left="1440" w:firstLine="0"/>
        <w:contextualSpacing w:val="0"/>
      </w:pPr>
      <w:r w:rsidDel="00000000" w:rsidR="00000000" w:rsidRPr="00000000">
        <w:rPr>
          <w:rtl w:val="0"/>
        </w:rPr>
        <w:tab/>
        <w:tab/>
        <w:t xml:space="preserve">upload file</w:t>
      </w:r>
    </w:p>
    <w:p w:rsidR="00000000" w:rsidDel="00000000" w:rsidP="00000000" w:rsidRDefault="00000000" w:rsidRPr="00000000">
      <w:pPr>
        <w:ind w:left="1440" w:firstLine="0"/>
        <w:contextualSpacing w:val="0"/>
      </w:pPr>
      <w:r w:rsidDel="00000000" w:rsidR="00000000" w:rsidRPr="00000000">
        <w:rPr>
          <w:rtl w:val="0"/>
        </w:rPr>
        <w:tab/>
        <w:t xml:space="preserve">read a file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FS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fileproxy in C++</w:t>
      </w:r>
    </w:p>
    <w:p w:rsidR="00000000" w:rsidDel="00000000" w:rsidP="00000000" w:rsidRDefault="00000000" w:rsidRPr="00000000">
      <w:pPr>
        <w:contextualSpacing w:val="0"/>
      </w:pPr>
      <w:r w:rsidDel="00000000" w:rsidR="00000000" w:rsidRPr="00000000">
        <w:rPr>
          <w:rtl w:val="0"/>
        </w:rPr>
      </w:r>
    </w:p>
    <w:sectPr>
      <w:footerReference r:id="rId2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m Roeder" w:id="7" w:date="2014-10-07T05:29: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should only be accessed by New* methods, which is why they are private. Go doesn't use getters and setters. If changes are needed to keys, then these changes should happen in keys.go</w:t>
      </w:r>
    </w:p>
  </w:comment>
  <w:comment w:author="Tom Roeder" w:id="6" w:date="2014-10-07T05:2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depends only on the Guard used by, e.g., the LinuxHost. Right now, this is governed by filesystem permissions on the channel.</w:t>
      </w:r>
    </w:p>
  </w:comment>
  <w:comment w:author="John Manferdelli" w:id="4" w:date="2014-10-06T04:2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what I want to discuss along with the attestation section</w:t>
      </w:r>
    </w:p>
  </w:comment>
  <w:comment w:author="Tom Roeder" w:id="8" w:date="2014-10-07T05:30: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access them for testing/debugging; the debug code is in package tao, so it has access to these methods and data items.</w:t>
      </w:r>
    </w:p>
  </w:comment>
  <w:comment w:author="Tom Roeder" w:id="9" w:date="2014-10-07T05:30: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 the *test* code</w:t>
      </w:r>
    </w:p>
  </w:comment>
  <w:comment w:author="John Manferdelli" w:id="2" w:date="2014-10-06T04:2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other section.</w:t>
      </w:r>
    </w:p>
  </w:comment>
  <w:comment w:author="Tom Roeder" w:id="1" w:date="2014-10-07T01:4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done over a unix domain socket</w:t>
      </w:r>
    </w:p>
  </w:comment>
  <w:comment w:author="Tom Roeder" w:id="0" w:date="2014-10-07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configuration variable in tao.config, not an environment variable in tao.env</w:t>
      </w:r>
    </w:p>
  </w:comment>
  <w:comment w:author="Tom Roeder" w:id="3" w:date="2014-10-07T05:2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endorsements AFAIK are usually just other attestations</w:t>
      </w:r>
    </w:p>
  </w:comment>
  <w:comment w:author="Tom Roeder" w:id="5" w:date="2014-10-07T05:2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would both be great to have, and we should discuss them (again)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w:t>
      </w:r>
      <w:r w:rsidDel="00000000" w:rsidR="00000000" w:rsidRPr="00000000">
        <w:rPr>
          <w:color w:val="333333"/>
          <w:sz w:val="20"/>
          <w:szCs w:val="20"/>
          <w:highlight w:val="white"/>
          <w:rtl w:val="0"/>
        </w:rPr>
        <w:t xml:space="preserve">his is true if keynegoserver is using the ACL guard. If it uses a datalog guard, it's actually checking a more complex policy than is stated here which includes the endorsement to the attestation: this endorsement provides another auth statement that the receiver can verify against the policy key and add to its datalog engine.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github.com/jlmucb/cloudproxy/tao" TargetMode="External"/><Relationship Id="rId11" Type="http://schemas.openxmlformats.org/officeDocument/2006/relationships/hyperlink" Target="http://github.com/jlmucb/cloudproxy/tao/auth" TargetMode="External"/><Relationship Id="rId10" Type="http://schemas.openxmlformats.org/officeDocument/2006/relationships/hyperlink" Target="http://github.com/jlmucb/cloudproxy/tao" TargetMode="External"/><Relationship Id="rId21" Type="http://schemas.openxmlformats.org/officeDocument/2006/relationships/footer" Target="footer1.xml"/><Relationship Id="rId13"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03.png"/><Relationship Id="rId15" Type="http://schemas.openxmlformats.org/officeDocument/2006/relationships/hyperlink" Target="http://github.com/jlmucb/cloudproxy/tao/auth" TargetMode="External"/><Relationship Id="rId14" Type="http://schemas.openxmlformats.org/officeDocument/2006/relationships/hyperlink" Target="http://github.com/jlmucb/cloudproxy/tao/auth" TargetMode="External"/><Relationship Id="rId17" Type="http://schemas.openxmlformats.org/officeDocument/2006/relationships/hyperlink" Target="http://github.com/jlmucb/cloudproxy/tao" TargetMode="External"/><Relationship Id="rId16" Type="http://schemas.openxmlformats.org/officeDocument/2006/relationships/hyperlink" Target="http://github.com/jlmucb/cloudproxy/tao/auth" TargetMode="External"/><Relationship Id="rId5" Type="http://schemas.openxmlformats.org/officeDocument/2006/relationships/numbering" Target="numbering.xml"/><Relationship Id="rId19" Type="http://schemas.openxmlformats.org/officeDocument/2006/relationships/hyperlink" Target="http://github.com/jlmucb/cloudproxy/tao" TargetMode="External"/><Relationship Id="rId6" Type="http://schemas.openxmlformats.org/officeDocument/2006/relationships/styles" Target="styles.xml"/><Relationship Id="rId18" Type="http://schemas.openxmlformats.org/officeDocument/2006/relationships/hyperlink" Target="http://github.com/jlmucb/cloudproxy/tao/net" TargetMode="External"/><Relationship Id="rId7" Type="http://schemas.openxmlformats.org/officeDocument/2006/relationships/hyperlink" Target="http://www.eecs.berkeley.edu/Pubs/TechRpts/2013/EECS-2013-135.pdf" TargetMode="External"/><Relationship Id="rId8" Type="http://schemas.openxmlformats.org/officeDocument/2006/relationships/image" Target="media/image01.png"/></Relationships>
</file>