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F66DE" w14:textId="57EE9BE1" w:rsidR="003E3C79" w:rsidRPr="00D7438C" w:rsidRDefault="00C52E61" w:rsidP="00D7438C">
      <w:pPr>
        <w:pStyle w:val="Title"/>
        <w:spacing w:line="360" w:lineRule="auto"/>
        <w:rPr>
          <w:rFonts w:ascii="Times New Roman" w:hAnsi="Times New Roman" w:cs="Times New Roman"/>
          <w:b/>
          <w:bCs/>
          <w:color w:val="000000" w:themeColor="text1"/>
          <w:sz w:val="52"/>
          <w:szCs w:val="52"/>
          <w:lang w:val="en-US"/>
        </w:rPr>
      </w:pPr>
      <w:r w:rsidRPr="00D7438C">
        <w:rPr>
          <w:rFonts w:ascii="Times New Roman" w:hAnsi="Times New Roman" w:cs="Times New Roman"/>
          <w:b/>
          <w:bCs/>
          <w:color w:val="000000" w:themeColor="text1"/>
          <w:sz w:val="52"/>
          <w:szCs w:val="52"/>
          <w:lang w:val="en-US"/>
        </w:rPr>
        <w:t>Stock Recommendation System Report</w:t>
      </w:r>
    </w:p>
    <w:sdt>
      <w:sdtPr>
        <w:rPr>
          <w:rFonts w:asciiTheme="minorHAnsi" w:eastAsiaTheme="minorEastAsia" w:hAnsiTheme="minorHAnsi" w:cstheme="minorBidi"/>
          <w:color w:val="auto"/>
          <w:sz w:val="22"/>
          <w:szCs w:val="22"/>
          <w:lang w:val="en-SG" w:eastAsia="zh-CN"/>
        </w:rPr>
        <w:id w:val="-2044361764"/>
        <w:docPartObj>
          <w:docPartGallery w:val="Table of Contents"/>
          <w:docPartUnique/>
        </w:docPartObj>
      </w:sdtPr>
      <w:sdtEndPr>
        <w:rPr>
          <w:b/>
          <w:bCs/>
          <w:noProof/>
        </w:rPr>
      </w:sdtEndPr>
      <w:sdtContent>
        <w:p w14:paraId="698DE28F" w14:textId="16AE983B" w:rsidR="0071092F" w:rsidRPr="00D7438C" w:rsidRDefault="0071092F" w:rsidP="00D7438C">
          <w:pPr>
            <w:pStyle w:val="TOCHeading"/>
            <w:spacing w:line="360" w:lineRule="auto"/>
            <w:rPr>
              <w:color w:val="000000" w:themeColor="text1"/>
            </w:rPr>
          </w:pPr>
          <w:r w:rsidRPr="00D7438C">
            <w:rPr>
              <w:color w:val="000000" w:themeColor="text1"/>
            </w:rPr>
            <w:t>Table of Contents</w:t>
          </w:r>
        </w:p>
        <w:p w14:paraId="47424714" w14:textId="74795BB3" w:rsidR="00D7438C" w:rsidRPr="00D7438C" w:rsidRDefault="0071092F" w:rsidP="00D7438C">
          <w:pPr>
            <w:pStyle w:val="TOC1"/>
            <w:tabs>
              <w:tab w:val="left" w:pos="440"/>
              <w:tab w:val="right" w:leader="dot" w:pos="9016"/>
            </w:tabs>
            <w:spacing w:line="360" w:lineRule="auto"/>
            <w:rPr>
              <w:noProof/>
            </w:rPr>
          </w:pPr>
          <w:r w:rsidRPr="00D7438C">
            <w:fldChar w:fldCharType="begin"/>
          </w:r>
          <w:r w:rsidRPr="00D7438C">
            <w:instrText xml:space="preserve"> TOC \o "1-3" \h \z \u </w:instrText>
          </w:r>
          <w:r w:rsidRPr="00D7438C">
            <w:fldChar w:fldCharType="separate"/>
          </w:r>
          <w:hyperlink w:anchor="_Toc131117046" w:history="1">
            <w:r w:rsidR="00D7438C" w:rsidRPr="00D7438C">
              <w:rPr>
                <w:rStyle w:val="Hyperlink"/>
                <w:rFonts w:ascii="Times New Roman" w:hAnsi="Times New Roman" w:cs="Times New Roman"/>
                <w:b/>
                <w:bCs/>
                <w:noProof/>
              </w:rPr>
              <w:t>1.</w:t>
            </w:r>
            <w:r w:rsidR="00D7438C" w:rsidRPr="00D7438C">
              <w:rPr>
                <w:noProof/>
              </w:rPr>
              <w:tab/>
            </w:r>
            <w:r w:rsidR="00D7438C" w:rsidRPr="00D7438C">
              <w:rPr>
                <w:rStyle w:val="Hyperlink"/>
                <w:rFonts w:ascii="Times New Roman" w:hAnsi="Times New Roman" w:cs="Times New Roman"/>
                <w:b/>
                <w:bCs/>
                <w:noProof/>
              </w:rPr>
              <w:t>Introduction</w:t>
            </w:r>
            <w:r w:rsidR="00D7438C" w:rsidRPr="00D7438C">
              <w:rPr>
                <w:noProof/>
                <w:webHidden/>
              </w:rPr>
              <w:tab/>
            </w:r>
            <w:r w:rsidR="00D7438C" w:rsidRPr="00D7438C">
              <w:rPr>
                <w:noProof/>
                <w:webHidden/>
              </w:rPr>
              <w:fldChar w:fldCharType="begin"/>
            </w:r>
            <w:r w:rsidR="00D7438C" w:rsidRPr="00D7438C">
              <w:rPr>
                <w:noProof/>
                <w:webHidden/>
              </w:rPr>
              <w:instrText xml:space="preserve"> PAGEREF _Toc131117046 \h </w:instrText>
            </w:r>
            <w:r w:rsidR="00D7438C" w:rsidRPr="00D7438C">
              <w:rPr>
                <w:noProof/>
                <w:webHidden/>
              </w:rPr>
            </w:r>
            <w:r w:rsidR="00D7438C" w:rsidRPr="00D7438C">
              <w:rPr>
                <w:noProof/>
                <w:webHidden/>
              </w:rPr>
              <w:fldChar w:fldCharType="separate"/>
            </w:r>
            <w:r w:rsidR="00D7438C" w:rsidRPr="00D7438C">
              <w:rPr>
                <w:noProof/>
                <w:webHidden/>
              </w:rPr>
              <w:t>1</w:t>
            </w:r>
            <w:r w:rsidR="00D7438C" w:rsidRPr="00D7438C">
              <w:rPr>
                <w:noProof/>
                <w:webHidden/>
              </w:rPr>
              <w:fldChar w:fldCharType="end"/>
            </w:r>
          </w:hyperlink>
        </w:p>
        <w:p w14:paraId="54AD9C63" w14:textId="3FF251A6" w:rsidR="00D7438C" w:rsidRPr="00D7438C" w:rsidRDefault="00000000" w:rsidP="00D7438C">
          <w:pPr>
            <w:pStyle w:val="TOC1"/>
            <w:tabs>
              <w:tab w:val="left" w:pos="440"/>
              <w:tab w:val="right" w:leader="dot" w:pos="9016"/>
            </w:tabs>
            <w:spacing w:line="360" w:lineRule="auto"/>
            <w:rPr>
              <w:noProof/>
            </w:rPr>
          </w:pPr>
          <w:hyperlink w:anchor="_Toc131117047" w:history="1">
            <w:r w:rsidR="00D7438C" w:rsidRPr="00D7438C">
              <w:rPr>
                <w:rStyle w:val="Hyperlink"/>
                <w:rFonts w:ascii="Times New Roman" w:hAnsi="Times New Roman" w:cs="Times New Roman"/>
                <w:b/>
                <w:bCs/>
                <w:noProof/>
              </w:rPr>
              <w:t>2.</w:t>
            </w:r>
            <w:r w:rsidR="00D7438C" w:rsidRPr="00D7438C">
              <w:rPr>
                <w:noProof/>
              </w:rPr>
              <w:tab/>
            </w:r>
            <w:r w:rsidR="00D7438C" w:rsidRPr="00D7438C">
              <w:rPr>
                <w:rStyle w:val="Hyperlink"/>
                <w:rFonts w:ascii="Times New Roman" w:hAnsi="Times New Roman" w:cs="Times New Roman"/>
                <w:b/>
                <w:bCs/>
                <w:noProof/>
              </w:rPr>
              <w:t>Methodology</w:t>
            </w:r>
            <w:r w:rsidR="00D7438C" w:rsidRPr="00D7438C">
              <w:rPr>
                <w:noProof/>
                <w:webHidden/>
              </w:rPr>
              <w:tab/>
            </w:r>
            <w:r w:rsidR="00D7438C" w:rsidRPr="00D7438C">
              <w:rPr>
                <w:noProof/>
                <w:webHidden/>
              </w:rPr>
              <w:fldChar w:fldCharType="begin"/>
            </w:r>
            <w:r w:rsidR="00D7438C" w:rsidRPr="00D7438C">
              <w:rPr>
                <w:noProof/>
                <w:webHidden/>
              </w:rPr>
              <w:instrText xml:space="preserve"> PAGEREF _Toc131117047 \h </w:instrText>
            </w:r>
            <w:r w:rsidR="00D7438C" w:rsidRPr="00D7438C">
              <w:rPr>
                <w:noProof/>
                <w:webHidden/>
              </w:rPr>
            </w:r>
            <w:r w:rsidR="00D7438C" w:rsidRPr="00D7438C">
              <w:rPr>
                <w:noProof/>
                <w:webHidden/>
              </w:rPr>
              <w:fldChar w:fldCharType="separate"/>
            </w:r>
            <w:r w:rsidR="00D7438C" w:rsidRPr="00D7438C">
              <w:rPr>
                <w:noProof/>
                <w:webHidden/>
              </w:rPr>
              <w:t>2</w:t>
            </w:r>
            <w:r w:rsidR="00D7438C" w:rsidRPr="00D7438C">
              <w:rPr>
                <w:noProof/>
                <w:webHidden/>
              </w:rPr>
              <w:fldChar w:fldCharType="end"/>
            </w:r>
          </w:hyperlink>
        </w:p>
        <w:p w14:paraId="23555ECE" w14:textId="3E83F837" w:rsidR="00D7438C" w:rsidRPr="00D7438C" w:rsidRDefault="00000000" w:rsidP="00D7438C">
          <w:pPr>
            <w:pStyle w:val="TOC1"/>
            <w:tabs>
              <w:tab w:val="left" w:pos="660"/>
              <w:tab w:val="right" w:leader="dot" w:pos="9016"/>
            </w:tabs>
            <w:spacing w:line="360" w:lineRule="auto"/>
            <w:rPr>
              <w:noProof/>
            </w:rPr>
          </w:pPr>
          <w:hyperlink w:anchor="_Toc131117048" w:history="1">
            <w:r w:rsidR="00D7438C" w:rsidRPr="00D7438C">
              <w:rPr>
                <w:rStyle w:val="Hyperlink"/>
                <w:rFonts w:ascii="Times New Roman" w:hAnsi="Times New Roman" w:cs="Times New Roman"/>
                <w:b/>
                <w:bCs/>
                <w:noProof/>
              </w:rPr>
              <w:t>2.1.</w:t>
            </w:r>
            <w:r w:rsidR="00D7438C" w:rsidRPr="00D7438C">
              <w:rPr>
                <w:noProof/>
              </w:rPr>
              <w:tab/>
            </w:r>
            <w:r w:rsidR="00D7438C" w:rsidRPr="00D7438C">
              <w:rPr>
                <w:rStyle w:val="Hyperlink"/>
                <w:rFonts w:ascii="Times New Roman" w:hAnsi="Times New Roman" w:cs="Times New Roman"/>
                <w:b/>
                <w:bCs/>
                <w:noProof/>
              </w:rPr>
              <w:t>Overview</w:t>
            </w:r>
            <w:r w:rsidR="00D7438C" w:rsidRPr="00D7438C">
              <w:rPr>
                <w:noProof/>
                <w:webHidden/>
              </w:rPr>
              <w:tab/>
            </w:r>
            <w:r w:rsidR="00D7438C" w:rsidRPr="00D7438C">
              <w:rPr>
                <w:noProof/>
                <w:webHidden/>
              </w:rPr>
              <w:fldChar w:fldCharType="begin"/>
            </w:r>
            <w:r w:rsidR="00D7438C" w:rsidRPr="00D7438C">
              <w:rPr>
                <w:noProof/>
                <w:webHidden/>
              </w:rPr>
              <w:instrText xml:space="preserve"> PAGEREF _Toc131117048 \h </w:instrText>
            </w:r>
            <w:r w:rsidR="00D7438C" w:rsidRPr="00D7438C">
              <w:rPr>
                <w:noProof/>
                <w:webHidden/>
              </w:rPr>
            </w:r>
            <w:r w:rsidR="00D7438C" w:rsidRPr="00D7438C">
              <w:rPr>
                <w:noProof/>
                <w:webHidden/>
              </w:rPr>
              <w:fldChar w:fldCharType="separate"/>
            </w:r>
            <w:r w:rsidR="00D7438C" w:rsidRPr="00D7438C">
              <w:rPr>
                <w:noProof/>
                <w:webHidden/>
              </w:rPr>
              <w:t>2</w:t>
            </w:r>
            <w:r w:rsidR="00D7438C" w:rsidRPr="00D7438C">
              <w:rPr>
                <w:noProof/>
                <w:webHidden/>
              </w:rPr>
              <w:fldChar w:fldCharType="end"/>
            </w:r>
          </w:hyperlink>
        </w:p>
        <w:p w14:paraId="1D22BA56" w14:textId="30176D33" w:rsidR="00D7438C" w:rsidRPr="00D7438C" w:rsidRDefault="00000000" w:rsidP="00D7438C">
          <w:pPr>
            <w:pStyle w:val="TOC2"/>
            <w:tabs>
              <w:tab w:val="left" w:pos="880"/>
              <w:tab w:val="right" w:leader="dot" w:pos="9016"/>
            </w:tabs>
            <w:spacing w:line="360" w:lineRule="auto"/>
            <w:rPr>
              <w:noProof/>
            </w:rPr>
          </w:pPr>
          <w:hyperlink w:anchor="_Toc131117049" w:history="1">
            <w:r w:rsidR="00D7438C" w:rsidRPr="00D7438C">
              <w:rPr>
                <w:rStyle w:val="Hyperlink"/>
                <w:rFonts w:ascii="Times New Roman" w:hAnsi="Times New Roman" w:cs="Times New Roman"/>
                <w:b/>
                <w:bCs/>
                <w:noProof/>
              </w:rPr>
              <w:t>2.2.</w:t>
            </w:r>
            <w:r w:rsidR="00D7438C" w:rsidRPr="00D7438C">
              <w:rPr>
                <w:noProof/>
              </w:rPr>
              <w:tab/>
            </w:r>
            <w:r w:rsidR="00D7438C" w:rsidRPr="00D7438C">
              <w:rPr>
                <w:rStyle w:val="Hyperlink"/>
                <w:rFonts w:ascii="Times New Roman" w:hAnsi="Times New Roman" w:cs="Times New Roman"/>
                <w:b/>
                <w:bCs/>
                <w:noProof/>
              </w:rPr>
              <w:t>Dataset</w:t>
            </w:r>
            <w:r w:rsidR="00D7438C" w:rsidRPr="00D7438C">
              <w:rPr>
                <w:noProof/>
                <w:webHidden/>
              </w:rPr>
              <w:tab/>
            </w:r>
            <w:r w:rsidR="00D7438C" w:rsidRPr="00D7438C">
              <w:rPr>
                <w:noProof/>
                <w:webHidden/>
              </w:rPr>
              <w:fldChar w:fldCharType="begin"/>
            </w:r>
            <w:r w:rsidR="00D7438C" w:rsidRPr="00D7438C">
              <w:rPr>
                <w:noProof/>
                <w:webHidden/>
              </w:rPr>
              <w:instrText xml:space="preserve"> PAGEREF _Toc131117049 \h </w:instrText>
            </w:r>
            <w:r w:rsidR="00D7438C" w:rsidRPr="00D7438C">
              <w:rPr>
                <w:noProof/>
                <w:webHidden/>
              </w:rPr>
            </w:r>
            <w:r w:rsidR="00D7438C" w:rsidRPr="00D7438C">
              <w:rPr>
                <w:noProof/>
                <w:webHidden/>
              </w:rPr>
              <w:fldChar w:fldCharType="separate"/>
            </w:r>
            <w:r w:rsidR="00D7438C" w:rsidRPr="00D7438C">
              <w:rPr>
                <w:noProof/>
                <w:webHidden/>
              </w:rPr>
              <w:t>2</w:t>
            </w:r>
            <w:r w:rsidR="00D7438C" w:rsidRPr="00D7438C">
              <w:rPr>
                <w:noProof/>
                <w:webHidden/>
              </w:rPr>
              <w:fldChar w:fldCharType="end"/>
            </w:r>
          </w:hyperlink>
        </w:p>
        <w:p w14:paraId="5853433E" w14:textId="2E08DAD2" w:rsidR="00D7438C" w:rsidRPr="00D7438C" w:rsidRDefault="00000000" w:rsidP="00D7438C">
          <w:pPr>
            <w:pStyle w:val="TOC2"/>
            <w:tabs>
              <w:tab w:val="left" w:pos="880"/>
              <w:tab w:val="right" w:leader="dot" w:pos="9016"/>
            </w:tabs>
            <w:spacing w:line="360" w:lineRule="auto"/>
            <w:rPr>
              <w:noProof/>
            </w:rPr>
          </w:pPr>
          <w:hyperlink w:anchor="_Toc131117050" w:history="1">
            <w:r w:rsidR="00D7438C" w:rsidRPr="00D7438C">
              <w:rPr>
                <w:rStyle w:val="Hyperlink"/>
                <w:rFonts w:ascii="Times New Roman" w:hAnsi="Times New Roman" w:cs="Times New Roman"/>
                <w:b/>
                <w:bCs/>
                <w:noProof/>
              </w:rPr>
              <w:t>2.3.</w:t>
            </w:r>
            <w:r w:rsidR="00D7438C" w:rsidRPr="00D7438C">
              <w:rPr>
                <w:noProof/>
              </w:rPr>
              <w:tab/>
            </w:r>
            <w:r w:rsidR="00D7438C" w:rsidRPr="00D7438C">
              <w:rPr>
                <w:rStyle w:val="Hyperlink"/>
                <w:rFonts w:ascii="Times New Roman" w:hAnsi="Times New Roman" w:cs="Times New Roman"/>
                <w:b/>
                <w:bCs/>
                <w:noProof/>
              </w:rPr>
              <w:t>Obtaining Stock Symbols for Yfinance</w:t>
            </w:r>
            <w:r w:rsidR="00D7438C" w:rsidRPr="00D7438C">
              <w:rPr>
                <w:noProof/>
                <w:webHidden/>
              </w:rPr>
              <w:tab/>
            </w:r>
            <w:r w:rsidR="00D7438C" w:rsidRPr="00D7438C">
              <w:rPr>
                <w:noProof/>
                <w:webHidden/>
              </w:rPr>
              <w:fldChar w:fldCharType="begin"/>
            </w:r>
            <w:r w:rsidR="00D7438C" w:rsidRPr="00D7438C">
              <w:rPr>
                <w:noProof/>
                <w:webHidden/>
              </w:rPr>
              <w:instrText xml:space="preserve"> PAGEREF _Toc131117050 \h </w:instrText>
            </w:r>
            <w:r w:rsidR="00D7438C" w:rsidRPr="00D7438C">
              <w:rPr>
                <w:noProof/>
                <w:webHidden/>
              </w:rPr>
            </w:r>
            <w:r w:rsidR="00D7438C" w:rsidRPr="00D7438C">
              <w:rPr>
                <w:noProof/>
                <w:webHidden/>
              </w:rPr>
              <w:fldChar w:fldCharType="separate"/>
            </w:r>
            <w:r w:rsidR="00D7438C" w:rsidRPr="00D7438C">
              <w:rPr>
                <w:noProof/>
                <w:webHidden/>
              </w:rPr>
              <w:t>3</w:t>
            </w:r>
            <w:r w:rsidR="00D7438C" w:rsidRPr="00D7438C">
              <w:rPr>
                <w:noProof/>
                <w:webHidden/>
              </w:rPr>
              <w:fldChar w:fldCharType="end"/>
            </w:r>
          </w:hyperlink>
        </w:p>
        <w:p w14:paraId="0D477EBD" w14:textId="4F19566D" w:rsidR="00D7438C" w:rsidRPr="00D7438C" w:rsidRDefault="00000000" w:rsidP="00D7438C">
          <w:pPr>
            <w:pStyle w:val="TOC1"/>
            <w:tabs>
              <w:tab w:val="left" w:pos="660"/>
              <w:tab w:val="right" w:leader="dot" w:pos="9016"/>
            </w:tabs>
            <w:spacing w:line="360" w:lineRule="auto"/>
            <w:rPr>
              <w:noProof/>
            </w:rPr>
          </w:pPr>
          <w:hyperlink w:anchor="_Toc131117051" w:history="1">
            <w:r w:rsidR="00D7438C" w:rsidRPr="00D7438C">
              <w:rPr>
                <w:rStyle w:val="Hyperlink"/>
                <w:rFonts w:ascii="Times New Roman" w:hAnsi="Times New Roman" w:cs="Times New Roman"/>
                <w:b/>
                <w:bCs/>
                <w:noProof/>
              </w:rPr>
              <w:t>2.4.</w:t>
            </w:r>
            <w:r w:rsidR="00D7438C" w:rsidRPr="00D7438C">
              <w:rPr>
                <w:noProof/>
              </w:rPr>
              <w:tab/>
            </w:r>
            <w:r w:rsidR="00D7438C" w:rsidRPr="00D7438C">
              <w:rPr>
                <w:rStyle w:val="Hyperlink"/>
                <w:rFonts w:ascii="Times New Roman" w:hAnsi="Times New Roman" w:cs="Times New Roman"/>
                <w:b/>
                <w:bCs/>
                <w:noProof/>
              </w:rPr>
              <w:t>Feature engineering: Formulas and Explanations</w:t>
            </w:r>
            <w:r w:rsidR="00D7438C" w:rsidRPr="00D7438C">
              <w:rPr>
                <w:noProof/>
                <w:webHidden/>
              </w:rPr>
              <w:tab/>
            </w:r>
            <w:r w:rsidR="00D7438C" w:rsidRPr="00D7438C">
              <w:rPr>
                <w:noProof/>
                <w:webHidden/>
              </w:rPr>
              <w:fldChar w:fldCharType="begin"/>
            </w:r>
            <w:r w:rsidR="00D7438C" w:rsidRPr="00D7438C">
              <w:rPr>
                <w:noProof/>
                <w:webHidden/>
              </w:rPr>
              <w:instrText xml:space="preserve"> PAGEREF _Toc131117051 \h </w:instrText>
            </w:r>
            <w:r w:rsidR="00D7438C" w:rsidRPr="00D7438C">
              <w:rPr>
                <w:noProof/>
                <w:webHidden/>
              </w:rPr>
            </w:r>
            <w:r w:rsidR="00D7438C" w:rsidRPr="00D7438C">
              <w:rPr>
                <w:noProof/>
                <w:webHidden/>
              </w:rPr>
              <w:fldChar w:fldCharType="separate"/>
            </w:r>
            <w:r w:rsidR="00D7438C" w:rsidRPr="00D7438C">
              <w:rPr>
                <w:noProof/>
                <w:webHidden/>
              </w:rPr>
              <w:t>4</w:t>
            </w:r>
            <w:r w:rsidR="00D7438C" w:rsidRPr="00D7438C">
              <w:rPr>
                <w:noProof/>
                <w:webHidden/>
              </w:rPr>
              <w:fldChar w:fldCharType="end"/>
            </w:r>
          </w:hyperlink>
        </w:p>
        <w:p w14:paraId="0AD5CAA4" w14:textId="6B55960B" w:rsidR="00D7438C" w:rsidRPr="00D7438C" w:rsidRDefault="00000000" w:rsidP="00D7438C">
          <w:pPr>
            <w:pStyle w:val="TOC2"/>
            <w:tabs>
              <w:tab w:val="left" w:pos="880"/>
              <w:tab w:val="right" w:leader="dot" w:pos="9016"/>
            </w:tabs>
            <w:spacing w:line="360" w:lineRule="auto"/>
            <w:rPr>
              <w:noProof/>
            </w:rPr>
          </w:pPr>
          <w:hyperlink w:anchor="_Toc131117052" w:history="1">
            <w:r w:rsidR="00D7438C" w:rsidRPr="00D7438C">
              <w:rPr>
                <w:rStyle w:val="Hyperlink"/>
                <w:rFonts w:ascii="Times New Roman" w:hAnsi="Times New Roman" w:cs="Times New Roman"/>
                <w:b/>
                <w:bCs/>
                <w:noProof/>
              </w:rPr>
              <w:t>2.5.</w:t>
            </w:r>
            <w:r w:rsidR="00D7438C" w:rsidRPr="00D7438C">
              <w:rPr>
                <w:noProof/>
              </w:rPr>
              <w:tab/>
            </w:r>
            <w:r w:rsidR="00D7438C" w:rsidRPr="00D7438C">
              <w:rPr>
                <w:rStyle w:val="Hyperlink"/>
                <w:rFonts w:ascii="Times New Roman" w:hAnsi="Times New Roman" w:cs="Times New Roman"/>
                <w:b/>
                <w:bCs/>
                <w:noProof/>
              </w:rPr>
              <w:t>Clustering Model</w:t>
            </w:r>
            <w:r w:rsidR="00D7438C" w:rsidRPr="00D7438C">
              <w:rPr>
                <w:noProof/>
                <w:webHidden/>
              </w:rPr>
              <w:tab/>
            </w:r>
            <w:r w:rsidR="00D7438C" w:rsidRPr="00D7438C">
              <w:rPr>
                <w:noProof/>
                <w:webHidden/>
              </w:rPr>
              <w:fldChar w:fldCharType="begin"/>
            </w:r>
            <w:r w:rsidR="00D7438C" w:rsidRPr="00D7438C">
              <w:rPr>
                <w:noProof/>
                <w:webHidden/>
              </w:rPr>
              <w:instrText xml:space="preserve"> PAGEREF _Toc131117052 \h </w:instrText>
            </w:r>
            <w:r w:rsidR="00D7438C" w:rsidRPr="00D7438C">
              <w:rPr>
                <w:noProof/>
                <w:webHidden/>
              </w:rPr>
            </w:r>
            <w:r w:rsidR="00D7438C" w:rsidRPr="00D7438C">
              <w:rPr>
                <w:noProof/>
                <w:webHidden/>
              </w:rPr>
              <w:fldChar w:fldCharType="separate"/>
            </w:r>
            <w:r w:rsidR="00D7438C" w:rsidRPr="00D7438C">
              <w:rPr>
                <w:noProof/>
                <w:webHidden/>
              </w:rPr>
              <w:t>7</w:t>
            </w:r>
            <w:r w:rsidR="00D7438C" w:rsidRPr="00D7438C">
              <w:rPr>
                <w:noProof/>
                <w:webHidden/>
              </w:rPr>
              <w:fldChar w:fldCharType="end"/>
            </w:r>
          </w:hyperlink>
        </w:p>
        <w:p w14:paraId="46CBAEF9" w14:textId="72EE7FE5" w:rsidR="00D7438C" w:rsidRPr="00D7438C" w:rsidRDefault="00000000" w:rsidP="00D7438C">
          <w:pPr>
            <w:pStyle w:val="TOC3"/>
            <w:tabs>
              <w:tab w:val="left" w:pos="1320"/>
              <w:tab w:val="right" w:leader="dot" w:pos="9016"/>
            </w:tabs>
            <w:spacing w:line="360" w:lineRule="auto"/>
            <w:rPr>
              <w:rFonts w:cstheme="minorBidi"/>
              <w:noProof/>
              <w:lang w:val="en-SG" w:eastAsia="zh-CN"/>
            </w:rPr>
          </w:pPr>
          <w:hyperlink w:anchor="_Toc131117053" w:history="1">
            <w:r w:rsidR="00D7438C" w:rsidRPr="00D7438C">
              <w:rPr>
                <w:rStyle w:val="Hyperlink"/>
                <w:rFonts w:ascii="Times New Roman" w:hAnsi="Times New Roman"/>
                <w:b/>
                <w:bCs/>
                <w:noProof/>
              </w:rPr>
              <w:t>2.5.1.</w:t>
            </w:r>
            <w:r w:rsidR="00D7438C" w:rsidRPr="00D7438C">
              <w:rPr>
                <w:rFonts w:cstheme="minorBidi"/>
                <w:noProof/>
                <w:lang w:val="en-SG" w:eastAsia="zh-CN"/>
              </w:rPr>
              <w:tab/>
            </w:r>
            <w:r w:rsidR="00D7438C" w:rsidRPr="00D7438C">
              <w:rPr>
                <w:rStyle w:val="Hyperlink"/>
                <w:rFonts w:ascii="Times New Roman" w:hAnsi="Times New Roman"/>
                <w:b/>
                <w:bCs/>
                <w:noProof/>
              </w:rPr>
              <w:t>K-Means Clustering</w:t>
            </w:r>
            <w:r w:rsidR="00D7438C" w:rsidRPr="00D7438C">
              <w:rPr>
                <w:noProof/>
                <w:webHidden/>
              </w:rPr>
              <w:tab/>
            </w:r>
            <w:r w:rsidR="00D7438C" w:rsidRPr="00D7438C">
              <w:rPr>
                <w:noProof/>
                <w:webHidden/>
              </w:rPr>
              <w:fldChar w:fldCharType="begin"/>
            </w:r>
            <w:r w:rsidR="00D7438C" w:rsidRPr="00D7438C">
              <w:rPr>
                <w:noProof/>
                <w:webHidden/>
              </w:rPr>
              <w:instrText xml:space="preserve"> PAGEREF _Toc131117053 \h </w:instrText>
            </w:r>
            <w:r w:rsidR="00D7438C" w:rsidRPr="00D7438C">
              <w:rPr>
                <w:noProof/>
                <w:webHidden/>
              </w:rPr>
            </w:r>
            <w:r w:rsidR="00D7438C" w:rsidRPr="00D7438C">
              <w:rPr>
                <w:noProof/>
                <w:webHidden/>
              </w:rPr>
              <w:fldChar w:fldCharType="separate"/>
            </w:r>
            <w:r w:rsidR="00D7438C" w:rsidRPr="00D7438C">
              <w:rPr>
                <w:noProof/>
                <w:webHidden/>
              </w:rPr>
              <w:t>7</w:t>
            </w:r>
            <w:r w:rsidR="00D7438C" w:rsidRPr="00D7438C">
              <w:rPr>
                <w:noProof/>
                <w:webHidden/>
              </w:rPr>
              <w:fldChar w:fldCharType="end"/>
            </w:r>
          </w:hyperlink>
        </w:p>
        <w:p w14:paraId="0F04658B" w14:textId="7C4C7867" w:rsidR="00D7438C" w:rsidRPr="00D7438C" w:rsidRDefault="00000000" w:rsidP="00D7438C">
          <w:pPr>
            <w:pStyle w:val="TOC3"/>
            <w:tabs>
              <w:tab w:val="left" w:pos="1320"/>
              <w:tab w:val="right" w:leader="dot" w:pos="9016"/>
            </w:tabs>
            <w:spacing w:line="360" w:lineRule="auto"/>
            <w:rPr>
              <w:rFonts w:cstheme="minorBidi"/>
              <w:noProof/>
              <w:lang w:val="en-SG" w:eastAsia="zh-CN"/>
            </w:rPr>
          </w:pPr>
          <w:hyperlink w:anchor="_Toc131117054" w:history="1">
            <w:r w:rsidR="00D7438C" w:rsidRPr="00D7438C">
              <w:rPr>
                <w:rStyle w:val="Hyperlink"/>
                <w:rFonts w:ascii="Times New Roman" w:hAnsi="Times New Roman"/>
                <w:b/>
                <w:bCs/>
                <w:noProof/>
              </w:rPr>
              <w:t>2.5.2.</w:t>
            </w:r>
            <w:r w:rsidR="00D7438C" w:rsidRPr="00D7438C">
              <w:rPr>
                <w:rFonts w:cstheme="minorBidi"/>
                <w:noProof/>
                <w:lang w:val="en-SG" w:eastAsia="zh-CN"/>
              </w:rPr>
              <w:tab/>
            </w:r>
            <w:r w:rsidR="00D7438C" w:rsidRPr="00D7438C">
              <w:rPr>
                <w:rStyle w:val="Hyperlink"/>
                <w:rFonts w:ascii="Times New Roman" w:hAnsi="Times New Roman"/>
                <w:b/>
                <w:bCs/>
                <w:noProof/>
              </w:rPr>
              <w:t>Exploring features using Correlation Matrix</w:t>
            </w:r>
            <w:r w:rsidR="00D7438C" w:rsidRPr="00D7438C">
              <w:rPr>
                <w:noProof/>
                <w:webHidden/>
              </w:rPr>
              <w:tab/>
            </w:r>
            <w:r w:rsidR="00D7438C" w:rsidRPr="00D7438C">
              <w:rPr>
                <w:noProof/>
                <w:webHidden/>
              </w:rPr>
              <w:fldChar w:fldCharType="begin"/>
            </w:r>
            <w:r w:rsidR="00D7438C" w:rsidRPr="00D7438C">
              <w:rPr>
                <w:noProof/>
                <w:webHidden/>
              </w:rPr>
              <w:instrText xml:space="preserve"> PAGEREF _Toc131117054 \h </w:instrText>
            </w:r>
            <w:r w:rsidR="00D7438C" w:rsidRPr="00D7438C">
              <w:rPr>
                <w:noProof/>
                <w:webHidden/>
              </w:rPr>
            </w:r>
            <w:r w:rsidR="00D7438C" w:rsidRPr="00D7438C">
              <w:rPr>
                <w:noProof/>
                <w:webHidden/>
              </w:rPr>
              <w:fldChar w:fldCharType="separate"/>
            </w:r>
            <w:r w:rsidR="00D7438C" w:rsidRPr="00D7438C">
              <w:rPr>
                <w:noProof/>
                <w:webHidden/>
              </w:rPr>
              <w:t>7</w:t>
            </w:r>
            <w:r w:rsidR="00D7438C" w:rsidRPr="00D7438C">
              <w:rPr>
                <w:noProof/>
                <w:webHidden/>
              </w:rPr>
              <w:fldChar w:fldCharType="end"/>
            </w:r>
          </w:hyperlink>
        </w:p>
        <w:p w14:paraId="36B84C3B" w14:textId="71E6836D" w:rsidR="00D7438C" w:rsidRPr="00D7438C" w:rsidRDefault="00000000" w:rsidP="00D7438C">
          <w:pPr>
            <w:pStyle w:val="TOC3"/>
            <w:tabs>
              <w:tab w:val="left" w:pos="1320"/>
              <w:tab w:val="right" w:leader="dot" w:pos="9016"/>
            </w:tabs>
            <w:spacing w:line="360" w:lineRule="auto"/>
            <w:rPr>
              <w:rFonts w:cstheme="minorBidi"/>
              <w:noProof/>
              <w:lang w:val="en-SG" w:eastAsia="zh-CN"/>
            </w:rPr>
          </w:pPr>
          <w:hyperlink w:anchor="_Toc131117055" w:history="1">
            <w:r w:rsidR="00D7438C" w:rsidRPr="00D7438C">
              <w:rPr>
                <w:rStyle w:val="Hyperlink"/>
                <w:rFonts w:ascii="Times New Roman" w:hAnsi="Times New Roman"/>
                <w:b/>
                <w:bCs/>
                <w:noProof/>
              </w:rPr>
              <w:t>2.5.3.</w:t>
            </w:r>
            <w:r w:rsidR="00D7438C" w:rsidRPr="00D7438C">
              <w:rPr>
                <w:rFonts w:cstheme="minorBidi"/>
                <w:noProof/>
                <w:lang w:val="en-SG" w:eastAsia="zh-CN"/>
              </w:rPr>
              <w:tab/>
            </w:r>
            <w:r w:rsidR="00D7438C" w:rsidRPr="00D7438C">
              <w:rPr>
                <w:rStyle w:val="Hyperlink"/>
                <w:rFonts w:ascii="Times New Roman" w:hAnsi="Times New Roman"/>
                <w:b/>
                <w:bCs/>
                <w:noProof/>
              </w:rPr>
              <w:t>Post K-Means Clustering Results and Analysis</w:t>
            </w:r>
            <w:r w:rsidR="00D7438C" w:rsidRPr="00D7438C">
              <w:rPr>
                <w:noProof/>
                <w:webHidden/>
              </w:rPr>
              <w:tab/>
            </w:r>
            <w:r w:rsidR="00D7438C" w:rsidRPr="00D7438C">
              <w:rPr>
                <w:noProof/>
                <w:webHidden/>
              </w:rPr>
              <w:fldChar w:fldCharType="begin"/>
            </w:r>
            <w:r w:rsidR="00D7438C" w:rsidRPr="00D7438C">
              <w:rPr>
                <w:noProof/>
                <w:webHidden/>
              </w:rPr>
              <w:instrText xml:space="preserve"> PAGEREF _Toc131117055 \h </w:instrText>
            </w:r>
            <w:r w:rsidR="00D7438C" w:rsidRPr="00D7438C">
              <w:rPr>
                <w:noProof/>
                <w:webHidden/>
              </w:rPr>
            </w:r>
            <w:r w:rsidR="00D7438C" w:rsidRPr="00D7438C">
              <w:rPr>
                <w:noProof/>
                <w:webHidden/>
              </w:rPr>
              <w:fldChar w:fldCharType="separate"/>
            </w:r>
            <w:r w:rsidR="00D7438C" w:rsidRPr="00D7438C">
              <w:rPr>
                <w:noProof/>
                <w:webHidden/>
              </w:rPr>
              <w:t>7</w:t>
            </w:r>
            <w:r w:rsidR="00D7438C" w:rsidRPr="00D7438C">
              <w:rPr>
                <w:noProof/>
                <w:webHidden/>
              </w:rPr>
              <w:fldChar w:fldCharType="end"/>
            </w:r>
          </w:hyperlink>
        </w:p>
        <w:p w14:paraId="575138E4" w14:textId="78836CE3" w:rsidR="00D7438C" w:rsidRPr="00D7438C" w:rsidRDefault="00000000" w:rsidP="00D7438C">
          <w:pPr>
            <w:pStyle w:val="TOC3"/>
            <w:tabs>
              <w:tab w:val="left" w:pos="1320"/>
              <w:tab w:val="right" w:leader="dot" w:pos="9016"/>
            </w:tabs>
            <w:spacing w:line="360" w:lineRule="auto"/>
            <w:rPr>
              <w:rFonts w:cstheme="minorBidi"/>
              <w:noProof/>
              <w:lang w:val="en-SG" w:eastAsia="zh-CN"/>
            </w:rPr>
          </w:pPr>
          <w:hyperlink w:anchor="_Toc131117056" w:history="1">
            <w:r w:rsidR="00D7438C" w:rsidRPr="00D7438C">
              <w:rPr>
                <w:rStyle w:val="Hyperlink"/>
                <w:rFonts w:ascii="Times New Roman" w:hAnsi="Times New Roman"/>
                <w:b/>
                <w:bCs/>
                <w:noProof/>
              </w:rPr>
              <w:t>2.5.4.</w:t>
            </w:r>
            <w:r w:rsidR="00D7438C" w:rsidRPr="00D7438C">
              <w:rPr>
                <w:rFonts w:cstheme="minorBidi"/>
                <w:noProof/>
                <w:lang w:val="en-SG" w:eastAsia="zh-CN"/>
              </w:rPr>
              <w:tab/>
            </w:r>
            <w:r w:rsidR="00D7438C" w:rsidRPr="00D7438C">
              <w:rPr>
                <w:rStyle w:val="Hyperlink"/>
                <w:rFonts w:ascii="Times New Roman" w:hAnsi="Times New Roman"/>
                <w:b/>
                <w:bCs/>
                <w:noProof/>
              </w:rPr>
              <w:t>Building The Different Portfolios Using Identified Clusters</w:t>
            </w:r>
            <w:r w:rsidR="00D7438C" w:rsidRPr="00D7438C">
              <w:rPr>
                <w:noProof/>
                <w:webHidden/>
              </w:rPr>
              <w:tab/>
            </w:r>
            <w:r w:rsidR="00D7438C" w:rsidRPr="00D7438C">
              <w:rPr>
                <w:noProof/>
                <w:webHidden/>
              </w:rPr>
              <w:fldChar w:fldCharType="begin"/>
            </w:r>
            <w:r w:rsidR="00D7438C" w:rsidRPr="00D7438C">
              <w:rPr>
                <w:noProof/>
                <w:webHidden/>
              </w:rPr>
              <w:instrText xml:space="preserve"> PAGEREF _Toc131117056 \h </w:instrText>
            </w:r>
            <w:r w:rsidR="00D7438C" w:rsidRPr="00D7438C">
              <w:rPr>
                <w:noProof/>
                <w:webHidden/>
              </w:rPr>
            </w:r>
            <w:r w:rsidR="00D7438C" w:rsidRPr="00D7438C">
              <w:rPr>
                <w:noProof/>
                <w:webHidden/>
              </w:rPr>
              <w:fldChar w:fldCharType="separate"/>
            </w:r>
            <w:r w:rsidR="00D7438C" w:rsidRPr="00D7438C">
              <w:rPr>
                <w:noProof/>
                <w:webHidden/>
              </w:rPr>
              <w:t>12</w:t>
            </w:r>
            <w:r w:rsidR="00D7438C" w:rsidRPr="00D7438C">
              <w:rPr>
                <w:noProof/>
                <w:webHidden/>
              </w:rPr>
              <w:fldChar w:fldCharType="end"/>
            </w:r>
          </w:hyperlink>
        </w:p>
        <w:p w14:paraId="62006B47" w14:textId="387637E7" w:rsidR="00D7438C" w:rsidRPr="00D7438C" w:rsidRDefault="00000000" w:rsidP="00D7438C">
          <w:pPr>
            <w:pStyle w:val="TOC3"/>
            <w:tabs>
              <w:tab w:val="left" w:pos="1320"/>
              <w:tab w:val="right" w:leader="dot" w:pos="9016"/>
            </w:tabs>
            <w:spacing w:line="360" w:lineRule="auto"/>
            <w:rPr>
              <w:rFonts w:cstheme="minorBidi"/>
              <w:noProof/>
              <w:lang w:val="en-SG" w:eastAsia="zh-CN"/>
            </w:rPr>
          </w:pPr>
          <w:hyperlink w:anchor="_Toc131117057" w:history="1">
            <w:r w:rsidR="00D7438C" w:rsidRPr="00D7438C">
              <w:rPr>
                <w:rStyle w:val="Hyperlink"/>
                <w:rFonts w:ascii="Times New Roman" w:hAnsi="Times New Roman"/>
                <w:b/>
                <w:bCs/>
                <w:noProof/>
              </w:rPr>
              <w:t>2.5.5.</w:t>
            </w:r>
            <w:r w:rsidR="00D7438C" w:rsidRPr="00D7438C">
              <w:rPr>
                <w:rFonts w:cstheme="minorBidi"/>
                <w:noProof/>
                <w:lang w:val="en-SG" w:eastAsia="zh-CN"/>
              </w:rPr>
              <w:tab/>
            </w:r>
            <w:r w:rsidR="00D7438C" w:rsidRPr="00D7438C">
              <w:rPr>
                <w:rStyle w:val="Hyperlink"/>
                <w:rFonts w:ascii="Times New Roman" w:hAnsi="Times New Roman"/>
                <w:b/>
                <w:bCs/>
                <w:noProof/>
              </w:rPr>
              <w:t>Validating the portfolio identified by K-Means Model</w:t>
            </w:r>
            <w:r w:rsidR="00D7438C" w:rsidRPr="00D7438C">
              <w:rPr>
                <w:noProof/>
                <w:webHidden/>
              </w:rPr>
              <w:tab/>
            </w:r>
            <w:r w:rsidR="00D7438C" w:rsidRPr="00D7438C">
              <w:rPr>
                <w:noProof/>
                <w:webHidden/>
              </w:rPr>
              <w:fldChar w:fldCharType="begin"/>
            </w:r>
            <w:r w:rsidR="00D7438C" w:rsidRPr="00D7438C">
              <w:rPr>
                <w:noProof/>
                <w:webHidden/>
              </w:rPr>
              <w:instrText xml:space="preserve"> PAGEREF _Toc131117057 \h </w:instrText>
            </w:r>
            <w:r w:rsidR="00D7438C" w:rsidRPr="00D7438C">
              <w:rPr>
                <w:noProof/>
                <w:webHidden/>
              </w:rPr>
            </w:r>
            <w:r w:rsidR="00D7438C" w:rsidRPr="00D7438C">
              <w:rPr>
                <w:noProof/>
                <w:webHidden/>
              </w:rPr>
              <w:fldChar w:fldCharType="separate"/>
            </w:r>
            <w:r w:rsidR="00D7438C" w:rsidRPr="00D7438C">
              <w:rPr>
                <w:noProof/>
                <w:webHidden/>
              </w:rPr>
              <w:t>12</w:t>
            </w:r>
            <w:r w:rsidR="00D7438C" w:rsidRPr="00D7438C">
              <w:rPr>
                <w:noProof/>
                <w:webHidden/>
              </w:rPr>
              <w:fldChar w:fldCharType="end"/>
            </w:r>
          </w:hyperlink>
        </w:p>
        <w:p w14:paraId="45206493" w14:textId="29EC39B0" w:rsidR="00D7438C" w:rsidRPr="00D7438C" w:rsidRDefault="00000000" w:rsidP="00D7438C">
          <w:pPr>
            <w:pStyle w:val="TOC2"/>
            <w:tabs>
              <w:tab w:val="left" w:pos="880"/>
              <w:tab w:val="right" w:leader="dot" w:pos="9016"/>
            </w:tabs>
            <w:spacing w:line="360" w:lineRule="auto"/>
            <w:rPr>
              <w:noProof/>
            </w:rPr>
          </w:pPr>
          <w:hyperlink w:anchor="_Toc131117058" w:history="1">
            <w:r w:rsidR="00D7438C" w:rsidRPr="00D7438C">
              <w:rPr>
                <w:rStyle w:val="Hyperlink"/>
                <w:rFonts w:ascii="Times New Roman" w:hAnsi="Times New Roman" w:cs="Times New Roman"/>
                <w:b/>
                <w:bCs/>
                <w:noProof/>
              </w:rPr>
              <w:t>2.6.</w:t>
            </w:r>
            <w:r w:rsidR="00D7438C" w:rsidRPr="00D7438C">
              <w:rPr>
                <w:noProof/>
              </w:rPr>
              <w:tab/>
            </w:r>
            <w:r w:rsidR="00D7438C" w:rsidRPr="00D7438C">
              <w:rPr>
                <w:rStyle w:val="Hyperlink"/>
                <w:rFonts w:ascii="Times New Roman" w:hAnsi="Times New Roman" w:cs="Times New Roman"/>
                <w:b/>
                <w:bCs/>
                <w:noProof/>
              </w:rPr>
              <w:t>Classification Model</w:t>
            </w:r>
            <w:r w:rsidR="00D7438C" w:rsidRPr="00D7438C">
              <w:rPr>
                <w:noProof/>
                <w:webHidden/>
              </w:rPr>
              <w:tab/>
            </w:r>
            <w:r w:rsidR="00D7438C" w:rsidRPr="00D7438C">
              <w:rPr>
                <w:noProof/>
                <w:webHidden/>
              </w:rPr>
              <w:fldChar w:fldCharType="begin"/>
            </w:r>
            <w:r w:rsidR="00D7438C" w:rsidRPr="00D7438C">
              <w:rPr>
                <w:noProof/>
                <w:webHidden/>
              </w:rPr>
              <w:instrText xml:space="preserve"> PAGEREF _Toc131117058 \h </w:instrText>
            </w:r>
            <w:r w:rsidR="00D7438C" w:rsidRPr="00D7438C">
              <w:rPr>
                <w:noProof/>
                <w:webHidden/>
              </w:rPr>
            </w:r>
            <w:r w:rsidR="00D7438C" w:rsidRPr="00D7438C">
              <w:rPr>
                <w:noProof/>
                <w:webHidden/>
              </w:rPr>
              <w:fldChar w:fldCharType="separate"/>
            </w:r>
            <w:r w:rsidR="00D7438C" w:rsidRPr="00D7438C">
              <w:rPr>
                <w:noProof/>
                <w:webHidden/>
              </w:rPr>
              <w:t>15</w:t>
            </w:r>
            <w:r w:rsidR="00D7438C" w:rsidRPr="00D7438C">
              <w:rPr>
                <w:noProof/>
                <w:webHidden/>
              </w:rPr>
              <w:fldChar w:fldCharType="end"/>
            </w:r>
          </w:hyperlink>
        </w:p>
        <w:p w14:paraId="06BF36D2" w14:textId="55DD1F90" w:rsidR="00D7438C" w:rsidRPr="00D7438C" w:rsidRDefault="00000000" w:rsidP="00D7438C">
          <w:pPr>
            <w:pStyle w:val="TOC3"/>
            <w:tabs>
              <w:tab w:val="left" w:pos="1320"/>
              <w:tab w:val="right" w:leader="dot" w:pos="9016"/>
            </w:tabs>
            <w:spacing w:line="360" w:lineRule="auto"/>
            <w:rPr>
              <w:rFonts w:cstheme="minorBidi"/>
              <w:noProof/>
              <w:lang w:val="en-SG" w:eastAsia="zh-CN"/>
            </w:rPr>
          </w:pPr>
          <w:hyperlink w:anchor="_Toc131117059" w:history="1">
            <w:r w:rsidR="00D7438C" w:rsidRPr="00D7438C">
              <w:rPr>
                <w:rStyle w:val="Hyperlink"/>
                <w:rFonts w:ascii="Times New Roman" w:hAnsi="Times New Roman"/>
                <w:b/>
                <w:bCs/>
                <w:noProof/>
              </w:rPr>
              <w:t>2.6.1.</w:t>
            </w:r>
            <w:r w:rsidR="00D7438C" w:rsidRPr="00D7438C">
              <w:rPr>
                <w:rFonts w:cstheme="minorBidi"/>
                <w:noProof/>
                <w:lang w:val="en-SG" w:eastAsia="zh-CN"/>
              </w:rPr>
              <w:tab/>
            </w:r>
            <w:r w:rsidR="00D7438C" w:rsidRPr="00D7438C">
              <w:rPr>
                <w:rStyle w:val="Hyperlink"/>
                <w:rFonts w:ascii="Times New Roman" w:hAnsi="Times New Roman"/>
                <w:b/>
                <w:bCs/>
                <w:noProof/>
              </w:rPr>
              <w:t>K-Nearest Neighbour (KNN) Classification Model</w:t>
            </w:r>
            <w:r w:rsidR="00D7438C" w:rsidRPr="00D7438C">
              <w:rPr>
                <w:noProof/>
                <w:webHidden/>
              </w:rPr>
              <w:tab/>
            </w:r>
            <w:r w:rsidR="00D7438C" w:rsidRPr="00D7438C">
              <w:rPr>
                <w:noProof/>
                <w:webHidden/>
              </w:rPr>
              <w:fldChar w:fldCharType="begin"/>
            </w:r>
            <w:r w:rsidR="00D7438C" w:rsidRPr="00D7438C">
              <w:rPr>
                <w:noProof/>
                <w:webHidden/>
              </w:rPr>
              <w:instrText xml:space="preserve"> PAGEREF _Toc131117059 \h </w:instrText>
            </w:r>
            <w:r w:rsidR="00D7438C" w:rsidRPr="00D7438C">
              <w:rPr>
                <w:noProof/>
                <w:webHidden/>
              </w:rPr>
            </w:r>
            <w:r w:rsidR="00D7438C" w:rsidRPr="00D7438C">
              <w:rPr>
                <w:noProof/>
                <w:webHidden/>
              </w:rPr>
              <w:fldChar w:fldCharType="separate"/>
            </w:r>
            <w:r w:rsidR="00D7438C" w:rsidRPr="00D7438C">
              <w:rPr>
                <w:noProof/>
                <w:webHidden/>
              </w:rPr>
              <w:t>15</w:t>
            </w:r>
            <w:r w:rsidR="00D7438C" w:rsidRPr="00D7438C">
              <w:rPr>
                <w:noProof/>
                <w:webHidden/>
              </w:rPr>
              <w:fldChar w:fldCharType="end"/>
            </w:r>
          </w:hyperlink>
        </w:p>
        <w:p w14:paraId="70A6BA7A" w14:textId="427A8DB8" w:rsidR="00D7438C" w:rsidRPr="00D7438C" w:rsidRDefault="00000000" w:rsidP="00D7438C">
          <w:pPr>
            <w:pStyle w:val="TOC3"/>
            <w:tabs>
              <w:tab w:val="left" w:pos="1320"/>
              <w:tab w:val="right" w:leader="dot" w:pos="9016"/>
            </w:tabs>
            <w:spacing w:line="360" w:lineRule="auto"/>
            <w:rPr>
              <w:rFonts w:cstheme="minorBidi"/>
              <w:noProof/>
              <w:lang w:val="en-SG" w:eastAsia="zh-CN"/>
            </w:rPr>
          </w:pPr>
          <w:hyperlink w:anchor="_Toc131117060" w:history="1">
            <w:r w:rsidR="00D7438C" w:rsidRPr="00D7438C">
              <w:rPr>
                <w:rStyle w:val="Hyperlink"/>
                <w:rFonts w:ascii="Times New Roman" w:hAnsi="Times New Roman"/>
                <w:b/>
                <w:bCs/>
                <w:noProof/>
              </w:rPr>
              <w:t>2.6.2.</w:t>
            </w:r>
            <w:r w:rsidR="00D7438C" w:rsidRPr="00D7438C">
              <w:rPr>
                <w:rFonts w:cstheme="minorBidi"/>
                <w:noProof/>
                <w:lang w:val="en-SG" w:eastAsia="zh-CN"/>
              </w:rPr>
              <w:tab/>
            </w:r>
            <w:r w:rsidR="00D7438C" w:rsidRPr="00D7438C">
              <w:rPr>
                <w:rStyle w:val="Hyperlink"/>
                <w:rFonts w:ascii="Times New Roman" w:hAnsi="Times New Roman"/>
                <w:b/>
                <w:bCs/>
                <w:noProof/>
              </w:rPr>
              <w:t>Comparing And selecting Classification Model</w:t>
            </w:r>
            <w:r w:rsidR="00D7438C" w:rsidRPr="00D7438C">
              <w:rPr>
                <w:noProof/>
                <w:webHidden/>
              </w:rPr>
              <w:tab/>
            </w:r>
            <w:r w:rsidR="00D7438C" w:rsidRPr="00D7438C">
              <w:rPr>
                <w:noProof/>
                <w:webHidden/>
              </w:rPr>
              <w:fldChar w:fldCharType="begin"/>
            </w:r>
            <w:r w:rsidR="00D7438C" w:rsidRPr="00D7438C">
              <w:rPr>
                <w:noProof/>
                <w:webHidden/>
              </w:rPr>
              <w:instrText xml:space="preserve"> PAGEREF _Toc131117060 \h </w:instrText>
            </w:r>
            <w:r w:rsidR="00D7438C" w:rsidRPr="00D7438C">
              <w:rPr>
                <w:noProof/>
                <w:webHidden/>
              </w:rPr>
            </w:r>
            <w:r w:rsidR="00D7438C" w:rsidRPr="00D7438C">
              <w:rPr>
                <w:noProof/>
                <w:webHidden/>
              </w:rPr>
              <w:fldChar w:fldCharType="separate"/>
            </w:r>
            <w:r w:rsidR="00D7438C" w:rsidRPr="00D7438C">
              <w:rPr>
                <w:noProof/>
                <w:webHidden/>
              </w:rPr>
              <w:t>16</w:t>
            </w:r>
            <w:r w:rsidR="00D7438C" w:rsidRPr="00D7438C">
              <w:rPr>
                <w:noProof/>
                <w:webHidden/>
              </w:rPr>
              <w:fldChar w:fldCharType="end"/>
            </w:r>
          </w:hyperlink>
        </w:p>
        <w:p w14:paraId="474CD042" w14:textId="53BF8865" w:rsidR="00D7438C" w:rsidRPr="00D7438C" w:rsidRDefault="00000000" w:rsidP="00D7438C">
          <w:pPr>
            <w:pStyle w:val="TOC3"/>
            <w:tabs>
              <w:tab w:val="left" w:pos="1320"/>
              <w:tab w:val="right" w:leader="dot" w:pos="9016"/>
            </w:tabs>
            <w:spacing w:line="360" w:lineRule="auto"/>
            <w:rPr>
              <w:rFonts w:cstheme="minorBidi"/>
              <w:noProof/>
              <w:lang w:val="en-SG" w:eastAsia="zh-CN"/>
            </w:rPr>
          </w:pPr>
          <w:hyperlink w:anchor="_Toc131117061" w:history="1">
            <w:r w:rsidR="00D7438C" w:rsidRPr="00D7438C">
              <w:rPr>
                <w:rStyle w:val="Hyperlink"/>
                <w:rFonts w:ascii="Times New Roman" w:hAnsi="Times New Roman"/>
                <w:b/>
                <w:bCs/>
                <w:noProof/>
              </w:rPr>
              <w:t>2.6.3.</w:t>
            </w:r>
            <w:r w:rsidR="00D7438C" w:rsidRPr="00D7438C">
              <w:rPr>
                <w:rFonts w:cstheme="minorBidi"/>
                <w:noProof/>
                <w:lang w:val="en-SG" w:eastAsia="zh-CN"/>
              </w:rPr>
              <w:tab/>
            </w:r>
            <w:r w:rsidR="00D7438C" w:rsidRPr="00D7438C">
              <w:rPr>
                <w:rStyle w:val="Hyperlink"/>
                <w:rFonts w:ascii="Times New Roman" w:hAnsi="Times New Roman"/>
                <w:b/>
                <w:bCs/>
                <w:noProof/>
              </w:rPr>
              <w:t>Testing and Validating KNN model</w:t>
            </w:r>
            <w:r w:rsidR="00D7438C" w:rsidRPr="00D7438C">
              <w:rPr>
                <w:noProof/>
                <w:webHidden/>
              </w:rPr>
              <w:tab/>
            </w:r>
            <w:r w:rsidR="00D7438C" w:rsidRPr="00D7438C">
              <w:rPr>
                <w:noProof/>
                <w:webHidden/>
              </w:rPr>
              <w:fldChar w:fldCharType="begin"/>
            </w:r>
            <w:r w:rsidR="00D7438C" w:rsidRPr="00D7438C">
              <w:rPr>
                <w:noProof/>
                <w:webHidden/>
              </w:rPr>
              <w:instrText xml:space="preserve"> PAGEREF _Toc131117061 \h </w:instrText>
            </w:r>
            <w:r w:rsidR="00D7438C" w:rsidRPr="00D7438C">
              <w:rPr>
                <w:noProof/>
                <w:webHidden/>
              </w:rPr>
            </w:r>
            <w:r w:rsidR="00D7438C" w:rsidRPr="00D7438C">
              <w:rPr>
                <w:noProof/>
                <w:webHidden/>
              </w:rPr>
              <w:fldChar w:fldCharType="separate"/>
            </w:r>
            <w:r w:rsidR="00D7438C" w:rsidRPr="00D7438C">
              <w:rPr>
                <w:noProof/>
                <w:webHidden/>
              </w:rPr>
              <w:t>18</w:t>
            </w:r>
            <w:r w:rsidR="00D7438C" w:rsidRPr="00D7438C">
              <w:rPr>
                <w:noProof/>
                <w:webHidden/>
              </w:rPr>
              <w:fldChar w:fldCharType="end"/>
            </w:r>
          </w:hyperlink>
        </w:p>
        <w:p w14:paraId="68DE4A38" w14:textId="5D9780C1" w:rsidR="00D7438C" w:rsidRPr="00D7438C" w:rsidRDefault="00000000" w:rsidP="00D7438C">
          <w:pPr>
            <w:pStyle w:val="TOC2"/>
            <w:tabs>
              <w:tab w:val="left" w:pos="660"/>
              <w:tab w:val="right" w:leader="dot" w:pos="9016"/>
            </w:tabs>
            <w:spacing w:line="360" w:lineRule="auto"/>
            <w:rPr>
              <w:noProof/>
            </w:rPr>
          </w:pPr>
          <w:hyperlink w:anchor="_Toc131117062" w:history="1">
            <w:r w:rsidR="00D7438C" w:rsidRPr="00D7438C">
              <w:rPr>
                <w:rStyle w:val="Hyperlink"/>
                <w:rFonts w:ascii="Times New Roman" w:hAnsi="Times New Roman" w:cs="Times New Roman"/>
                <w:b/>
                <w:bCs/>
                <w:noProof/>
              </w:rPr>
              <w:t>3.</w:t>
            </w:r>
            <w:r w:rsidR="00D7438C" w:rsidRPr="00D7438C">
              <w:rPr>
                <w:noProof/>
              </w:rPr>
              <w:tab/>
            </w:r>
            <w:r w:rsidR="00D7438C" w:rsidRPr="00D7438C">
              <w:rPr>
                <w:rStyle w:val="Hyperlink"/>
                <w:rFonts w:ascii="Times New Roman" w:hAnsi="Times New Roman" w:cs="Times New Roman"/>
                <w:b/>
                <w:bCs/>
                <w:noProof/>
              </w:rPr>
              <w:t>Streamlit Deployment</w:t>
            </w:r>
            <w:r w:rsidR="00D7438C" w:rsidRPr="00D7438C">
              <w:rPr>
                <w:noProof/>
                <w:webHidden/>
              </w:rPr>
              <w:tab/>
            </w:r>
            <w:r w:rsidR="00D7438C" w:rsidRPr="00D7438C">
              <w:rPr>
                <w:noProof/>
                <w:webHidden/>
              </w:rPr>
              <w:fldChar w:fldCharType="begin"/>
            </w:r>
            <w:r w:rsidR="00D7438C" w:rsidRPr="00D7438C">
              <w:rPr>
                <w:noProof/>
                <w:webHidden/>
              </w:rPr>
              <w:instrText xml:space="preserve"> PAGEREF _Toc131117062 \h </w:instrText>
            </w:r>
            <w:r w:rsidR="00D7438C" w:rsidRPr="00D7438C">
              <w:rPr>
                <w:noProof/>
                <w:webHidden/>
              </w:rPr>
            </w:r>
            <w:r w:rsidR="00D7438C" w:rsidRPr="00D7438C">
              <w:rPr>
                <w:noProof/>
                <w:webHidden/>
              </w:rPr>
              <w:fldChar w:fldCharType="separate"/>
            </w:r>
            <w:r w:rsidR="00D7438C" w:rsidRPr="00D7438C">
              <w:rPr>
                <w:noProof/>
                <w:webHidden/>
              </w:rPr>
              <w:t>21</w:t>
            </w:r>
            <w:r w:rsidR="00D7438C" w:rsidRPr="00D7438C">
              <w:rPr>
                <w:noProof/>
                <w:webHidden/>
              </w:rPr>
              <w:fldChar w:fldCharType="end"/>
            </w:r>
          </w:hyperlink>
        </w:p>
        <w:p w14:paraId="32D222CE" w14:textId="19847953" w:rsidR="00D7438C" w:rsidRPr="00D7438C" w:rsidRDefault="00000000" w:rsidP="00D7438C">
          <w:pPr>
            <w:pStyle w:val="TOC1"/>
            <w:tabs>
              <w:tab w:val="left" w:pos="440"/>
              <w:tab w:val="right" w:leader="dot" w:pos="9016"/>
            </w:tabs>
            <w:spacing w:line="360" w:lineRule="auto"/>
            <w:rPr>
              <w:noProof/>
            </w:rPr>
          </w:pPr>
          <w:hyperlink w:anchor="_Toc131117063" w:history="1">
            <w:r w:rsidR="00D7438C" w:rsidRPr="00D7438C">
              <w:rPr>
                <w:rStyle w:val="Hyperlink"/>
                <w:rFonts w:ascii="Times New Roman" w:hAnsi="Times New Roman" w:cs="Times New Roman"/>
                <w:b/>
                <w:bCs/>
                <w:noProof/>
              </w:rPr>
              <w:t>4.</w:t>
            </w:r>
            <w:r w:rsidR="00D7438C" w:rsidRPr="00D7438C">
              <w:rPr>
                <w:noProof/>
              </w:rPr>
              <w:tab/>
            </w:r>
            <w:r w:rsidR="00D7438C" w:rsidRPr="00D7438C">
              <w:rPr>
                <w:rStyle w:val="Hyperlink"/>
                <w:rFonts w:ascii="Times New Roman" w:hAnsi="Times New Roman" w:cs="Times New Roman"/>
                <w:b/>
                <w:bCs/>
                <w:noProof/>
              </w:rPr>
              <w:t>Tableau Dashboard for Company’s Internal Use</w:t>
            </w:r>
            <w:r w:rsidR="00D7438C" w:rsidRPr="00D7438C">
              <w:rPr>
                <w:noProof/>
                <w:webHidden/>
              </w:rPr>
              <w:tab/>
            </w:r>
            <w:r w:rsidR="00D7438C" w:rsidRPr="00D7438C">
              <w:rPr>
                <w:noProof/>
                <w:webHidden/>
              </w:rPr>
              <w:fldChar w:fldCharType="begin"/>
            </w:r>
            <w:r w:rsidR="00D7438C" w:rsidRPr="00D7438C">
              <w:rPr>
                <w:noProof/>
                <w:webHidden/>
              </w:rPr>
              <w:instrText xml:space="preserve"> PAGEREF _Toc131117063 \h </w:instrText>
            </w:r>
            <w:r w:rsidR="00D7438C" w:rsidRPr="00D7438C">
              <w:rPr>
                <w:noProof/>
                <w:webHidden/>
              </w:rPr>
            </w:r>
            <w:r w:rsidR="00D7438C" w:rsidRPr="00D7438C">
              <w:rPr>
                <w:noProof/>
                <w:webHidden/>
              </w:rPr>
              <w:fldChar w:fldCharType="separate"/>
            </w:r>
            <w:r w:rsidR="00D7438C" w:rsidRPr="00D7438C">
              <w:rPr>
                <w:noProof/>
                <w:webHidden/>
              </w:rPr>
              <w:t>23</w:t>
            </w:r>
            <w:r w:rsidR="00D7438C" w:rsidRPr="00D7438C">
              <w:rPr>
                <w:noProof/>
                <w:webHidden/>
              </w:rPr>
              <w:fldChar w:fldCharType="end"/>
            </w:r>
          </w:hyperlink>
        </w:p>
        <w:p w14:paraId="428E1838" w14:textId="03835E8A" w:rsidR="00D7438C" w:rsidRPr="00D7438C" w:rsidRDefault="00000000" w:rsidP="00D7438C">
          <w:pPr>
            <w:pStyle w:val="TOC1"/>
            <w:tabs>
              <w:tab w:val="left" w:pos="440"/>
              <w:tab w:val="right" w:leader="dot" w:pos="9016"/>
            </w:tabs>
            <w:spacing w:line="360" w:lineRule="auto"/>
            <w:rPr>
              <w:noProof/>
            </w:rPr>
          </w:pPr>
          <w:hyperlink w:anchor="_Toc131117064" w:history="1">
            <w:r w:rsidR="00D7438C" w:rsidRPr="00D7438C">
              <w:rPr>
                <w:rStyle w:val="Hyperlink"/>
                <w:rFonts w:ascii="Times New Roman" w:hAnsi="Times New Roman" w:cs="Times New Roman"/>
                <w:b/>
                <w:bCs/>
                <w:noProof/>
              </w:rPr>
              <w:t>5.</w:t>
            </w:r>
            <w:r w:rsidR="00D7438C" w:rsidRPr="00D7438C">
              <w:rPr>
                <w:noProof/>
              </w:rPr>
              <w:tab/>
            </w:r>
            <w:r w:rsidR="00D7438C" w:rsidRPr="00D7438C">
              <w:rPr>
                <w:rStyle w:val="Hyperlink"/>
                <w:rFonts w:ascii="Times New Roman" w:hAnsi="Times New Roman" w:cs="Times New Roman"/>
                <w:b/>
                <w:bCs/>
                <w:noProof/>
              </w:rPr>
              <w:t>Summary</w:t>
            </w:r>
            <w:r w:rsidR="00D7438C" w:rsidRPr="00D7438C">
              <w:rPr>
                <w:noProof/>
                <w:webHidden/>
              </w:rPr>
              <w:tab/>
            </w:r>
            <w:r w:rsidR="00D7438C" w:rsidRPr="00D7438C">
              <w:rPr>
                <w:noProof/>
                <w:webHidden/>
              </w:rPr>
              <w:fldChar w:fldCharType="begin"/>
            </w:r>
            <w:r w:rsidR="00D7438C" w:rsidRPr="00D7438C">
              <w:rPr>
                <w:noProof/>
                <w:webHidden/>
              </w:rPr>
              <w:instrText xml:space="preserve"> PAGEREF _Toc131117064 \h </w:instrText>
            </w:r>
            <w:r w:rsidR="00D7438C" w:rsidRPr="00D7438C">
              <w:rPr>
                <w:noProof/>
                <w:webHidden/>
              </w:rPr>
            </w:r>
            <w:r w:rsidR="00D7438C" w:rsidRPr="00D7438C">
              <w:rPr>
                <w:noProof/>
                <w:webHidden/>
              </w:rPr>
              <w:fldChar w:fldCharType="separate"/>
            </w:r>
            <w:r w:rsidR="00D7438C" w:rsidRPr="00D7438C">
              <w:rPr>
                <w:noProof/>
                <w:webHidden/>
              </w:rPr>
              <w:t>24</w:t>
            </w:r>
            <w:r w:rsidR="00D7438C" w:rsidRPr="00D7438C">
              <w:rPr>
                <w:noProof/>
                <w:webHidden/>
              </w:rPr>
              <w:fldChar w:fldCharType="end"/>
            </w:r>
          </w:hyperlink>
        </w:p>
        <w:p w14:paraId="03398875" w14:textId="6043FEF3" w:rsidR="0071092F" w:rsidRPr="00D7438C" w:rsidRDefault="0071092F" w:rsidP="00D7438C">
          <w:pPr>
            <w:spacing w:line="360" w:lineRule="auto"/>
          </w:pPr>
          <w:r w:rsidRPr="00D7438C">
            <w:rPr>
              <w:b/>
              <w:bCs/>
              <w:noProof/>
            </w:rPr>
            <w:fldChar w:fldCharType="end"/>
          </w:r>
        </w:p>
      </w:sdtContent>
    </w:sdt>
    <w:p w14:paraId="77DEE2E6" w14:textId="77777777" w:rsidR="0071092F" w:rsidRPr="00D7438C" w:rsidRDefault="0071092F" w:rsidP="00D7438C">
      <w:pPr>
        <w:spacing w:line="360" w:lineRule="auto"/>
        <w:rPr>
          <w:lang w:val="en-US"/>
        </w:rPr>
      </w:pPr>
    </w:p>
    <w:p w14:paraId="7B14164C" w14:textId="4AD1E0CE" w:rsidR="00C52E61" w:rsidRPr="00D7438C" w:rsidRDefault="007709E4" w:rsidP="00D7438C">
      <w:pPr>
        <w:pStyle w:val="Heading1"/>
        <w:numPr>
          <w:ilvl w:val="0"/>
          <w:numId w:val="2"/>
        </w:numPr>
        <w:spacing w:line="360" w:lineRule="auto"/>
        <w:rPr>
          <w:rFonts w:ascii="Times New Roman" w:hAnsi="Times New Roman" w:cs="Times New Roman"/>
          <w:b/>
          <w:bCs/>
          <w:color w:val="000000" w:themeColor="text1"/>
        </w:rPr>
      </w:pPr>
      <w:bookmarkStart w:id="0" w:name="_Toc130933072"/>
      <w:bookmarkStart w:id="1" w:name="_Toc131117046"/>
      <w:r w:rsidRPr="00D7438C">
        <w:rPr>
          <w:rFonts w:ascii="Times New Roman" w:hAnsi="Times New Roman" w:cs="Times New Roman"/>
          <w:b/>
          <w:bCs/>
          <w:color w:val="000000" w:themeColor="text1"/>
        </w:rPr>
        <w:lastRenderedPageBreak/>
        <w:t>Introduction</w:t>
      </w:r>
      <w:bookmarkEnd w:id="0"/>
      <w:bookmarkEnd w:id="1"/>
    </w:p>
    <w:p w14:paraId="7C5942AC" w14:textId="4693FB12" w:rsidR="00C52E61" w:rsidRPr="00D7438C" w:rsidRDefault="002D35C2" w:rsidP="00D7438C">
      <w:pPr>
        <w:spacing w:line="360" w:lineRule="auto"/>
        <w:rPr>
          <w:rFonts w:ascii="Times New Roman" w:hAnsi="Times New Roman" w:cs="Times New Roman"/>
          <w:color w:val="000000" w:themeColor="text1"/>
          <w:sz w:val="24"/>
          <w:szCs w:val="24"/>
          <w:lang w:val="en-US"/>
        </w:rPr>
      </w:pPr>
      <w:r w:rsidRPr="00D7438C">
        <w:rPr>
          <w:rFonts w:ascii="Times New Roman" w:hAnsi="Times New Roman" w:cs="Times New Roman"/>
          <w:color w:val="000000" w:themeColor="text1"/>
          <w:sz w:val="24"/>
          <w:szCs w:val="24"/>
          <w:lang w:val="en-US"/>
        </w:rPr>
        <w:t xml:space="preserve">According to a survey done by </w:t>
      </w:r>
      <w:hyperlink r:id="rId8" w:history="1">
        <w:r w:rsidRPr="00D7438C">
          <w:rPr>
            <w:rStyle w:val="Hyperlink"/>
            <w:rFonts w:ascii="Times New Roman" w:hAnsi="Times New Roman" w:cs="Times New Roman"/>
            <w:color w:val="000000" w:themeColor="text1"/>
            <w:sz w:val="24"/>
            <w:szCs w:val="24"/>
            <w:lang w:val="en-US"/>
          </w:rPr>
          <w:t>finder.com</w:t>
        </w:r>
      </w:hyperlink>
      <w:r w:rsidRPr="00D7438C">
        <w:rPr>
          <w:rFonts w:ascii="Times New Roman" w:hAnsi="Times New Roman" w:cs="Times New Roman"/>
          <w:color w:val="000000" w:themeColor="text1"/>
          <w:sz w:val="24"/>
          <w:szCs w:val="24"/>
          <w:lang w:val="en-US"/>
        </w:rPr>
        <w:t xml:space="preserve">, 37% of Singaporean who do not own stocks said </w:t>
      </w:r>
      <w:r w:rsidR="00567A07" w:rsidRPr="00D7438C">
        <w:rPr>
          <w:rFonts w:ascii="Times New Roman" w:hAnsi="Times New Roman" w:cs="Times New Roman"/>
          <w:color w:val="000000" w:themeColor="text1"/>
          <w:sz w:val="24"/>
          <w:szCs w:val="24"/>
          <w:lang w:val="en-US"/>
        </w:rPr>
        <w:t>they</w:t>
      </w:r>
      <w:r w:rsidRPr="00D7438C">
        <w:rPr>
          <w:rFonts w:ascii="Times New Roman" w:hAnsi="Times New Roman" w:cs="Times New Roman"/>
          <w:color w:val="000000" w:themeColor="text1"/>
          <w:sz w:val="24"/>
          <w:szCs w:val="24"/>
          <w:lang w:val="en-US"/>
        </w:rPr>
        <w:t xml:space="preserve"> did not know where to start investing. As a result, they struggle to make informed investment decisions and may miss out on potential opportunities.</w:t>
      </w:r>
    </w:p>
    <w:p w14:paraId="0464A9A0" w14:textId="6D1FB770" w:rsidR="007D7750" w:rsidRPr="00D7438C" w:rsidRDefault="002D35C2" w:rsidP="00D7438C">
      <w:pPr>
        <w:spacing w:line="360" w:lineRule="auto"/>
        <w:rPr>
          <w:rFonts w:ascii="Times New Roman" w:hAnsi="Times New Roman" w:cs="Times New Roman"/>
          <w:color w:val="000000" w:themeColor="text1"/>
          <w:sz w:val="24"/>
          <w:szCs w:val="24"/>
          <w:lang w:val="en-US"/>
        </w:rPr>
      </w:pPr>
      <w:r w:rsidRPr="00D7438C">
        <w:rPr>
          <w:rFonts w:ascii="Times New Roman" w:hAnsi="Times New Roman" w:cs="Times New Roman"/>
          <w:color w:val="000000" w:themeColor="text1"/>
          <w:sz w:val="24"/>
          <w:szCs w:val="24"/>
          <w:lang w:val="en-US"/>
        </w:rPr>
        <w:t xml:space="preserve">The goal of this </w:t>
      </w:r>
      <w:r w:rsidR="007D7750" w:rsidRPr="00D7438C">
        <w:rPr>
          <w:rFonts w:ascii="Times New Roman" w:hAnsi="Times New Roman" w:cs="Times New Roman"/>
          <w:color w:val="000000" w:themeColor="text1"/>
          <w:sz w:val="24"/>
          <w:szCs w:val="24"/>
          <w:lang w:val="en-US"/>
        </w:rPr>
        <w:t>project is to provide data driven investment recommendations that aligns with customer’s risk preferences</w:t>
      </w:r>
      <w:r w:rsidR="007B56AA" w:rsidRPr="00D7438C">
        <w:rPr>
          <w:rFonts w:ascii="Times New Roman" w:hAnsi="Times New Roman" w:cs="Times New Roman"/>
          <w:color w:val="000000" w:themeColor="text1"/>
          <w:sz w:val="24"/>
          <w:szCs w:val="24"/>
          <w:lang w:val="en-US"/>
        </w:rPr>
        <w:t xml:space="preserve"> and</w:t>
      </w:r>
      <w:r w:rsidR="000B298C" w:rsidRPr="00D7438C">
        <w:rPr>
          <w:rFonts w:ascii="Times New Roman" w:hAnsi="Times New Roman" w:cs="Times New Roman"/>
          <w:color w:val="000000" w:themeColor="text1"/>
          <w:sz w:val="24"/>
          <w:szCs w:val="24"/>
          <w:lang w:val="en-US"/>
        </w:rPr>
        <w:t xml:space="preserve"> </w:t>
      </w:r>
      <w:r w:rsidR="00F907B2" w:rsidRPr="00D7438C">
        <w:rPr>
          <w:rFonts w:ascii="Times New Roman" w:hAnsi="Times New Roman" w:cs="Times New Roman"/>
          <w:color w:val="000000" w:themeColor="text1"/>
          <w:sz w:val="24"/>
          <w:szCs w:val="24"/>
        </w:rPr>
        <w:t>ensure that the returns of the recommended portfolios beat the S&amp;P500 index</w:t>
      </w:r>
      <w:r w:rsidR="007D7750" w:rsidRPr="00D7438C">
        <w:rPr>
          <w:rFonts w:ascii="Times New Roman" w:hAnsi="Times New Roman" w:cs="Times New Roman"/>
          <w:color w:val="000000" w:themeColor="text1"/>
          <w:sz w:val="24"/>
          <w:szCs w:val="24"/>
          <w:lang w:val="en-US"/>
        </w:rPr>
        <w:t>. The system should provide a range of pre-defined portfolios that are tailored to different risk levels, enabling customers to choose the one that aligns with their investment risk tolerance</w:t>
      </w:r>
      <w:r w:rsidR="003D63E4" w:rsidRPr="00D7438C">
        <w:rPr>
          <w:rFonts w:ascii="Times New Roman" w:hAnsi="Times New Roman" w:cs="Times New Roman"/>
          <w:color w:val="000000" w:themeColor="text1"/>
          <w:sz w:val="24"/>
          <w:szCs w:val="24"/>
          <w:lang w:val="en-US"/>
        </w:rPr>
        <w:t xml:space="preserve"> at the same time</w:t>
      </w:r>
      <w:r w:rsidR="007D7750" w:rsidRPr="00D7438C">
        <w:rPr>
          <w:rFonts w:ascii="Times New Roman" w:hAnsi="Times New Roman" w:cs="Times New Roman"/>
          <w:color w:val="000000" w:themeColor="text1"/>
          <w:sz w:val="24"/>
          <w:szCs w:val="24"/>
          <w:lang w:val="en-US"/>
        </w:rPr>
        <w:t>.</w:t>
      </w:r>
    </w:p>
    <w:p w14:paraId="012E37EE" w14:textId="7705206A" w:rsidR="007027F3" w:rsidRPr="00D7438C" w:rsidRDefault="007027F3" w:rsidP="00D7438C">
      <w:pPr>
        <w:spacing w:line="360" w:lineRule="auto"/>
        <w:rPr>
          <w:rFonts w:ascii="Times New Roman" w:hAnsi="Times New Roman" w:cs="Times New Roman"/>
          <w:color w:val="000000" w:themeColor="text1"/>
          <w:sz w:val="28"/>
          <w:szCs w:val="28"/>
          <w:lang w:val="en-US"/>
        </w:rPr>
      </w:pPr>
      <w:r w:rsidRPr="00D7438C">
        <w:rPr>
          <w:rFonts w:ascii="Times New Roman" w:hAnsi="Times New Roman" w:cs="Times New Roman"/>
          <w:color w:val="000000" w:themeColor="text1"/>
          <w:sz w:val="24"/>
          <w:szCs w:val="24"/>
        </w:rPr>
        <w:t xml:space="preserve">The aim of this project is to utilize stock price data from various companies in the S&amp;P 500 index to calculate financial metrics related to risk and return by employing feature engineering. To </w:t>
      </w:r>
      <w:proofErr w:type="spellStart"/>
      <w:r w:rsidRPr="00D7438C">
        <w:rPr>
          <w:rFonts w:ascii="Times New Roman" w:hAnsi="Times New Roman" w:cs="Times New Roman"/>
          <w:color w:val="000000" w:themeColor="text1"/>
          <w:sz w:val="24"/>
          <w:szCs w:val="24"/>
        </w:rPr>
        <w:t>analyze</w:t>
      </w:r>
      <w:proofErr w:type="spellEnd"/>
      <w:r w:rsidRPr="00D7438C">
        <w:rPr>
          <w:rFonts w:ascii="Times New Roman" w:hAnsi="Times New Roman" w:cs="Times New Roman"/>
          <w:color w:val="000000" w:themeColor="text1"/>
          <w:sz w:val="24"/>
          <w:szCs w:val="24"/>
        </w:rPr>
        <w:t xml:space="preserve"> the data and identify patterns and relationships, clustering and classification techniques will be used. Clustering will group similar companies based on their levels of risk and return, whereas classification models will be utilized to predict the labels of new, unseen data points. These techniques will help in identifying which companies are likely to have similar risk and return profiles and predict the labels of new data points based on their similarity to existing data points.</w:t>
      </w:r>
    </w:p>
    <w:p w14:paraId="7C5B97B3" w14:textId="120C9093" w:rsidR="003C5A5F" w:rsidRPr="00D7438C" w:rsidRDefault="00104F8B" w:rsidP="00D7438C">
      <w:pPr>
        <w:pStyle w:val="Heading1"/>
        <w:numPr>
          <w:ilvl w:val="0"/>
          <w:numId w:val="2"/>
        </w:numPr>
        <w:spacing w:line="360" w:lineRule="auto"/>
        <w:rPr>
          <w:rFonts w:ascii="Times New Roman" w:hAnsi="Times New Roman" w:cs="Times New Roman"/>
          <w:b/>
          <w:bCs/>
          <w:color w:val="000000" w:themeColor="text1"/>
        </w:rPr>
      </w:pPr>
      <w:bookmarkStart w:id="2" w:name="_Toc130933073"/>
      <w:bookmarkStart w:id="3" w:name="_Toc131117047"/>
      <w:r w:rsidRPr="00D7438C">
        <w:rPr>
          <w:rFonts w:ascii="Times New Roman" w:hAnsi="Times New Roman" w:cs="Times New Roman"/>
          <w:b/>
          <w:bCs/>
          <w:color w:val="000000" w:themeColor="text1"/>
        </w:rPr>
        <w:t>Methodology</w:t>
      </w:r>
      <w:bookmarkEnd w:id="2"/>
      <w:bookmarkEnd w:id="3"/>
    </w:p>
    <w:p w14:paraId="3A6B785E" w14:textId="691D9372" w:rsidR="0015080F" w:rsidRPr="00D7438C" w:rsidRDefault="000B704E" w:rsidP="00D7438C">
      <w:pPr>
        <w:pStyle w:val="Heading1"/>
        <w:numPr>
          <w:ilvl w:val="1"/>
          <w:numId w:val="2"/>
        </w:numPr>
        <w:spacing w:line="360" w:lineRule="auto"/>
        <w:rPr>
          <w:rFonts w:ascii="Times New Roman" w:hAnsi="Times New Roman" w:cs="Times New Roman"/>
          <w:b/>
          <w:bCs/>
          <w:color w:val="000000" w:themeColor="text1"/>
        </w:rPr>
      </w:pPr>
      <w:bookmarkStart w:id="4" w:name="_Toc130933074"/>
      <w:r w:rsidRPr="00D7438C">
        <w:rPr>
          <w:rFonts w:ascii="Times New Roman" w:hAnsi="Times New Roman" w:cs="Times New Roman"/>
          <w:b/>
          <w:bCs/>
          <w:color w:val="000000" w:themeColor="text1"/>
          <w:sz w:val="28"/>
          <w:szCs w:val="28"/>
        </w:rPr>
        <w:t xml:space="preserve"> </w:t>
      </w:r>
      <w:bookmarkStart w:id="5" w:name="_Toc131117048"/>
      <w:r w:rsidR="0015080F" w:rsidRPr="00D7438C">
        <w:rPr>
          <w:rFonts w:ascii="Times New Roman" w:hAnsi="Times New Roman" w:cs="Times New Roman"/>
          <w:b/>
          <w:bCs/>
          <w:color w:val="000000" w:themeColor="text1"/>
          <w:sz w:val="28"/>
          <w:szCs w:val="28"/>
        </w:rPr>
        <w:t>Overview</w:t>
      </w:r>
      <w:bookmarkEnd w:id="4"/>
      <w:bookmarkEnd w:id="5"/>
    </w:p>
    <w:p w14:paraId="701AA0F0" w14:textId="093BF756" w:rsidR="00415C6E" w:rsidRPr="00D7438C" w:rsidRDefault="00415C6E" w:rsidP="00D7438C">
      <w:pPr>
        <w:spacing w:line="360" w:lineRule="auto"/>
        <w:rPr>
          <w:rFonts w:ascii="Times New Roman" w:hAnsi="Times New Roman" w:cs="Times New Roman"/>
          <w:color w:val="000000" w:themeColor="text1"/>
          <w:sz w:val="24"/>
          <w:szCs w:val="24"/>
        </w:rPr>
      </w:pPr>
      <w:r w:rsidRPr="00D7438C">
        <w:rPr>
          <w:rFonts w:ascii="Times New Roman" w:hAnsi="Times New Roman" w:cs="Times New Roman"/>
          <w:color w:val="000000" w:themeColor="text1"/>
          <w:sz w:val="24"/>
          <w:szCs w:val="24"/>
        </w:rPr>
        <w:t>The project will involve a multi-step approach, including feature engineering, model training, and validation. Clustering will be performed using the first three years of historical data (e.g., 2017-2020), and the results will be validated using the next three years of data (e.g., 2020-2023), which are unseen data. This approach will allow us to evaluate the performance of the clusters in predicting risk and return metrics for different companies within the S&amp;P 500 index.</w:t>
      </w:r>
    </w:p>
    <w:p w14:paraId="4DD57EBA" w14:textId="78F51BFD" w:rsidR="0066344C" w:rsidRPr="00D7438C" w:rsidRDefault="00415C6E" w:rsidP="00D7438C">
      <w:pPr>
        <w:spacing w:line="360" w:lineRule="auto"/>
        <w:rPr>
          <w:rFonts w:ascii="Times New Roman" w:hAnsi="Times New Roman" w:cs="Times New Roman"/>
          <w:color w:val="000000" w:themeColor="text1"/>
          <w:sz w:val="24"/>
          <w:szCs w:val="24"/>
        </w:rPr>
      </w:pPr>
      <w:r w:rsidRPr="00D7438C">
        <w:rPr>
          <w:rFonts w:ascii="Times New Roman" w:hAnsi="Times New Roman" w:cs="Times New Roman"/>
          <w:color w:val="000000" w:themeColor="text1"/>
          <w:sz w:val="24"/>
          <w:szCs w:val="24"/>
        </w:rPr>
        <w:t xml:space="preserve">Similarly, classification models will be trained and validated using the same approach, with the performance of the models benchmarked against the cumulative returns of the S&amp;P 500 index. By using this rigorous approach, </w:t>
      </w:r>
      <w:r w:rsidR="00B1341A" w:rsidRPr="00D7438C">
        <w:rPr>
          <w:rFonts w:ascii="Times New Roman" w:hAnsi="Times New Roman" w:cs="Times New Roman"/>
          <w:color w:val="000000" w:themeColor="text1"/>
          <w:sz w:val="24"/>
          <w:szCs w:val="24"/>
        </w:rPr>
        <w:t>I</w:t>
      </w:r>
      <w:r w:rsidRPr="00D7438C">
        <w:rPr>
          <w:rFonts w:ascii="Times New Roman" w:hAnsi="Times New Roman" w:cs="Times New Roman"/>
          <w:color w:val="000000" w:themeColor="text1"/>
          <w:sz w:val="24"/>
          <w:szCs w:val="24"/>
        </w:rPr>
        <w:t xml:space="preserve"> can assess the effectiveness of the models in </w:t>
      </w:r>
      <w:r w:rsidRPr="00D7438C">
        <w:rPr>
          <w:rFonts w:ascii="Times New Roman" w:hAnsi="Times New Roman" w:cs="Times New Roman"/>
          <w:color w:val="000000" w:themeColor="text1"/>
          <w:sz w:val="24"/>
          <w:szCs w:val="24"/>
        </w:rPr>
        <w:lastRenderedPageBreak/>
        <w:t>predicting the labels of new, unseen data points accurately. Overall, this project aims to identify patterns and relationships within the stock price data and generate insights that can inform investment decisions.</w:t>
      </w:r>
    </w:p>
    <w:p w14:paraId="32EDF112" w14:textId="26E9C54E" w:rsidR="00104F8B" w:rsidRPr="00D7438C" w:rsidRDefault="000B704E" w:rsidP="00D7438C">
      <w:pPr>
        <w:pStyle w:val="Heading2"/>
        <w:numPr>
          <w:ilvl w:val="1"/>
          <w:numId w:val="2"/>
        </w:numPr>
        <w:spacing w:line="360" w:lineRule="auto"/>
        <w:rPr>
          <w:rFonts w:ascii="Times New Roman" w:hAnsi="Times New Roman" w:cs="Times New Roman"/>
          <w:b/>
          <w:bCs/>
          <w:color w:val="000000" w:themeColor="text1"/>
          <w:sz w:val="28"/>
          <w:szCs w:val="28"/>
        </w:rPr>
      </w:pPr>
      <w:bookmarkStart w:id="6" w:name="_Toc130933075"/>
      <w:r w:rsidRPr="00D7438C">
        <w:rPr>
          <w:rFonts w:ascii="Times New Roman" w:hAnsi="Times New Roman" w:cs="Times New Roman"/>
          <w:b/>
          <w:bCs/>
          <w:color w:val="000000" w:themeColor="text1"/>
          <w:sz w:val="28"/>
          <w:szCs w:val="28"/>
        </w:rPr>
        <w:t xml:space="preserve"> </w:t>
      </w:r>
      <w:bookmarkStart w:id="7" w:name="_Toc131117049"/>
      <w:r w:rsidR="00104F8B" w:rsidRPr="00D7438C">
        <w:rPr>
          <w:rFonts w:ascii="Times New Roman" w:hAnsi="Times New Roman" w:cs="Times New Roman"/>
          <w:b/>
          <w:bCs/>
          <w:color w:val="000000" w:themeColor="text1"/>
          <w:sz w:val="28"/>
          <w:szCs w:val="28"/>
        </w:rPr>
        <w:t>Dataset</w:t>
      </w:r>
      <w:bookmarkEnd w:id="6"/>
      <w:bookmarkEnd w:id="7"/>
    </w:p>
    <w:p w14:paraId="687C86BE" w14:textId="217B902F" w:rsidR="0066344C" w:rsidRPr="00D7438C" w:rsidRDefault="008F78E3" w:rsidP="00D7438C">
      <w:pPr>
        <w:spacing w:line="360" w:lineRule="auto"/>
        <w:rPr>
          <w:rFonts w:ascii="Times New Roman" w:hAnsi="Times New Roman" w:cs="Times New Roman"/>
          <w:color w:val="000000" w:themeColor="text1"/>
          <w:sz w:val="24"/>
          <w:szCs w:val="24"/>
        </w:rPr>
      </w:pPr>
      <w:r w:rsidRPr="00D7438C">
        <w:rPr>
          <w:rFonts w:ascii="Times New Roman" w:hAnsi="Times New Roman" w:cs="Times New Roman"/>
          <w:color w:val="000000" w:themeColor="text1"/>
          <w:sz w:val="24"/>
          <w:szCs w:val="24"/>
        </w:rPr>
        <w:t xml:space="preserve">The dataset for this project will be obtained exclusively from </w:t>
      </w:r>
      <w:proofErr w:type="spellStart"/>
      <w:r w:rsidRPr="00D7438C">
        <w:rPr>
          <w:rFonts w:ascii="Times New Roman" w:hAnsi="Times New Roman" w:cs="Times New Roman"/>
          <w:color w:val="000000" w:themeColor="text1"/>
          <w:sz w:val="24"/>
          <w:szCs w:val="24"/>
        </w:rPr>
        <w:t>Yfinance</w:t>
      </w:r>
      <w:proofErr w:type="spellEnd"/>
      <w:r w:rsidRPr="00D7438C">
        <w:rPr>
          <w:rFonts w:ascii="Times New Roman" w:hAnsi="Times New Roman" w:cs="Times New Roman"/>
          <w:color w:val="000000" w:themeColor="text1"/>
          <w:sz w:val="24"/>
          <w:szCs w:val="24"/>
        </w:rPr>
        <w:t xml:space="preserve">, which is a Python library that allows for easy access to historical financial data from Yahoo Finance. </w:t>
      </w:r>
      <w:proofErr w:type="spellStart"/>
      <w:r w:rsidRPr="00D7438C">
        <w:rPr>
          <w:rFonts w:ascii="Times New Roman" w:hAnsi="Times New Roman" w:cs="Times New Roman"/>
          <w:color w:val="000000" w:themeColor="text1"/>
          <w:sz w:val="24"/>
          <w:szCs w:val="24"/>
        </w:rPr>
        <w:t>Yfinance</w:t>
      </w:r>
      <w:proofErr w:type="spellEnd"/>
      <w:r w:rsidRPr="00D7438C">
        <w:rPr>
          <w:rFonts w:ascii="Times New Roman" w:hAnsi="Times New Roman" w:cs="Times New Roman"/>
          <w:color w:val="000000" w:themeColor="text1"/>
          <w:sz w:val="24"/>
          <w:szCs w:val="24"/>
        </w:rPr>
        <w:t xml:space="preserve"> is a widely used tool among analysts, traders, and researchers for financial analysis and strategy development due to its reliability, ease of use, and the comprehensiveness of the data it provides. Moreover, it integrates seamlessly with </w:t>
      </w:r>
      <w:proofErr w:type="gramStart"/>
      <w:r w:rsidRPr="00D7438C">
        <w:rPr>
          <w:rFonts w:ascii="Times New Roman" w:hAnsi="Times New Roman" w:cs="Times New Roman"/>
          <w:color w:val="000000" w:themeColor="text1"/>
          <w:sz w:val="24"/>
          <w:szCs w:val="24"/>
        </w:rPr>
        <w:t>Pandas</w:t>
      </w:r>
      <w:proofErr w:type="gramEnd"/>
      <w:r w:rsidRPr="00D7438C">
        <w:rPr>
          <w:rFonts w:ascii="Times New Roman" w:hAnsi="Times New Roman" w:cs="Times New Roman"/>
          <w:color w:val="000000" w:themeColor="text1"/>
          <w:sz w:val="24"/>
          <w:szCs w:val="24"/>
        </w:rPr>
        <w:t xml:space="preserve"> library, which is another popular tool for data analysis in Python. The best part is that </w:t>
      </w:r>
      <w:proofErr w:type="spellStart"/>
      <w:r w:rsidRPr="00D7438C">
        <w:rPr>
          <w:rFonts w:ascii="Times New Roman" w:hAnsi="Times New Roman" w:cs="Times New Roman"/>
          <w:color w:val="000000" w:themeColor="text1"/>
          <w:sz w:val="24"/>
          <w:szCs w:val="24"/>
        </w:rPr>
        <w:t>Yfinance</w:t>
      </w:r>
      <w:proofErr w:type="spellEnd"/>
      <w:r w:rsidR="00D115D1" w:rsidRPr="00D7438C">
        <w:rPr>
          <w:rFonts w:ascii="Times New Roman" w:hAnsi="Times New Roman" w:cs="Times New Roman"/>
          <w:color w:val="000000" w:themeColor="text1"/>
          <w:sz w:val="24"/>
          <w:szCs w:val="24"/>
        </w:rPr>
        <w:t xml:space="preserve"> </w:t>
      </w:r>
      <w:r w:rsidRPr="00D7438C">
        <w:rPr>
          <w:rFonts w:ascii="Times New Roman" w:hAnsi="Times New Roman" w:cs="Times New Roman"/>
          <w:color w:val="000000" w:themeColor="text1"/>
          <w:sz w:val="24"/>
          <w:szCs w:val="24"/>
        </w:rPr>
        <w:t>is free, which makes it an excellent choice for this project.</w:t>
      </w:r>
    </w:p>
    <w:p w14:paraId="0E7B3502" w14:textId="074FB4D5" w:rsidR="00693357" w:rsidRPr="00D7438C" w:rsidRDefault="000B704E" w:rsidP="00D7438C">
      <w:pPr>
        <w:pStyle w:val="Heading2"/>
        <w:numPr>
          <w:ilvl w:val="1"/>
          <w:numId w:val="2"/>
        </w:numPr>
        <w:spacing w:line="360" w:lineRule="auto"/>
        <w:rPr>
          <w:rFonts w:ascii="Times New Roman" w:hAnsi="Times New Roman" w:cs="Times New Roman"/>
          <w:b/>
          <w:bCs/>
          <w:color w:val="000000" w:themeColor="text1"/>
          <w:sz w:val="28"/>
          <w:szCs w:val="28"/>
        </w:rPr>
      </w:pPr>
      <w:bookmarkStart w:id="8" w:name="_Toc130933076"/>
      <w:r w:rsidRPr="00D7438C">
        <w:rPr>
          <w:rFonts w:ascii="Times New Roman" w:hAnsi="Times New Roman" w:cs="Times New Roman"/>
          <w:b/>
          <w:bCs/>
          <w:color w:val="000000" w:themeColor="text1"/>
          <w:sz w:val="28"/>
          <w:szCs w:val="28"/>
        </w:rPr>
        <w:t xml:space="preserve"> </w:t>
      </w:r>
      <w:bookmarkStart w:id="9" w:name="_Toc131117050"/>
      <w:r w:rsidR="00693357" w:rsidRPr="00D7438C">
        <w:rPr>
          <w:rFonts w:ascii="Times New Roman" w:hAnsi="Times New Roman" w:cs="Times New Roman"/>
          <w:b/>
          <w:bCs/>
          <w:color w:val="000000" w:themeColor="text1"/>
          <w:sz w:val="28"/>
          <w:szCs w:val="28"/>
        </w:rPr>
        <w:t xml:space="preserve">Obtaining Stock Symbols for </w:t>
      </w:r>
      <w:proofErr w:type="spellStart"/>
      <w:r w:rsidR="00693357" w:rsidRPr="00D7438C">
        <w:rPr>
          <w:rFonts w:ascii="Times New Roman" w:hAnsi="Times New Roman" w:cs="Times New Roman"/>
          <w:b/>
          <w:bCs/>
          <w:color w:val="000000" w:themeColor="text1"/>
          <w:sz w:val="28"/>
          <w:szCs w:val="28"/>
        </w:rPr>
        <w:t>Yfinance</w:t>
      </w:r>
      <w:bookmarkEnd w:id="8"/>
      <w:bookmarkEnd w:id="9"/>
      <w:proofErr w:type="spellEnd"/>
    </w:p>
    <w:p w14:paraId="60F944AC" w14:textId="57D8E1B9" w:rsidR="002F6EB0" w:rsidRPr="00D7438C" w:rsidRDefault="002F6EB0" w:rsidP="00D7438C">
      <w:pPr>
        <w:spacing w:line="360" w:lineRule="auto"/>
        <w:rPr>
          <w:rFonts w:ascii="Times New Roman" w:hAnsi="Times New Roman" w:cs="Times New Roman"/>
          <w:color w:val="000000" w:themeColor="text1"/>
          <w:sz w:val="24"/>
          <w:szCs w:val="24"/>
        </w:rPr>
      </w:pPr>
      <w:r w:rsidRPr="00D7438C">
        <w:rPr>
          <w:rFonts w:ascii="Times New Roman" w:hAnsi="Times New Roman" w:cs="Times New Roman"/>
          <w:color w:val="000000" w:themeColor="text1"/>
          <w:sz w:val="24"/>
          <w:szCs w:val="24"/>
        </w:rPr>
        <w:t xml:space="preserve">Obtaining stock symbols for companies within the S&amp;P 500 index can be a challenging and time-consuming task. However, there is a convenient and up-to-date list of S&amp;P 500 companies' stock symbols available on </w:t>
      </w:r>
      <w:hyperlink r:id="rId9" w:history="1">
        <w:r w:rsidRPr="00D7438C">
          <w:rPr>
            <w:rStyle w:val="Hyperlink"/>
            <w:rFonts w:ascii="Times New Roman" w:hAnsi="Times New Roman" w:cs="Times New Roman"/>
            <w:color w:val="000000" w:themeColor="text1"/>
            <w:sz w:val="24"/>
            <w:szCs w:val="24"/>
          </w:rPr>
          <w:t>Wikipedia</w:t>
        </w:r>
      </w:hyperlink>
      <w:r w:rsidRPr="00D7438C">
        <w:rPr>
          <w:rFonts w:ascii="Times New Roman" w:hAnsi="Times New Roman" w:cs="Times New Roman"/>
          <w:color w:val="000000" w:themeColor="text1"/>
          <w:sz w:val="24"/>
          <w:szCs w:val="24"/>
        </w:rPr>
        <w:t>. By using the “</w:t>
      </w:r>
      <w:proofErr w:type="spellStart"/>
      <w:proofErr w:type="gramStart"/>
      <w:r w:rsidRPr="00D7438C">
        <w:rPr>
          <w:rFonts w:ascii="Times New Roman" w:hAnsi="Times New Roman" w:cs="Times New Roman"/>
          <w:color w:val="000000" w:themeColor="text1"/>
          <w:sz w:val="24"/>
          <w:szCs w:val="24"/>
        </w:rPr>
        <w:t>pandas.read</w:t>
      </w:r>
      <w:proofErr w:type="gramEnd"/>
      <w:r w:rsidRPr="00D7438C">
        <w:rPr>
          <w:rFonts w:ascii="Times New Roman" w:hAnsi="Times New Roman" w:cs="Times New Roman"/>
          <w:color w:val="000000" w:themeColor="text1"/>
          <w:sz w:val="24"/>
          <w:szCs w:val="24"/>
        </w:rPr>
        <w:t>_html</w:t>
      </w:r>
      <w:proofErr w:type="spellEnd"/>
      <w:r w:rsidRPr="00D7438C">
        <w:rPr>
          <w:rFonts w:ascii="Times New Roman" w:hAnsi="Times New Roman" w:cs="Times New Roman"/>
          <w:color w:val="000000" w:themeColor="text1"/>
          <w:sz w:val="24"/>
          <w:szCs w:val="24"/>
        </w:rPr>
        <w:t xml:space="preserve">” function shown in </w:t>
      </w:r>
      <w:r w:rsidR="00F20F06" w:rsidRPr="00D7438C">
        <w:rPr>
          <w:rFonts w:ascii="Times New Roman" w:hAnsi="Times New Roman" w:cs="Times New Roman"/>
          <w:color w:val="000000" w:themeColor="text1"/>
          <w:sz w:val="24"/>
          <w:szCs w:val="24"/>
        </w:rPr>
        <w:t>S</w:t>
      </w:r>
      <w:r w:rsidR="00CF1B4C" w:rsidRPr="00D7438C">
        <w:rPr>
          <w:rFonts w:ascii="Times New Roman" w:hAnsi="Times New Roman" w:cs="Times New Roman"/>
          <w:color w:val="000000" w:themeColor="text1"/>
          <w:sz w:val="24"/>
          <w:szCs w:val="24"/>
        </w:rPr>
        <w:t>ni</w:t>
      </w:r>
      <w:r w:rsidR="0071092F" w:rsidRPr="00D7438C">
        <w:rPr>
          <w:rFonts w:ascii="Times New Roman" w:hAnsi="Times New Roman" w:cs="Times New Roman"/>
          <w:color w:val="000000" w:themeColor="text1"/>
          <w:sz w:val="24"/>
          <w:szCs w:val="24"/>
        </w:rPr>
        <w:t>p</w:t>
      </w:r>
      <w:r w:rsidR="00CF1B4C" w:rsidRPr="00D7438C">
        <w:rPr>
          <w:rFonts w:ascii="Times New Roman" w:hAnsi="Times New Roman" w:cs="Times New Roman"/>
          <w:color w:val="000000" w:themeColor="text1"/>
          <w:sz w:val="24"/>
          <w:szCs w:val="24"/>
        </w:rPr>
        <w:t>pet</w:t>
      </w:r>
      <w:r w:rsidRPr="00D7438C">
        <w:rPr>
          <w:rFonts w:ascii="Times New Roman" w:hAnsi="Times New Roman" w:cs="Times New Roman"/>
          <w:color w:val="000000" w:themeColor="text1"/>
          <w:sz w:val="24"/>
          <w:szCs w:val="24"/>
        </w:rPr>
        <w:t xml:space="preserve"> 1, </w:t>
      </w:r>
      <w:r w:rsidR="00B1341A" w:rsidRPr="00D7438C">
        <w:rPr>
          <w:rFonts w:ascii="Times New Roman" w:hAnsi="Times New Roman" w:cs="Times New Roman"/>
          <w:color w:val="000000" w:themeColor="text1"/>
          <w:sz w:val="24"/>
          <w:szCs w:val="24"/>
        </w:rPr>
        <w:t>I</w:t>
      </w:r>
      <w:r w:rsidRPr="00D7438C">
        <w:rPr>
          <w:rFonts w:ascii="Times New Roman" w:hAnsi="Times New Roman" w:cs="Times New Roman"/>
          <w:color w:val="000000" w:themeColor="text1"/>
          <w:sz w:val="24"/>
          <w:szCs w:val="24"/>
        </w:rPr>
        <w:t xml:space="preserve"> can easily retrieve the symbol column from this table and create a list of symbols in Python.</w:t>
      </w:r>
    </w:p>
    <w:p w14:paraId="38E37721" w14:textId="77777777" w:rsidR="00634357" w:rsidRPr="00D7438C" w:rsidRDefault="002F6EB0" w:rsidP="00D7438C">
      <w:pPr>
        <w:keepNext/>
        <w:spacing w:line="360" w:lineRule="auto"/>
        <w:rPr>
          <w:color w:val="000000" w:themeColor="text1"/>
        </w:rPr>
      </w:pPr>
      <w:r w:rsidRPr="00D7438C">
        <w:rPr>
          <w:rFonts w:ascii="Times New Roman" w:hAnsi="Times New Roman" w:cs="Times New Roman"/>
          <w:noProof/>
          <w:color w:val="000000" w:themeColor="text1"/>
          <w:sz w:val="24"/>
          <w:szCs w:val="24"/>
        </w:rPr>
        <w:drawing>
          <wp:inline distT="0" distB="0" distL="0" distR="0" wp14:anchorId="3CCC0309" wp14:editId="799D40BD">
            <wp:extent cx="5723116" cy="35817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3116" cy="358171"/>
                    </a:xfrm>
                    <a:prstGeom prst="rect">
                      <a:avLst/>
                    </a:prstGeom>
                  </pic:spPr>
                </pic:pic>
              </a:graphicData>
            </a:graphic>
          </wp:inline>
        </w:drawing>
      </w:r>
    </w:p>
    <w:p w14:paraId="533E0DA0" w14:textId="7E01EBC8" w:rsidR="00634357" w:rsidRPr="00D7438C" w:rsidRDefault="00634357" w:rsidP="00D7438C">
      <w:pPr>
        <w:pStyle w:val="Caption"/>
        <w:spacing w:line="360" w:lineRule="auto"/>
        <w:rPr>
          <w:color w:val="000000" w:themeColor="text1"/>
        </w:rPr>
      </w:pPr>
      <w:r w:rsidRPr="00D7438C">
        <w:rPr>
          <w:color w:val="000000" w:themeColor="text1"/>
        </w:rPr>
        <w:t xml:space="preserve">Snippet </w:t>
      </w:r>
      <w:r w:rsidRPr="00D7438C">
        <w:rPr>
          <w:color w:val="000000" w:themeColor="text1"/>
        </w:rPr>
        <w:fldChar w:fldCharType="begin"/>
      </w:r>
      <w:r w:rsidRPr="00D7438C">
        <w:rPr>
          <w:color w:val="000000" w:themeColor="text1"/>
        </w:rPr>
        <w:instrText xml:space="preserve"> SEQ Snippet \* ARABIC </w:instrText>
      </w:r>
      <w:r w:rsidRPr="00D7438C">
        <w:rPr>
          <w:color w:val="000000" w:themeColor="text1"/>
        </w:rPr>
        <w:fldChar w:fldCharType="separate"/>
      </w:r>
      <w:r w:rsidR="00980B43" w:rsidRPr="00D7438C">
        <w:rPr>
          <w:noProof/>
          <w:color w:val="000000" w:themeColor="text1"/>
        </w:rPr>
        <w:t>1</w:t>
      </w:r>
      <w:r w:rsidRPr="00D7438C">
        <w:rPr>
          <w:color w:val="000000" w:themeColor="text1"/>
        </w:rPr>
        <w:fldChar w:fldCharType="end"/>
      </w:r>
      <w:r w:rsidRPr="00D7438C">
        <w:rPr>
          <w:color w:val="000000" w:themeColor="text1"/>
        </w:rPr>
        <w:t xml:space="preserve"> </w:t>
      </w:r>
      <w:proofErr w:type="spellStart"/>
      <w:proofErr w:type="gramStart"/>
      <w:r w:rsidRPr="00D7438C">
        <w:rPr>
          <w:color w:val="000000" w:themeColor="text1"/>
        </w:rPr>
        <w:t>pandas.read</w:t>
      </w:r>
      <w:proofErr w:type="gramEnd"/>
      <w:r w:rsidRPr="00D7438C">
        <w:rPr>
          <w:color w:val="000000" w:themeColor="text1"/>
        </w:rPr>
        <w:t>_html</w:t>
      </w:r>
      <w:proofErr w:type="spellEnd"/>
      <w:r w:rsidRPr="00D7438C">
        <w:rPr>
          <w:color w:val="000000" w:themeColor="text1"/>
        </w:rPr>
        <w:t xml:space="preserve"> snippet code</w:t>
      </w:r>
    </w:p>
    <w:p w14:paraId="516D7CFB" w14:textId="73F57A2F" w:rsidR="002F6EB0" w:rsidRPr="00D7438C" w:rsidRDefault="002F6EB0" w:rsidP="00D7438C">
      <w:pPr>
        <w:spacing w:line="360" w:lineRule="auto"/>
        <w:rPr>
          <w:rFonts w:ascii="Times New Roman" w:hAnsi="Times New Roman" w:cs="Times New Roman"/>
          <w:color w:val="000000" w:themeColor="text1"/>
          <w:sz w:val="24"/>
          <w:szCs w:val="24"/>
        </w:rPr>
      </w:pPr>
      <w:r w:rsidRPr="00D7438C">
        <w:rPr>
          <w:rFonts w:ascii="Times New Roman" w:hAnsi="Times New Roman" w:cs="Times New Roman"/>
          <w:color w:val="000000" w:themeColor="text1"/>
          <w:sz w:val="24"/>
          <w:szCs w:val="24"/>
        </w:rPr>
        <w:t xml:space="preserve">Once </w:t>
      </w:r>
      <w:r w:rsidR="00B1341A" w:rsidRPr="00D7438C">
        <w:rPr>
          <w:rFonts w:ascii="Times New Roman" w:hAnsi="Times New Roman" w:cs="Times New Roman"/>
          <w:color w:val="000000" w:themeColor="text1"/>
          <w:sz w:val="24"/>
          <w:szCs w:val="24"/>
        </w:rPr>
        <w:t>I</w:t>
      </w:r>
      <w:r w:rsidRPr="00D7438C">
        <w:rPr>
          <w:rFonts w:ascii="Times New Roman" w:hAnsi="Times New Roman" w:cs="Times New Roman"/>
          <w:color w:val="000000" w:themeColor="text1"/>
          <w:sz w:val="24"/>
          <w:szCs w:val="24"/>
        </w:rPr>
        <w:t xml:space="preserve"> have the list of symbols, </w:t>
      </w:r>
      <w:r w:rsidR="00B1341A" w:rsidRPr="00D7438C">
        <w:rPr>
          <w:rFonts w:ascii="Times New Roman" w:hAnsi="Times New Roman" w:cs="Times New Roman"/>
          <w:color w:val="000000" w:themeColor="text1"/>
          <w:sz w:val="24"/>
          <w:szCs w:val="24"/>
        </w:rPr>
        <w:t>I</w:t>
      </w:r>
      <w:r w:rsidRPr="00D7438C">
        <w:rPr>
          <w:rFonts w:ascii="Times New Roman" w:hAnsi="Times New Roman" w:cs="Times New Roman"/>
          <w:color w:val="000000" w:themeColor="text1"/>
          <w:sz w:val="24"/>
          <w:szCs w:val="24"/>
        </w:rPr>
        <w:t xml:space="preserve"> can use the </w:t>
      </w:r>
      <w:proofErr w:type="spellStart"/>
      <w:r w:rsidRPr="00D7438C">
        <w:rPr>
          <w:rFonts w:ascii="Times New Roman" w:hAnsi="Times New Roman" w:cs="Times New Roman"/>
          <w:color w:val="000000" w:themeColor="text1"/>
          <w:sz w:val="24"/>
          <w:szCs w:val="24"/>
        </w:rPr>
        <w:t>Yfinance</w:t>
      </w:r>
      <w:proofErr w:type="spellEnd"/>
      <w:r w:rsidRPr="00D7438C">
        <w:rPr>
          <w:rFonts w:ascii="Times New Roman" w:hAnsi="Times New Roman" w:cs="Times New Roman"/>
          <w:color w:val="000000" w:themeColor="text1"/>
          <w:sz w:val="24"/>
          <w:szCs w:val="24"/>
        </w:rPr>
        <w:t xml:space="preserve"> library to download historical stock price data from Yahoo Finance within the specified date range. The “</w:t>
      </w:r>
      <w:proofErr w:type="spellStart"/>
      <w:proofErr w:type="gramStart"/>
      <w:r w:rsidRPr="00D7438C">
        <w:rPr>
          <w:rFonts w:ascii="Times New Roman" w:hAnsi="Times New Roman" w:cs="Times New Roman"/>
          <w:color w:val="000000" w:themeColor="text1"/>
          <w:sz w:val="24"/>
          <w:szCs w:val="24"/>
        </w:rPr>
        <w:t>yf.download</w:t>
      </w:r>
      <w:proofErr w:type="spellEnd"/>
      <w:proofErr w:type="gramEnd"/>
      <w:r w:rsidRPr="00D7438C">
        <w:rPr>
          <w:rFonts w:ascii="Times New Roman" w:hAnsi="Times New Roman" w:cs="Times New Roman"/>
          <w:color w:val="000000" w:themeColor="text1"/>
          <w:sz w:val="24"/>
          <w:szCs w:val="24"/>
        </w:rPr>
        <w:t xml:space="preserve">” function shown in </w:t>
      </w:r>
      <w:r w:rsidR="00F20F06" w:rsidRPr="00D7438C">
        <w:rPr>
          <w:rFonts w:ascii="Times New Roman" w:hAnsi="Times New Roman" w:cs="Times New Roman"/>
          <w:color w:val="000000" w:themeColor="text1"/>
          <w:sz w:val="24"/>
          <w:szCs w:val="24"/>
        </w:rPr>
        <w:t>S</w:t>
      </w:r>
      <w:r w:rsidR="00CF1B4C" w:rsidRPr="00D7438C">
        <w:rPr>
          <w:rFonts w:ascii="Times New Roman" w:hAnsi="Times New Roman" w:cs="Times New Roman"/>
          <w:color w:val="000000" w:themeColor="text1"/>
          <w:sz w:val="24"/>
          <w:szCs w:val="24"/>
        </w:rPr>
        <w:t>nippet</w:t>
      </w:r>
      <w:r w:rsidRPr="00D7438C">
        <w:rPr>
          <w:rFonts w:ascii="Times New Roman" w:hAnsi="Times New Roman" w:cs="Times New Roman"/>
          <w:color w:val="000000" w:themeColor="text1"/>
          <w:sz w:val="24"/>
          <w:szCs w:val="24"/>
        </w:rPr>
        <w:t xml:space="preserve"> 2 can be used to retrieve data for multiple stocks at once, making the process more efficient.</w:t>
      </w:r>
      <w:r w:rsidR="004318F6" w:rsidRPr="00D7438C">
        <w:rPr>
          <w:rFonts w:ascii="Times New Roman" w:hAnsi="Times New Roman" w:cs="Times New Roman"/>
          <w:color w:val="000000" w:themeColor="text1"/>
          <w:sz w:val="24"/>
          <w:szCs w:val="24"/>
        </w:rPr>
        <w:t xml:space="preserve"> In addition, </w:t>
      </w:r>
      <w:r w:rsidR="00B1341A" w:rsidRPr="00D7438C">
        <w:rPr>
          <w:rFonts w:ascii="Times New Roman" w:hAnsi="Times New Roman" w:cs="Times New Roman"/>
          <w:color w:val="000000" w:themeColor="text1"/>
          <w:sz w:val="24"/>
          <w:szCs w:val="24"/>
        </w:rPr>
        <w:t>I</w:t>
      </w:r>
      <w:r w:rsidR="004318F6" w:rsidRPr="00D7438C">
        <w:rPr>
          <w:rFonts w:ascii="Times New Roman" w:hAnsi="Times New Roman" w:cs="Times New Roman"/>
          <w:color w:val="000000" w:themeColor="text1"/>
          <w:sz w:val="24"/>
          <w:szCs w:val="24"/>
        </w:rPr>
        <w:t xml:space="preserve"> </w:t>
      </w:r>
      <w:r w:rsidR="00C014F3" w:rsidRPr="00D7438C">
        <w:rPr>
          <w:rFonts w:ascii="Times New Roman" w:hAnsi="Times New Roman" w:cs="Times New Roman"/>
          <w:color w:val="000000" w:themeColor="text1"/>
          <w:sz w:val="24"/>
          <w:szCs w:val="24"/>
        </w:rPr>
        <w:t>have</w:t>
      </w:r>
      <w:r w:rsidR="004318F6" w:rsidRPr="00D7438C">
        <w:rPr>
          <w:rFonts w:ascii="Times New Roman" w:hAnsi="Times New Roman" w:cs="Times New Roman"/>
          <w:color w:val="000000" w:themeColor="text1"/>
          <w:sz w:val="24"/>
          <w:szCs w:val="24"/>
        </w:rPr>
        <w:t xml:space="preserve"> retrieve</w:t>
      </w:r>
      <w:r w:rsidR="00C014F3" w:rsidRPr="00D7438C">
        <w:rPr>
          <w:rFonts w:ascii="Times New Roman" w:hAnsi="Times New Roman" w:cs="Times New Roman"/>
          <w:color w:val="000000" w:themeColor="text1"/>
          <w:sz w:val="24"/>
          <w:szCs w:val="24"/>
        </w:rPr>
        <w:t>d</w:t>
      </w:r>
      <w:r w:rsidR="004318F6" w:rsidRPr="00D7438C">
        <w:rPr>
          <w:rFonts w:ascii="Times New Roman" w:hAnsi="Times New Roman" w:cs="Times New Roman"/>
          <w:color w:val="000000" w:themeColor="text1"/>
          <w:sz w:val="24"/>
          <w:szCs w:val="24"/>
        </w:rPr>
        <w:t xml:space="preserve"> the S&amp;P 500 price data to be used for benchmarking later on.</w:t>
      </w:r>
    </w:p>
    <w:p w14:paraId="482CDEEC" w14:textId="77777777" w:rsidR="00634357" w:rsidRPr="00D7438C" w:rsidRDefault="002F6EB0" w:rsidP="00D7438C">
      <w:pPr>
        <w:keepNext/>
        <w:spacing w:line="360" w:lineRule="auto"/>
        <w:rPr>
          <w:color w:val="000000" w:themeColor="text1"/>
        </w:rPr>
      </w:pPr>
      <w:r w:rsidRPr="00D7438C">
        <w:rPr>
          <w:rFonts w:ascii="Times New Roman" w:hAnsi="Times New Roman" w:cs="Times New Roman"/>
          <w:noProof/>
          <w:color w:val="000000" w:themeColor="text1"/>
          <w:sz w:val="24"/>
          <w:szCs w:val="24"/>
        </w:rPr>
        <w:drawing>
          <wp:inline distT="0" distB="0" distL="0" distR="0" wp14:anchorId="0D52CC6B" wp14:editId="3C78DDE4">
            <wp:extent cx="4961050" cy="47248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61050" cy="472481"/>
                    </a:xfrm>
                    <a:prstGeom prst="rect">
                      <a:avLst/>
                    </a:prstGeom>
                  </pic:spPr>
                </pic:pic>
              </a:graphicData>
            </a:graphic>
          </wp:inline>
        </w:drawing>
      </w:r>
    </w:p>
    <w:p w14:paraId="5D37CC3E" w14:textId="159AF5C2" w:rsidR="00634357" w:rsidRPr="00D7438C" w:rsidRDefault="00634357" w:rsidP="00D7438C">
      <w:pPr>
        <w:pStyle w:val="Caption"/>
        <w:spacing w:line="360" w:lineRule="auto"/>
        <w:rPr>
          <w:color w:val="000000" w:themeColor="text1"/>
        </w:rPr>
      </w:pPr>
      <w:r w:rsidRPr="00D7438C">
        <w:rPr>
          <w:color w:val="000000" w:themeColor="text1"/>
        </w:rPr>
        <w:t xml:space="preserve">Snippet </w:t>
      </w:r>
      <w:r w:rsidRPr="00D7438C">
        <w:rPr>
          <w:color w:val="000000" w:themeColor="text1"/>
        </w:rPr>
        <w:fldChar w:fldCharType="begin"/>
      </w:r>
      <w:r w:rsidRPr="00D7438C">
        <w:rPr>
          <w:color w:val="000000" w:themeColor="text1"/>
        </w:rPr>
        <w:instrText xml:space="preserve"> SEQ Snippet \* ARABIC </w:instrText>
      </w:r>
      <w:r w:rsidRPr="00D7438C">
        <w:rPr>
          <w:color w:val="000000" w:themeColor="text1"/>
        </w:rPr>
        <w:fldChar w:fldCharType="separate"/>
      </w:r>
      <w:r w:rsidR="00980B43" w:rsidRPr="00D7438C">
        <w:rPr>
          <w:noProof/>
          <w:color w:val="000000" w:themeColor="text1"/>
        </w:rPr>
        <w:t>2</w:t>
      </w:r>
      <w:r w:rsidRPr="00D7438C">
        <w:rPr>
          <w:color w:val="000000" w:themeColor="text1"/>
        </w:rPr>
        <w:fldChar w:fldCharType="end"/>
      </w:r>
      <w:r w:rsidRPr="00D7438C">
        <w:rPr>
          <w:color w:val="000000" w:themeColor="text1"/>
        </w:rPr>
        <w:t xml:space="preserve"> </w:t>
      </w:r>
      <w:proofErr w:type="spellStart"/>
      <w:proofErr w:type="gramStart"/>
      <w:r w:rsidRPr="00D7438C">
        <w:rPr>
          <w:color w:val="000000" w:themeColor="text1"/>
        </w:rPr>
        <w:t>yf.download</w:t>
      </w:r>
      <w:proofErr w:type="spellEnd"/>
      <w:proofErr w:type="gramEnd"/>
      <w:r w:rsidRPr="00D7438C">
        <w:rPr>
          <w:color w:val="000000" w:themeColor="text1"/>
        </w:rPr>
        <w:t xml:space="preserve"> snippet code</w:t>
      </w:r>
    </w:p>
    <w:p w14:paraId="2EDAC82A" w14:textId="384EB8DA" w:rsidR="007A14EB" w:rsidRPr="00D7438C" w:rsidRDefault="007A14EB" w:rsidP="00D7438C">
      <w:pPr>
        <w:keepNext/>
        <w:spacing w:line="360" w:lineRule="auto"/>
        <w:rPr>
          <w:rFonts w:ascii="Times New Roman" w:hAnsi="Times New Roman" w:cs="Times New Roman"/>
          <w:color w:val="000000" w:themeColor="text1"/>
          <w:sz w:val="24"/>
          <w:szCs w:val="24"/>
        </w:rPr>
      </w:pPr>
      <w:r w:rsidRPr="00D7438C">
        <w:rPr>
          <w:rFonts w:ascii="Times New Roman" w:hAnsi="Times New Roman" w:cs="Times New Roman"/>
          <w:color w:val="000000" w:themeColor="text1"/>
          <w:sz w:val="24"/>
          <w:szCs w:val="24"/>
        </w:rPr>
        <w:lastRenderedPageBreak/>
        <w:t xml:space="preserve">Before proceeding with the analysis, some data cleaning was required due to truncation of the table. The first step involved resetting the index, changing the symbols from row to column, and sorting the data based on date and symbol. Next, the column names were renamed into small caps, and only the necessary columns were selected, as shown in </w:t>
      </w:r>
      <w:r w:rsidR="00F20F06" w:rsidRPr="00D7438C">
        <w:rPr>
          <w:rFonts w:ascii="Times New Roman" w:hAnsi="Times New Roman" w:cs="Times New Roman"/>
          <w:color w:val="000000" w:themeColor="text1"/>
          <w:sz w:val="24"/>
          <w:szCs w:val="24"/>
        </w:rPr>
        <w:t>S</w:t>
      </w:r>
      <w:r w:rsidR="00CF1B4C" w:rsidRPr="00D7438C">
        <w:rPr>
          <w:rFonts w:ascii="Times New Roman" w:hAnsi="Times New Roman" w:cs="Times New Roman"/>
          <w:color w:val="000000" w:themeColor="text1"/>
          <w:sz w:val="24"/>
          <w:szCs w:val="24"/>
        </w:rPr>
        <w:t>nippet</w:t>
      </w:r>
      <w:r w:rsidRPr="00D7438C">
        <w:rPr>
          <w:rFonts w:ascii="Times New Roman" w:hAnsi="Times New Roman" w:cs="Times New Roman"/>
          <w:color w:val="000000" w:themeColor="text1"/>
          <w:sz w:val="24"/>
          <w:szCs w:val="24"/>
        </w:rPr>
        <w:t xml:space="preserve"> </w:t>
      </w:r>
      <w:r w:rsidR="00CF1B4C" w:rsidRPr="00D7438C">
        <w:rPr>
          <w:rFonts w:ascii="Times New Roman" w:hAnsi="Times New Roman" w:cs="Times New Roman"/>
          <w:color w:val="000000" w:themeColor="text1"/>
          <w:sz w:val="24"/>
          <w:szCs w:val="24"/>
        </w:rPr>
        <w:t>3</w:t>
      </w:r>
      <w:r w:rsidRPr="00D7438C">
        <w:rPr>
          <w:rFonts w:ascii="Times New Roman" w:hAnsi="Times New Roman" w:cs="Times New Roman"/>
          <w:color w:val="000000" w:themeColor="text1"/>
          <w:sz w:val="24"/>
          <w:szCs w:val="24"/>
        </w:rPr>
        <w:t>. These steps were necessary to ensure that the data was properly formatted.</w:t>
      </w:r>
    </w:p>
    <w:p w14:paraId="38B8DAB0" w14:textId="6981AD1B" w:rsidR="00C014F3" w:rsidRPr="00D7438C" w:rsidRDefault="00C014F3" w:rsidP="00D7438C">
      <w:pPr>
        <w:keepNext/>
        <w:spacing w:line="360" w:lineRule="auto"/>
        <w:rPr>
          <w:rFonts w:ascii="Times New Roman" w:hAnsi="Times New Roman" w:cs="Times New Roman"/>
          <w:color w:val="000000" w:themeColor="text1"/>
          <w:sz w:val="24"/>
          <w:szCs w:val="24"/>
        </w:rPr>
      </w:pPr>
      <w:r w:rsidRPr="00D7438C">
        <w:rPr>
          <w:rFonts w:ascii="Times New Roman" w:hAnsi="Times New Roman" w:cs="Times New Roman"/>
          <w:noProof/>
          <w:color w:val="000000" w:themeColor="text1"/>
          <w:sz w:val="24"/>
          <w:szCs w:val="24"/>
        </w:rPr>
        <w:drawing>
          <wp:inline distT="0" distB="0" distL="0" distR="0" wp14:anchorId="2C8A5EDB" wp14:editId="2535EF22">
            <wp:extent cx="5731510" cy="9328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932815"/>
                    </a:xfrm>
                    <a:prstGeom prst="rect">
                      <a:avLst/>
                    </a:prstGeom>
                  </pic:spPr>
                </pic:pic>
              </a:graphicData>
            </a:graphic>
          </wp:inline>
        </w:drawing>
      </w:r>
    </w:p>
    <w:p w14:paraId="35A6C86A" w14:textId="40C16989" w:rsidR="00C014F3" w:rsidRPr="00D7438C" w:rsidRDefault="00C014F3" w:rsidP="00D7438C">
      <w:pPr>
        <w:pStyle w:val="Caption"/>
        <w:spacing w:line="360" w:lineRule="auto"/>
        <w:rPr>
          <w:color w:val="000000" w:themeColor="text1"/>
        </w:rPr>
      </w:pPr>
      <w:r w:rsidRPr="00D7438C">
        <w:rPr>
          <w:color w:val="000000" w:themeColor="text1"/>
        </w:rPr>
        <w:t xml:space="preserve">Table </w:t>
      </w:r>
      <w:r w:rsidRPr="00D7438C">
        <w:rPr>
          <w:color w:val="000000" w:themeColor="text1"/>
        </w:rPr>
        <w:fldChar w:fldCharType="begin"/>
      </w:r>
      <w:r w:rsidRPr="00D7438C">
        <w:rPr>
          <w:color w:val="000000" w:themeColor="text1"/>
        </w:rPr>
        <w:instrText xml:space="preserve"> SEQ Table \* ARABIC </w:instrText>
      </w:r>
      <w:r w:rsidRPr="00D7438C">
        <w:rPr>
          <w:color w:val="000000" w:themeColor="text1"/>
        </w:rPr>
        <w:fldChar w:fldCharType="separate"/>
      </w:r>
      <w:r w:rsidR="00503C3D" w:rsidRPr="00D7438C">
        <w:rPr>
          <w:noProof/>
          <w:color w:val="000000" w:themeColor="text1"/>
        </w:rPr>
        <w:t>1</w:t>
      </w:r>
      <w:r w:rsidRPr="00D7438C">
        <w:rPr>
          <w:color w:val="000000" w:themeColor="text1"/>
        </w:rPr>
        <w:fldChar w:fldCharType="end"/>
      </w:r>
      <w:r w:rsidRPr="00D7438C">
        <w:rPr>
          <w:color w:val="000000" w:themeColor="text1"/>
        </w:rPr>
        <w:t xml:space="preserve"> Truncated Table</w:t>
      </w:r>
    </w:p>
    <w:p w14:paraId="6C7D70F6" w14:textId="77777777" w:rsidR="00492292" w:rsidRPr="00D7438C" w:rsidRDefault="007A14EB" w:rsidP="00D7438C">
      <w:pPr>
        <w:keepNext/>
        <w:spacing w:line="360" w:lineRule="auto"/>
        <w:rPr>
          <w:color w:val="000000" w:themeColor="text1"/>
        </w:rPr>
      </w:pPr>
      <w:r w:rsidRPr="00D7438C">
        <w:rPr>
          <w:noProof/>
          <w:color w:val="000000" w:themeColor="text1"/>
        </w:rPr>
        <w:drawing>
          <wp:inline distT="0" distB="0" distL="0" distR="0" wp14:anchorId="28C7528E" wp14:editId="5A4E3161">
            <wp:extent cx="5731510" cy="331406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14065"/>
                    </a:xfrm>
                    <a:prstGeom prst="rect">
                      <a:avLst/>
                    </a:prstGeom>
                  </pic:spPr>
                </pic:pic>
              </a:graphicData>
            </a:graphic>
          </wp:inline>
        </w:drawing>
      </w:r>
    </w:p>
    <w:p w14:paraId="209815B9" w14:textId="5673F82C" w:rsidR="00492292" w:rsidRPr="00D7438C" w:rsidRDefault="00492292" w:rsidP="00D7438C">
      <w:pPr>
        <w:pStyle w:val="Caption"/>
        <w:spacing w:line="360" w:lineRule="auto"/>
        <w:rPr>
          <w:color w:val="000000" w:themeColor="text1"/>
        </w:rPr>
      </w:pPr>
      <w:r w:rsidRPr="00D7438C">
        <w:rPr>
          <w:color w:val="000000" w:themeColor="text1"/>
        </w:rPr>
        <w:t xml:space="preserve">Snippet </w:t>
      </w:r>
      <w:r w:rsidRPr="00D7438C">
        <w:rPr>
          <w:color w:val="000000" w:themeColor="text1"/>
        </w:rPr>
        <w:fldChar w:fldCharType="begin"/>
      </w:r>
      <w:r w:rsidRPr="00D7438C">
        <w:rPr>
          <w:color w:val="000000" w:themeColor="text1"/>
        </w:rPr>
        <w:instrText xml:space="preserve"> SEQ Snippet \* ARABIC </w:instrText>
      </w:r>
      <w:r w:rsidRPr="00D7438C">
        <w:rPr>
          <w:color w:val="000000" w:themeColor="text1"/>
        </w:rPr>
        <w:fldChar w:fldCharType="separate"/>
      </w:r>
      <w:r w:rsidR="00980B43" w:rsidRPr="00D7438C">
        <w:rPr>
          <w:noProof/>
          <w:color w:val="000000" w:themeColor="text1"/>
        </w:rPr>
        <w:t>3</w:t>
      </w:r>
      <w:r w:rsidRPr="00D7438C">
        <w:rPr>
          <w:color w:val="000000" w:themeColor="text1"/>
        </w:rPr>
        <w:fldChar w:fldCharType="end"/>
      </w:r>
      <w:r w:rsidRPr="00D7438C">
        <w:rPr>
          <w:color w:val="000000" w:themeColor="text1"/>
        </w:rPr>
        <w:t xml:space="preserve"> Data cleaning code snippet</w:t>
      </w:r>
    </w:p>
    <w:p w14:paraId="6E01A140" w14:textId="171CE3F2" w:rsidR="003C5A5F" w:rsidRPr="00D7438C" w:rsidRDefault="000B704E" w:rsidP="00D7438C">
      <w:pPr>
        <w:pStyle w:val="Heading1"/>
        <w:numPr>
          <w:ilvl w:val="1"/>
          <w:numId w:val="2"/>
        </w:numPr>
        <w:spacing w:line="360" w:lineRule="auto"/>
        <w:rPr>
          <w:rFonts w:ascii="Times New Roman" w:hAnsi="Times New Roman" w:cs="Times New Roman"/>
          <w:b/>
          <w:bCs/>
          <w:color w:val="000000" w:themeColor="text1"/>
          <w:sz w:val="28"/>
          <w:szCs w:val="28"/>
        </w:rPr>
      </w:pPr>
      <w:bookmarkStart w:id="10" w:name="_Toc130933077"/>
      <w:r w:rsidRPr="00D7438C">
        <w:rPr>
          <w:rFonts w:ascii="Times New Roman" w:hAnsi="Times New Roman" w:cs="Times New Roman"/>
          <w:b/>
          <w:bCs/>
          <w:color w:val="000000" w:themeColor="text1"/>
          <w:sz w:val="28"/>
          <w:szCs w:val="28"/>
        </w:rPr>
        <w:t xml:space="preserve"> </w:t>
      </w:r>
      <w:bookmarkStart w:id="11" w:name="_Toc131117051"/>
      <w:r w:rsidR="004318F6" w:rsidRPr="00D7438C">
        <w:rPr>
          <w:rFonts w:ascii="Times New Roman" w:hAnsi="Times New Roman" w:cs="Times New Roman"/>
          <w:b/>
          <w:bCs/>
          <w:color w:val="000000" w:themeColor="text1"/>
          <w:sz w:val="28"/>
          <w:szCs w:val="28"/>
        </w:rPr>
        <w:t>Feature engineering</w:t>
      </w:r>
      <w:bookmarkEnd w:id="10"/>
      <w:r w:rsidR="004D35FE" w:rsidRPr="00D7438C">
        <w:rPr>
          <w:rFonts w:ascii="Times New Roman" w:hAnsi="Times New Roman" w:cs="Times New Roman"/>
          <w:b/>
          <w:bCs/>
          <w:color w:val="000000" w:themeColor="text1"/>
          <w:sz w:val="28"/>
          <w:szCs w:val="28"/>
        </w:rPr>
        <w:t>: Formulas and Explanations</w:t>
      </w:r>
      <w:bookmarkEnd w:id="11"/>
    </w:p>
    <w:p w14:paraId="42479A51" w14:textId="506799CE" w:rsidR="00420479" w:rsidRPr="00D7438C" w:rsidRDefault="005050E3" w:rsidP="00D7438C">
      <w:pPr>
        <w:spacing w:line="360" w:lineRule="auto"/>
        <w:rPr>
          <w:rFonts w:ascii="Times New Roman" w:hAnsi="Times New Roman" w:cs="Times New Roman"/>
          <w:color w:val="000000" w:themeColor="text1"/>
          <w:sz w:val="24"/>
          <w:szCs w:val="24"/>
        </w:rPr>
      </w:pPr>
      <w:r w:rsidRPr="00D7438C">
        <w:rPr>
          <w:rFonts w:ascii="Times New Roman" w:hAnsi="Times New Roman" w:cs="Times New Roman"/>
          <w:color w:val="000000" w:themeColor="text1"/>
          <w:sz w:val="24"/>
          <w:szCs w:val="24"/>
        </w:rPr>
        <w:t xml:space="preserve">Feature engineering is a crucial step in developing effective machine learning models, and it requires a solid understanding of the domain. </w:t>
      </w:r>
      <w:r w:rsidR="00AD72E4" w:rsidRPr="00D7438C">
        <w:rPr>
          <w:rFonts w:ascii="Times New Roman" w:hAnsi="Times New Roman" w:cs="Times New Roman"/>
          <w:color w:val="000000" w:themeColor="text1"/>
          <w:sz w:val="24"/>
          <w:szCs w:val="24"/>
        </w:rPr>
        <w:t>I</w:t>
      </w:r>
      <w:r w:rsidRPr="00D7438C">
        <w:rPr>
          <w:rFonts w:ascii="Times New Roman" w:hAnsi="Times New Roman" w:cs="Times New Roman"/>
          <w:color w:val="000000" w:themeColor="text1"/>
          <w:sz w:val="24"/>
          <w:szCs w:val="24"/>
        </w:rPr>
        <w:t xml:space="preserve"> </w:t>
      </w:r>
      <w:r w:rsidR="00AD72E4" w:rsidRPr="00D7438C">
        <w:rPr>
          <w:rFonts w:ascii="Times New Roman" w:hAnsi="Times New Roman" w:cs="Times New Roman"/>
          <w:color w:val="000000" w:themeColor="text1"/>
          <w:sz w:val="24"/>
          <w:szCs w:val="24"/>
        </w:rPr>
        <w:t>did some</w:t>
      </w:r>
      <w:r w:rsidRPr="00D7438C">
        <w:rPr>
          <w:rFonts w:ascii="Times New Roman" w:hAnsi="Times New Roman" w:cs="Times New Roman"/>
          <w:color w:val="000000" w:themeColor="text1"/>
          <w:sz w:val="24"/>
          <w:szCs w:val="24"/>
        </w:rPr>
        <w:t xml:space="preserve"> research on key financial metrics</w:t>
      </w:r>
      <w:r w:rsidR="008B31F5" w:rsidRPr="00D7438C">
        <w:rPr>
          <w:rFonts w:ascii="Times New Roman" w:hAnsi="Times New Roman" w:cs="Times New Roman"/>
          <w:color w:val="000000" w:themeColor="text1"/>
          <w:sz w:val="24"/>
          <w:szCs w:val="24"/>
        </w:rPr>
        <w:t xml:space="preserve"> to ensure that the models I develop accurately reflect the risks and returns associated with stock prices.</w:t>
      </w:r>
      <w:r w:rsidRPr="00D7438C">
        <w:rPr>
          <w:rFonts w:ascii="Times New Roman" w:hAnsi="Times New Roman" w:cs="Times New Roman"/>
          <w:color w:val="000000" w:themeColor="text1"/>
          <w:sz w:val="24"/>
          <w:szCs w:val="24"/>
        </w:rPr>
        <w:t xml:space="preserve"> </w:t>
      </w:r>
      <w:r w:rsidR="00AD72E4" w:rsidRPr="00D7438C">
        <w:rPr>
          <w:rFonts w:ascii="Times New Roman" w:hAnsi="Times New Roman" w:cs="Times New Roman"/>
          <w:color w:val="000000" w:themeColor="text1"/>
          <w:sz w:val="24"/>
          <w:szCs w:val="24"/>
        </w:rPr>
        <w:t>Based on research done, t</w:t>
      </w:r>
      <w:r w:rsidRPr="00D7438C">
        <w:rPr>
          <w:rFonts w:ascii="Times New Roman" w:hAnsi="Times New Roman" w:cs="Times New Roman"/>
          <w:color w:val="000000" w:themeColor="text1"/>
          <w:sz w:val="24"/>
          <w:szCs w:val="24"/>
        </w:rPr>
        <w:t xml:space="preserve">he metrics </w:t>
      </w:r>
      <w:r w:rsidR="00AD72E4" w:rsidRPr="00D7438C">
        <w:rPr>
          <w:rFonts w:ascii="Times New Roman" w:hAnsi="Times New Roman" w:cs="Times New Roman"/>
          <w:color w:val="000000" w:themeColor="text1"/>
          <w:sz w:val="24"/>
          <w:szCs w:val="24"/>
        </w:rPr>
        <w:t>I</w:t>
      </w:r>
      <w:r w:rsidRPr="00D7438C">
        <w:rPr>
          <w:rFonts w:ascii="Times New Roman" w:hAnsi="Times New Roman" w:cs="Times New Roman"/>
          <w:color w:val="000000" w:themeColor="text1"/>
          <w:sz w:val="24"/>
          <w:szCs w:val="24"/>
        </w:rPr>
        <w:t xml:space="preserve"> selected to use as features in </w:t>
      </w:r>
      <w:r w:rsidR="00AD72E4" w:rsidRPr="00D7438C">
        <w:rPr>
          <w:rFonts w:ascii="Times New Roman" w:hAnsi="Times New Roman" w:cs="Times New Roman"/>
          <w:color w:val="000000" w:themeColor="text1"/>
          <w:sz w:val="24"/>
          <w:szCs w:val="24"/>
        </w:rPr>
        <w:t>my</w:t>
      </w:r>
      <w:r w:rsidRPr="00D7438C">
        <w:rPr>
          <w:rFonts w:ascii="Times New Roman" w:hAnsi="Times New Roman" w:cs="Times New Roman"/>
          <w:color w:val="000000" w:themeColor="text1"/>
          <w:sz w:val="24"/>
          <w:szCs w:val="24"/>
        </w:rPr>
        <w:t xml:space="preserve"> models include </w:t>
      </w:r>
      <w:r w:rsidRPr="00D7438C">
        <w:rPr>
          <w:rFonts w:ascii="Times New Roman" w:hAnsi="Times New Roman" w:cs="Times New Roman"/>
          <w:color w:val="000000" w:themeColor="text1"/>
          <w:sz w:val="24"/>
          <w:szCs w:val="24"/>
        </w:rPr>
        <w:lastRenderedPageBreak/>
        <w:t xml:space="preserve">annual returns, volatility, </w:t>
      </w:r>
      <w:r w:rsidR="00AD72E4" w:rsidRPr="00D7438C">
        <w:rPr>
          <w:rFonts w:ascii="Times New Roman" w:hAnsi="Times New Roman" w:cs="Times New Roman"/>
          <w:color w:val="000000" w:themeColor="text1"/>
          <w:sz w:val="24"/>
          <w:szCs w:val="24"/>
        </w:rPr>
        <w:t>d</w:t>
      </w:r>
      <w:r w:rsidRPr="00D7438C">
        <w:rPr>
          <w:rFonts w:ascii="Times New Roman" w:hAnsi="Times New Roman" w:cs="Times New Roman"/>
          <w:color w:val="000000" w:themeColor="text1"/>
          <w:sz w:val="24"/>
          <w:szCs w:val="24"/>
        </w:rPr>
        <w:t xml:space="preserve">aily change, daily variation, max drawdown, </w:t>
      </w:r>
      <w:proofErr w:type="spellStart"/>
      <w:r w:rsidRPr="00D7438C">
        <w:rPr>
          <w:rFonts w:ascii="Times New Roman" w:hAnsi="Times New Roman" w:cs="Times New Roman"/>
          <w:color w:val="000000" w:themeColor="text1"/>
          <w:sz w:val="24"/>
          <w:szCs w:val="24"/>
        </w:rPr>
        <w:t>sharpe</w:t>
      </w:r>
      <w:proofErr w:type="spellEnd"/>
      <w:r w:rsidRPr="00D7438C">
        <w:rPr>
          <w:rFonts w:ascii="Times New Roman" w:hAnsi="Times New Roman" w:cs="Times New Roman"/>
          <w:color w:val="000000" w:themeColor="text1"/>
          <w:sz w:val="24"/>
          <w:szCs w:val="24"/>
        </w:rPr>
        <w:t xml:space="preserve"> ratio, and beta</w:t>
      </w:r>
      <w:r w:rsidR="003D76D1" w:rsidRPr="00D7438C">
        <w:rPr>
          <w:rFonts w:ascii="Times New Roman" w:hAnsi="Times New Roman" w:cs="Times New Roman"/>
          <w:color w:val="000000" w:themeColor="text1"/>
          <w:sz w:val="24"/>
          <w:szCs w:val="24"/>
        </w:rPr>
        <w:t>.</w:t>
      </w:r>
      <w:r w:rsidRPr="00D7438C">
        <w:rPr>
          <w:rFonts w:ascii="Times New Roman" w:hAnsi="Times New Roman" w:cs="Times New Roman"/>
          <w:color w:val="000000" w:themeColor="text1"/>
          <w:sz w:val="24"/>
          <w:szCs w:val="24"/>
        </w:rPr>
        <w:t xml:space="preserve"> </w:t>
      </w:r>
      <w:r w:rsidR="003D76D1" w:rsidRPr="00D7438C">
        <w:rPr>
          <w:rFonts w:ascii="Times New Roman" w:hAnsi="Times New Roman" w:cs="Times New Roman"/>
          <w:color w:val="000000" w:themeColor="text1"/>
          <w:sz w:val="24"/>
          <w:szCs w:val="24"/>
        </w:rPr>
        <w:t>M</w:t>
      </w:r>
      <w:r w:rsidRPr="00D7438C">
        <w:rPr>
          <w:rFonts w:ascii="Times New Roman" w:hAnsi="Times New Roman" w:cs="Times New Roman"/>
          <w:color w:val="000000" w:themeColor="text1"/>
          <w:sz w:val="24"/>
          <w:szCs w:val="24"/>
        </w:rPr>
        <w:t>etrics</w:t>
      </w:r>
      <w:r w:rsidR="003D76D1" w:rsidRPr="00D7438C">
        <w:rPr>
          <w:rFonts w:ascii="Times New Roman" w:hAnsi="Times New Roman" w:cs="Times New Roman"/>
          <w:color w:val="000000" w:themeColor="text1"/>
          <w:sz w:val="24"/>
          <w:szCs w:val="24"/>
        </w:rPr>
        <w:t xml:space="preserve"> are calculated</w:t>
      </w:r>
      <w:r w:rsidRPr="00D7438C">
        <w:rPr>
          <w:rFonts w:ascii="Times New Roman" w:hAnsi="Times New Roman" w:cs="Times New Roman"/>
          <w:color w:val="000000" w:themeColor="text1"/>
          <w:sz w:val="24"/>
          <w:szCs w:val="24"/>
        </w:rPr>
        <w:t xml:space="preserve"> using the</w:t>
      </w:r>
      <w:r w:rsidR="003D76D1" w:rsidRPr="00D7438C">
        <w:rPr>
          <w:rFonts w:ascii="Times New Roman" w:hAnsi="Times New Roman" w:cs="Times New Roman"/>
          <w:color w:val="000000" w:themeColor="text1"/>
          <w:sz w:val="24"/>
          <w:szCs w:val="24"/>
        </w:rPr>
        <w:t xml:space="preserve"> 3 years</w:t>
      </w:r>
      <w:r w:rsidR="00C22706" w:rsidRPr="00D7438C">
        <w:rPr>
          <w:rFonts w:ascii="Times New Roman" w:hAnsi="Times New Roman" w:cs="Times New Roman"/>
          <w:color w:val="000000" w:themeColor="text1"/>
          <w:sz w:val="24"/>
          <w:szCs w:val="24"/>
        </w:rPr>
        <w:t xml:space="preserve"> (2017-2020)</w:t>
      </w:r>
      <w:r w:rsidR="003D76D1" w:rsidRPr="00D7438C">
        <w:rPr>
          <w:rFonts w:ascii="Times New Roman" w:hAnsi="Times New Roman" w:cs="Times New Roman"/>
          <w:color w:val="000000" w:themeColor="text1"/>
          <w:sz w:val="24"/>
          <w:szCs w:val="24"/>
        </w:rPr>
        <w:t xml:space="preserve"> daily</w:t>
      </w:r>
      <w:r w:rsidRPr="00D7438C">
        <w:rPr>
          <w:rFonts w:ascii="Times New Roman" w:hAnsi="Times New Roman" w:cs="Times New Roman"/>
          <w:color w:val="000000" w:themeColor="text1"/>
          <w:sz w:val="24"/>
          <w:szCs w:val="24"/>
        </w:rPr>
        <w:t xml:space="preserve"> high, low, and adjusted close stock price data </w:t>
      </w:r>
      <w:r w:rsidR="003D76D1" w:rsidRPr="00D7438C">
        <w:rPr>
          <w:rFonts w:ascii="Times New Roman" w:hAnsi="Times New Roman" w:cs="Times New Roman"/>
          <w:color w:val="000000" w:themeColor="text1"/>
          <w:sz w:val="24"/>
          <w:szCs w:val="24"/>
        </w:rPr>
        <w:t>using</w:t>
      </w:r>
      <w:r w:rsidRPr="00D7438C">
        <w:rPr>
          <w:rFonts w:ascii="Times New Roman" w:hAnsi="Times New Roman" w:cs="Times New Roman"/>
          <w:color w:val="000000" w:themeColor="text1"/>
          <w:sz w:val="24"/>
          <w:szCs w:val="24"/>
        </w:rPr>
        <w:t xml:space="preserve"> Python. The formulas used to compute each metric</w:t>
      </w:r>
      <w:r w:rsidR="008C63C8" w:rsidRPr="00D7438C">
        <w:rPr>
          <w:rFonts w:ascii="Times New Roman" w:hAnsi="Times New Roman" w:cs="Times New Roman"/>
          <w:color w:val="000000" w:themeColor="text1"/>
          <w:sz w:val="24"/>
          <w:szCs w:val="24"/>
        </w:rPr>
        <w:t xml:space="preserve"> and brief explanation</w:t>
      </w:r>
      <w:r w:rsidRPr="00D7438C">
        <w:rPr>
          <w:rFonts w:ascii="Times New Roman" w:hAnsi="Times New Roman" w:cs="Times New Roman"/>
          <w:color w:val="000000" w:themeColor="text1"/>
          <w:sz w:val="24"/>
          <w:szCs w:val="24"/>
        </w:rPr>
        <w:t xml:space="preserve"> are outlined below.</w:t>
      </w:r>
    </w:p>
    <w:p w14:paraId="319044E2" w14:textId="0DA01872" w:rsidR="00E817B4" w:rsidRPr="00D7438C" w:rsidRDefault="00E817B4" w:rsidP="00D7438C">
      <w:pPr>
        <w:spacing w:line="360" w:lineRule="auto"/>
        <w:rPr>
          <w:rFonts w:ascii="Times New Roman" w:hAnsi="Times New Roman" w:cs="Times New Roman"/>
          <w:b/>
          <w:bCs/>
          <w:color w:val="000000" w:themeColor="text1"/>
          <w:sz w:val="24"/>
          <w:szCs w:val="24"/>
          <w:u w:val="single"/>
        </w:rPr>
      </w:pPr>
      <w:r w:rsidRPr="00D7438C">
        <w:rPr>
          <w:rFonts w:ascii="Times New Roman" w:hAnsi="Times New Roman" w:cs="Times New Roman"/>
          <w:b/>
          <w:bCs/>
          <w:color w:val="000000" w:themeColor="text1"/>
          <w:sz w:val="24"/>
          <w:szCs w:val="24"/>
          <w:u w:val="single"/>
        </w:rPr>
        <w:t>Explanation</w:t>
      </w:r>
    </w:p>
    <w:p w14:paraId="51D69618" w14:textId="77777777" w:rsidR="00E817B4" w:rsidRPr="00D7438C" w:rsidRDefault="00E817B4" w:rsidP="00D7438C">
      <w:pPr>
        <w:pStyle w:val="ListParagraph"/>
        <w:numPr>
          <w:ilvl w:val="0"/>
          <w:numId w:val="24"/>
        </w:numPr>
        <w:spacing w:line="360" w:lineRule="auto"/>
        <w:rPr>
          <w:noProof/>
          <w:color w:val="000000" w:themeColor="text1"/>
        </w:rPr>
      </w:pPr>
      <w:r w:rsidRPr="00D7438C">
        <w:rPr>
          <w:noProof/>
          <w:color w:val="000000" w:themeColor="text1"/>
        </w:rPr>
        <w:t>Annual returns: This metric reflects the percentage gain or loss of an investment over a specified period, in this case, one year. It helps to assess the profitability of an investment.</w:t>
      </w:r>
    </w:p>
    <w:p w14:paraId="3048F7E7" w14:textId="48D465B6" w:rsidR="00E817B4" w:rsidRPr="00D7438C" w:rsidRDefault="00E817B4" w:rsidP="00D7438C">
      <w:pPr>
        <w:pStyle w:val="ListParagraph"/>
        <w:numPr>
          <w:ilvl w:val="0"/>
          <w:numId w:val="24"/>
        </w:numPr>
        <w:spacing w:line="360" w:lineRule="auto"/>
        <w:rPr>
          <w:noProof/>
          <w:color w:val="000000" w:themeColor="text1"/>
        </w:rPr>
      </w:pPr>
      <w:r w:rsidRPr="00D7438C">
        <w:rPr>
          <w:noProof/>
          <w:color w:val="000000" w:themeColor="text1"/>
        </w:rPr>
        <w:t>Annual Volatility: This metric measures the variability of the stock price over time. Higher volatility means higher risk and potential higher returns.</w:t>
      </w:r>
    </w:p>
    <w:p w14:paraId="7A5B22F2" w14:textId="77777777" w:rsidR="00E817B4" w:rsidRPr="00D7438C" w:rsidRDefault="00E817B4" w:rsidP="00D7438C">
      <w:pPr>
        <w:pStyle w:val="ListParagraph"/>
        <w:numPr>
          <w:ilvl w:val="0"/>
          <w:numId w:val="24"/>
        </w:numPr>
        <w:spacing w:line="360" w:lineRule="auto"/>
        <w:rPr>
          <w:noProof/>
          <w:color w:val="000000" w:themeColor="text1"/>
        </w:rPr>
      </w:pPr>
      <w:r w:rsidRPr="00D7438C">
        <w:rPr>
          <w:noProof/>
          <w:color w:val="000000" w:themeColor="text1"/>
        </w:rPr>
        <w:t>Daily change: This metric reflects the daily percentage change in the stock price, which helps to understand how much the stock price fluctuates on a daily basis.</w:t>
      </w:r>
    </w:p>
    <w:p w14:paraId="15588970" w14:textId="77777777" w:rsidR="00E817B4" w:rsidRPr="00D7438C" w:rsidRDefault="00E817B4" w:rsidP="00D7438C">
      <w:pPr>
        <w:pStyle w:val="ListParagraph"/>
        <w:numPr>
          <w:ilvl w:val="0"/>
          <w:numId w:val="24"/>
        </w:numPr>
        <w:spacing w:line="360" w:lineRule="auto"/>
        <w:rPr>
          <w:noProof/>
          <w:color w:val="000000" w:themeColor="text1"/>
        </w:rPr>
      </w:pPr>
      <w:r w:rsidRPr="00D7438C">
        <w:rPr>
          <w:noProof/>
          <w:color w:val="000000" w:themeColor="text1"/>
        </w:rPr>
        <w:t>Daily variation: This metric is similar to volatility, but it considers the absolute value of the daily percentage changes in the stock price.</w:t>
      </w:r>
    </w:p>
    <w:p w14:paraId="009D5A58" w14:textId="254A575F" w:rsidR="00E817B4" w:rsidRPr="00D7438C" w:rsidRDefault="00E817B4" w:rsidP="00D7438C">
      <w:pPr>
        <w:pStyle w:val="ListParagraph"/>
        <w:numPr>
          <w:ilvl w:val="0"/>
          <w:numId w:val="24"/>
        </w:numPr>
        <w:spacing w:line="360" w:lineRule="auto"/>
        <w:rPr>
          <w:noProof/>
          <w:color w:val="000000" w:themeColor="text1"/>
        </w:rPr>
      </w:pPr>
      <w:r w:rsidRPr="00D7438C">
        <w:rPr>
          <w:noProof/>
          <w:color w:val="000000" w:themeColor="text1"/>
        </w:rPr>
        <w:t>Annual Max drawdown: This metric measures the largest loss an investor would have incurred if they bought at the peak of the market and sold at the bottom over a certain time period. It helps to understand the maximum loss that an investor may potentially experience.</w:t>
      </w:r>
    </w:p>
    <w:p w14:paraId="2F9F8E7A" w14:textId="77777777" w:rsidR="00E817B4" w:rsidRPr="00D7438C" w:rsidRDefault="00E817B4" w:rsidP="00D7438C">
      <w:pPr>
        <w:pStyle w:val="ListParagraph"/>
        <w:numPr>
          <w:ilvl w:val="0"/>
          <w:numId w:val="24"/>
        </w:numPr>
        <w:spacing w:line="360" w:lineRule="auto"/>
        <w:rPr>
          <w:noProof/>
          <w:color w:val="000000" w:themeColor="text1"/>
        </w:rPr>
      </w:pPr>
      <w:r w:rsidRPr="00D7438C">
        <w:rPr>
          <w:noProof/>
          <w:color w:val="000000" w:themeColor="text1"/>
        </w:rPr>
        <w:t>Sharpe ratio: This metric helps to measure the risk-adjusted return of an investment. It considers the return of the investment relative to the risk-free rate and the volatility of the investment.</w:t>
      </w:r>
    </w:p>
    <w:p w14:paraId="1729B41E" w14:textId="77777777" w:rsidR="00E817B4" w:rsidRPr="00D7438C" w:rsidRDefault="00E817B4" w:rsidP="00D7438C">
      <w:pPr>
        <w:pStyle w:val="ListParagraph"/>
        <w:numPr>
          <w:ilvl w:val="0"/>
          <w:numId w:val="24"/>
        </w:numPr>
        <w:spacing w:line="360" w:lineRule="auto"/>
        <w:rPr>
          <w:noProof/>
          <w:color w:val="000000" w:themeColor="text1"/>
        </w:rPr>
      </w:pPr>
      <w:r w:rsidRPr="00D7438C">
        <w:rPr>
          <w:noProof/>
          <w:color w:val="000000" w:themeColor="text1"/>
        </w:rPr>
        <w:t>Beta: This metric reflects the sensitivity of the stock price to market movements. A beta greater than 1 indicates higher volatility and risk, while a beta less than 1 indicates lower volatility and risk.</w:t>
      </w:r>
    </w:p>
    <w:p w14:paraId="6C26D324" w14:textId="08079685" w:rsidR="005050E3" w:rsidRPr="00D7438C" w:rsidRDefault="005050E3" w:rsidP="00D7438C">
      <w:pPr>
        <w:spacing w:line="360" w:lineRule="auto"/>
        <w:rPr>
          <w:noProof/>
          <w:color w:val="000000" w:themeColor="text1"/>
        </w:rPr>
      </w:pPr>
    </w:p>
    <w:p w14:paraId="26262530" w14:textId="2D48D83D" w:rsidR="00E817B4" w:rsidRPr="00D7438C" w:rsidRDefault="00E817B4" w:rsidP="00D7438C">
      <w:pPr>
        <w:spacing w:line="360" w:lineRule="auto"/>
        <w:rPr>
          <w:rFonts w:ascii="Times New Roman" w:hAnsi="Times New Roman" w:cs="Times New Roman"/>
          <w:b/>
          <w:bCs/>
          <w:noProof/>
          <w:color w:val="000000" w:themeColor="text1"/>
          <w:sz w:val="24"/>
          <w:szCs w:val="24"/>
          <w:u w:val="single"/>
        </w:rPr>
      </w:pPr>
      <w:r w:rsidRPr="00D7438C">
        <w:rPr>
          <w:rFonts w:ascii="Times New Roman" w:hAnsi="Times New Roman" w:cs="Times New Roman"/>
          <w:b/>
          <w:bCs/>
          <w:noProof/>
          <w:color w:val="000000" w:themeColor="text1"/>
          <w:sz w:val="24"/>
          <w:szCs w:val="24"/>
          <w:u w:val="single"/>
        </w:rPr>
        <w:t>Formula</w:t>
      </w:r>
    </w:p>
    <w:p w14:paraId="76926DAB" w14:textId="35111A32" w:rsidR="00E817B4" w:rsidRPr="00D7438C" w:rsidRDefault="00E817B4" w:rsidP="00D7438C">
      <w:pPr>
        <w:spacing w:line="360" w:lineRule="auto"/>
        <w:rPr>
          <w:noProof/>
          <w:color w:val="000000" w:themeColor="text1"/>
        </w:rPr>
        <w:sectPr w:rsidR="00E817B4" w:rsidRPr="00D7438C">
          <w:headerReference w:type="default" r:id="rId14"/>
          <w:footerReference w:type="default" r:id="rId15"/>
          <w:pgSz w:w="11906" w:h="16838"/>
          <w:pgMar w:top="1440" w:right="1440" w:bottom="1440" w:left="1440" w:header="708" w:footer="708" w:gutter="0"/>
          <w:cols w:space="708"/>
          <w:docGrid w:linePitch="360"/>
        </w:sectPr>
      </w:pPr>
    </w:p>
    <w:p w14:paraId="6BEF48F0" w14:textId="2E217365" w:rsidR="00A31713" w:rsidRPr="00D7438C" w:rsidRDefault="00420479" w:rsidP="00D7438C">
      <w:pPr>
        <w:numPr>
          <w:ilvl w:val="0"/>
          <w:numId w:val="7"/>
        </w:numPr>
        <w:spacing w:line="360" w:lineRule="auto"/>
        <w:rPr>
          <w:rFonts w:ascii="Times New Roman" w:hAnsi="Times New Roman" w:cs="Times New Roman"/>
          <w:noProof/>
          <w:color w:val="000000" w:themeColor="text1"/>
          <w:sz w:val="24"/>
          <w:szCs w:val="24"/>
        </w:rPr>
      </w:pPr>
      <w:r w:rsidRPr="00D7438C">
        <w:rPr>
          <w:rFonts w:ascii="Times New Roman" w:hAnsi="Times New Roman" w:cs="Times New Roman"/>
          <w:noProof/>
          <w:color w:val="000000" w:themeColor="text1"/>
          <w:sz w:val="24"/>
          <w:szCs w:val="24"/>
        </w:rPr>
        <w:t>Annualized Returns (R) formula:</w:t>
      </w:r>
    </w:p>
    <w:p w14:paraId="7D632362" w14:textId="16968514" w:rsidR="00420479" w:rsidRPr="00D7438C" w:rsidRDefault="00420479" w:rsidP="00D7438C">
      <w:pPr>
        <w:spacing w:line="360" w:lineRule="auto"/>
        <w:ind w:left="720"/>
        <w:rPr>
          <w:rFonts w:ascii="Times New Roman" w:hAnsi="Times New Roman" w:cs="Times New Roman"/>
          <w:noProof/>
          <w:color w:val="000000" w:themeColor="text1"/>
          <w:sz w:val="24"/>
          <w:szCs w:val="24"/>
        </w:rPr>
      </w:pPr>
      <w:r w:rsidRPr="00D7438C">
        <w:rPr>
          <w:rFonts w:ascii="Times New Roman" w:hAnsi="Times New Roman" w:cs="Times New Roman"/>
          <w:noProof/>
          <w:color w:val="000000" w:themeColor="text1"/>
          <w:sz w:val="24"/>
          <w:szCs w:val="24"/>
        </w:rPr>
        <w:lastRenderedPageBreak/>
        <w:t xml:space="preserve">R = [(P_end / P_start)^(1/n)] </w:t>
      </w:r>
      <w:r w:rsidR="00A31713" w:rsidRPr="00D7438C">
        <w:rPr>
          <w:rFonts w:ascii="Times New Roman" w:hAnsi="Times New Roman" w:cs="Times New Roman"/>
          <w:noProof/>
          <w:color w:val="000000" w:themeColor="text1"/>
          <w:sz w:val="24"/>
          <w:szCs w:val="24"/>
        </w:rPr>
        <w:t>–</w:t>
      </w:r>
      <w:r w:rsidRPr="00D7438C">
        <w:rPr>
          <w:rFonts w:ascii="Times New Roman" w:hAnsi="Times New Roman" w:cs="Times New Roman"/>
          <w:noProof/>
          <w:color w:val="000000" w:themeColor="text1"/>
          <w:sz w:val="24"/>
          <w:szCs w:val="24"/>
        </w:rPr>
        <w:t xml:space="preserve"> 1</w:t>
      </w:r>
      <w:r w:rsidR="00A31713" w:rsidRPr="00D7438C">
        <w:rPr>
          <w:rFonts w:ascii="Times New Roman" w:hAnsi="Times New Roman" w:cs="Times New Roman"/>
          <w:noProof/>
          <w:color w:val="000000" w:themeColor="text1"/>
          <w:sz w:val="24"/>
          <w:szCs w:val="24"/>
        </w:rPr>
        <w:br/>
      </w:r>
      <w:r w:rsidRPr="00D7438C">
        <w:rPr>
          <w:rFonts w:ascii="Times New Roman" w:hAnsi="Times New Roman" w:cs="Times New Roman"/>
          <w:noProof/>
          <w:color w:val="000000" w:themeColor="text1"/>
          <w:sz w:val="24"/>
          <w:szCs w:val="24"/>
        </w:rPr>
        <w:t xml:space="preserve"> Where P_end is the ending price, P_start is the starting price, and n is the number of periods (usually days) the investment was held.</w:t>
      </w:r>
    </w:p>
    <w:p w14:paraId="5F4694B2" w14:textId="5454C75A" w:rsidR="00A31713" w:rsidRPr="00D7438C" w:rsidRDefault="00420479" w:rsidP="00D7438C">
      <w:pPr>
        <w:numPr>
          <w:ilvl w:val="0"/>
          <w:numId w:val="7"/>
        </w:numPr>
        <w:spacing w:line="360" w:lineRule="auto"/>
        <w:rPr>
          <w:rFonts w:ascii="Times New Roman" w:hAnsi="Times New Roman" w:cs="Times New Roman"/>
          <w:noProof/>
          <w:color w:val="000000" w:themeColor="text1"/>
          <w:sz w:val="24"/>
          <w:szCs w:val="24"/>
        </w:rPr>
      </w:pPr>
      <w:r w:rsidRPr="00D7438C">
        <w:rPr>
          <w:rFonts w:ascii="Times New Roman" w:hAnsi="Times New Roman" w:cs="Times New Roman"/>
          <w:noProof/>
          <w:color w:val="000000" w:themeColor="text1"/>
          <w:sz w:val="24"/>
          <w:szCs w:val="24"/>
        </w:rPr>
        <w:t>Annualized Volatility (σ) formula:</w:t>
      </w:r>
    </w:p>
    <w:p w14:paraId="5F5161DB" w14:textId="55CE1D4A" w:rsidR="00420479" w:rsidRPr="00D7438C" w:rsidRDefault="00420479" w:rsidP="00D7438C">
      <w:pPr>
        <w:spacing w:line="360" w:lineRule="auto"/>
        <w:ind w:left="720"/>
        <w:rPr>
          <w:rFonts w:ascii="Times New Roman" w:hAnsi="Times New Roman" w:cs="Times New Roman"/>
          <w:noProof/>
          <w:color w:val="000000" w:themeColor="text1"/>
          <w:sz w:val="24"/>
          <w:szCs w:val="24"/>
        </w:rPr>
      </w:pPr>
      <w:r w:rsidRPr="00D7438C">
        <w:rPr>
          <w:rFonts w:ascii="Times New Roman" w:hAnsi="Times New Roman" w:cs="Times New Roman"/>
          <w:noProof/>
          <w:color w:val="000000" w:themeColor="text1"/>
          <w:sz w:val="24"/>
          <w:szCs w:val="24"/>
        </w:rPr>
        <w:t>σ = √(252) * daily standard deviation Where 252 represents the number of trading days in a year.</w:t>
      </w:r>
    </w:p>
    <w:p w14:paraId="2D139CC5" w14:textId="5370A37B" w:rsidR="00A31713" w:rsidRPr="00D7438C" w:rsidRDefault="00420479" w:rsidP="00D7438C">
      <w:pPr>
        <w:numPr>
          <w:ilvl w:val="0"/>
          <w:numId w:val="7"/>
        </w:numPr>
        <w:spacing w:line="360" w:lineRule="auto"/>
        <w:rPr>
          <w:rFonts w:ascii="Times New Roman" w:hAnsi="Times New Roman" w:cs="Times New Roman"/>
          <w:noProof/>
          <w:color w:val="000000" w:themeColor="text1"/>
          <w:sz w:val="24"/>
          <w:szCs w:val="24"/>
        </w:rPr>
      </w:pPr>
      <w:r w:rsidRPr="00D7438C">
        <w:rPr>
          <w:rFonts w:ascii="Times New Roman" w:hAnsi="Times New Roman" w:cs="Times New Roman"/>
          <w:noProof/>
          <w:color w:val="000000" w:themeColor="text1"/>
          <w:sz w:val="24"/>
          <w:szCs w:val="24"/>
        </w:rPr>
        <w:t>Annualized Daily Change formula:</w:t>
      </w:r>
    </w:p>
    <w:p w14:paraId="5024071E" w14:textId="6D6DD3F2" w:rsidR="00420479" w:rsidRPr="00D7438C" w:rsidRDefault="00420479" w:rsidP="00D7438C">
      <w:pPr>
        <w:spacing w:line="360" w:lineRule="auto"/>
        <w:ind w:left="720"/>
        <w:rPr>
          <w:rFonts w:ascii="Times New Roman" w:hAnsi="Times New Roman" w:cs="Times New Roman"/>
          <w:noProof/>
          <w:color w:val="000000" w:themeColor="text1"/>
          <w:sz w:val="24"/>
          <w:szCs w:val="24"/>
        </w:rPr>
      </w:pPr>
      <w:r w:rsidRPr="00D7438C">
        <w:rPr>
          <w:rFonts w:ascii="Times New Roman" w:hAnsi="Times New Roman" w:cs="Times New Roman"/>
          <w:noProof/>
          <w:color w:val="000000" w:themeColor="text1"/>
          <w:sz w:val="24"/>
          <w:szCs w:val="24"/>
        </w:rPr>
        <w:t xml:space="preserve">Daily Change = (P_today </w:t>
      </w:r>
      <w:r w:rsidR="00A31713" w:rsidRPr="00D7438C">
        <w:rPr>
          <w:rFonts w:ascii="Times New Roman" w:hAnsi="Times New Roman" w:cs="Times New Roman"/>
          <w:noProof/>
          <w:color w:val="000000" w:themeColor="text1"/>
          <w:sz w:val="24"/>
          <w:szCs w:val="24"/>
        </w:rPr>
        <w:t>-</w:t>
      </w:r>
      <w:r w:rsidRPr="00D7438C">
        <w:rPr>
          <w:rFonts w:ascii="Times New Roman" w:hAnsi="Times New Roman" w:cs="Times New Roman"/>
          <w:noProof/>
          <w:color w:val="000000" w:themeColor="text1"/>
          <w:sz w:val="24"/>
          <w:szCs w:val="24"/>
        </w:rPr>
        <w:t xml:space="preserve"> P_yesterday) - </w:t>
      </w:r>
      <w:r w:rsidR="00A31713" w:rsidRPr="00D7438C">
        <w:rPr>
          <w:rFonts w:ascii="Times New Roman" w:hAnsi="Times New Roman" w:cs="Times New Roman"/>
          <w:noProof/>
          <w:color w:val="000000" w:themeColor="text1"/>
          <w:sz w:val="24"/>
          <w:szCs w:val="24"/>
        </w:rPr>
        <w:t>/</w:t>
      </w:r>
      <w:r w:rsidRPr="00D7438C">
        <w:rPr>
          <w:rFonts w:ascii="Times New Roman" w:hAnsi="Times New Roman" w:cs="Times New Roman"/>
          <w:noProof/>
          <w:color w:val="000000" w:themeColor="text1"/>
          <w:sz w:val="24"/>
          <w:szCs w:val="24"/>
        </w:rPr>
        <w:t xml:space="preserve"> </w:t>
      </w:r>
      <w:r w:rsidR="00A31713" w:rsidRPr="00D7438C">
        <w:rPr>
          <w:rFonts w:ascii="Times New Roman" w:hAnsi="Times New Roman" w:cs="Times New Roman"/>
          <w:noProof/>
          <w:color w:val="000000" w:themeColor="text1"/>
          <w:sz w:val="24"/>
          <w:szCs w:val="24"/>
        </w:rPr>
        <w:t>P_yesterday</w:t>
      </w:r>
      <w:r w:rsidR="00A31713" w:rsidRPr="00D7438C">
        <w:rPr>
          <w:rFonts w:ascii="Times New Roman" w:hAnsi="Times New Roman" w:cs="Times New Roman"/>
          <w:noProof/>
          <w:color w:val="000000" w:themeColor="text1"/>
          <w:sz w:val="24"/>
          <w:szCs w:val="24"/>
        </w:rPr>
        <w:br/>
      </w:r>
      <w:r w:rsidRPr="00D7438C">
        <w:rPr>
          <w:rFonts w:ascii="Times New Roman" w:hAnsi="Times New Roman" w:cs="Times New Roman"/>
          <w:noProof/>
          <w:color w:val="000000" w:themeColor="text1"/>
          <w:sz w:val="24"/>
          <w:szCs w:val="24"/>
        </w:rPr>
        <w:t xml:space="preserve">Annualized Daily Change = </w:t>
      </w:r>
      <w:r w:rsidR="00A31713" w:rsidRPr="00D7438C">
        <w:rPr>
          <w:rFonts w:ascii="Times New Roman" w:hAnsi="Times New Roman" w:cs="Times New Roman"/>
          <w:noProof/>
          <w:color w:val="000000" w:themeColor="text1"/>
          <w:sz w:val="24"/>
          <w:szCs w:val="24"/>
        </w:rPr>
        <w:t>Average(Daily Change) * √(252)</w:t>
      </w:r>
    </w:p>
    <w:p w14:paraId="382D99CA" w14:textId="233C9315" w:rsidR="00A31713" w:rsidRPr="00D7438C" w:rsidRDefault="00420479" w:rsidP="00D7438C">
      <w:pPr>
        <w:numPr>
          <w:ilvl w:val="0"/>
          <w:numId w:val="7"/>
        </w:numPr>
        <w:spacing w:line="360" w:lineRule="auto"/>
        <w:rPr>
          <w:rFonts w:ascii="Times New Roman" w:hAnsi="Times New Roman" w:cs="Times New Roman"/>
          <w:noProof/>
          <w:color w:val="000000" w:themeColor="text1"/>
          <w:sz w:val="24"/>
          <w:szCs w:val="24"/>
        </w:rPr>
      </w:pPr>
      <w:r w:rsidRPr="00D7438C">
        <w:rPr>
          <w:rFonts w:ascii="Times New Roman" w:hAnsi="Times New Roman" w:cs="Times New Roman"/>
          <w:noProof/>
          <w:color w:val="000000" w:themeColor="text1"/>
          <w:sz w:val="24"/>
          <w:szCs w:val="24"/>
        </w:rPr>
        <w:t>Annualized Daily Variation formula:</w:t>
      </w:r>
    </w:p>
    <w:p w14:paraId="1131EDB5" w14:textId="20DEB87B" w:rsidR="00420479" w:rsidRPr="00D7438C" w:rsidRDefault="00420479" w:rsidP="00D7438C">
      <w:pPr>
        <w:spacing w:line="360" w:lineRule="auto"/>
        <w:ind w:left="720"/>
        <w:rPr>
          <w:rFonts w:ascii="Times New Roman" w:hAnsi="Times New Roman" w:cs="Times New Roman"/>
          <w:noProof/>
          <w:color w:val="000000" w:themeColor="text1"/>
          <w:sz w:val="24"/>
          <w:szCs w:val="24"/>
        </w:rPr>
      </w:pPr>
      <w:r w:rsidRPr="00D7438C">
        <w:rPr>
          <w:rFonts w:ascii="Times New Roman" w:hAnsi="Times New Roman" w:cs="Times New Roman"/>
          <w:noProof/>
          <w:color w:val="000000" w:themeColor="text1"/>
          <w:sz w:val="24"/>
          <w:szCs w:val="24"/>
        </w:rPr>
        <w:t>Daily Variation = [(P_</w:t>
      </w:r>
      <w:r w:rsidR="00A31713" w:rsidRPr="00D7438C">
        <w:rPr>
          <w:rFonts w:ascii="Times New Roman" w:hAnsi="Times New Roman" w:cs="Times New Roman"/>
          <w:noProof/>
          <w:color w:val="000000" w:themeColor="text1"/>
          <w:sz w:val="24"/>
          <w:szCs w:val="24"/>
        </w:rPr>
        <w:t>high</w:t>
      </w:r>
      <w:r w:rsidRPr="00D7438C">
        <w:rPr>
          <w:rFonts w:ascii="Times New Roman" w:hAnsi="Times New Roman" w:cs="Times New Roman"/>
          <w:noProof/>
          <w:color w:val="000000" w:themeColor="text1"/>
          <w:sz w:val="24"/>
          <w:szCs w:val="24"/>
        </w:rPr>
        <w:t xml:space="preserve"> / P_</w:t>
      </w:r>
      <w:r w:rsidR="00A31713" w:rsidRPr="00D7438C">
        <w:rPr>
          <w:rFonts w:ascii="Times New Roman" w:hAnsi="Times New Roman" w:cs="Times New Roman"/>
          <w:noProof/>
          <w:color w:val="000000" w:themeColor="text1"/>
          <w:sz w:val="24"/>
          <w:szCs w:val="24"/>
        </w:rPr>
        <w:t>low</w:t>
      </w:r>
      <w:r w:rsidRPr="00D7438C">
        <w:rPr>
          <w:rFonts w:ascii="Times New Roman" w:hAnsi="Times New Roman" w:cs="Times New Roman"/>
          <w:noProof/>
          <w:color w:val="000000" w:themeColor="text1"/>
          <w:sz w:val="24"/>
          <w:szCs w:val="24"/>
        </w:rPr>
        <w:t xml:space="preserve">) ] </w:t>
      </w:r>
      <w:r w:rsidR="00A31713" w:rsidRPr="00D7438C">
        <w:rPr>
          <w:rFonts w:ascii="Times New Roman" w:hAnsi="Times New Roman" w:cs="Times New Roman"/>
          <w:noProof/>
          <w:color w:val="000000" w:themeColor="text1"/>
          <w:sz w:val="24"/>
          <w:szCs w:val="24"/>
        </w:rPr>
        <w:t xml:space="preserve"> / P_low</w:t>
      </w:r>
      <w:r w:rsidR="00A31713" w:rsidRPr="00D7438C">
        <w:rPr>
          <w:rFonts w:ascii="Times New Roman" w:hAnsi="Times New Roman" w:cs="Times New Roman"/>
          <w:noProof/>
          <w:color w:val="000000" w:themeColor="text1"/>
          <w:sz w:val="24"/>
          <w:szCs w:val="24"/>
        </w:rPr>
        <w:br/>
      </w:r>
      <w:r w:rsidRPr="00D7438C">
        <w:rPr>
          <w:rFonts w:ascii="Times New Roman" w:hAnsi="Times New Roman" w:cs="Times New Roman"/>
          <w:noProof/>
          <w:color w:val="000000" w:themeColor="text1"/>
          <w:sz w:val="24"/>
          <w:szCs w:val="24"/>
        </w:rPr>
        <w:t xml:space="preserve">Annualized Daily Variation = </w:t>
      </w:r>
      <w:r w:rsidR="00A31713" w:rsidRPr="00D7438C">
        <w:rPr>
          <w:rFonts w:ascii="Times New Roman" w:hAnsi="Times New Roman" w:cs="Times New Roman"/>
          <w:noProof/>
          <w:color w:val="000000" w:themeColor="text1"/>
          <w:sz w:val="24"/>
          <w:szCs w:val="24"/>
        </w:rPr>
        <w:t>Average(</w:t>
      </w:r>
      <w:r w:rsidRPr="00D7438C">
        <w:rPr>
          <w:rFonts w:ascii="Times New Roman" w:hAnsi="Times New Roman" w:cs="Times New Roman"/>
          <w:noProof/>
          <w:color w:val="000000" w:themeColor="text1"/>
          <w:sz w:val="24"/>
          <w:szCs w:val="24"/>
        </w:rPr>
        <w:t>Daily Variation</w:t>
      </w:r>
      <w:r w:rsidR="00A31713" w:rsidRPr="00D7438C">
        <w:rPr>
          <w:rFonts w:ascii="Times New Roman" w:hAnsi="Times New Roman" w:cs="Times New Roman"/>
          <w:noProof/>
          <w:color w:val="000000" w:themeColor="text1"/>
          <w:sz w:val="24"/>
          <w:szCs w:val="24"/>
        </w:rPr>
        <w:t xml:space="preserve">) </w:t>
      </w:r>
      <w:r w:rsidRPr="00D7438C">
        <w:rPr>
          <w:rFonts w:ascii="Times New Roman" w:hAnsi="Times New Roman" w:cs="Times New Roman"/>
          <w:noProof/>
          <w:color w:val="000000" w:themeColor="text1"/>
          <w:sz w:val="24"/>
          <w:szCs w:val="24"/>
        </w:rPr>
        <w:t>*</w:t>
      </w:r>
      <w:r w:rsidR="00A31713" w:rsidRPr="00D7438C">
        <w:rPr>
          <w:rFonts w:ascii="Times New Roman" w:hAnsi="Times New Roman" w:cs="Times New Roman"/>
          <w:noProof/>
          <w:color w:val="000000" w:themeColor="text1"/>
          <w:sz w:val="24"/>
          <w:szCs w:val="24"/>
        </w:rPr>
        <w:t xml:space="preserve"> </w:t>
      </w:r>
      <w:r w:rsidRPr="00D7438C">
        <w:rPr>
          <w:rFonts w:ascii="Times New Roman" w:hAnsi="Times New Roman" w:cs="Times New Roman"/>
          <w:noProof/>
          <w:color w:val="000000" w:themeColor="text1"/>
          <w:sz w:val="24"/>
          <w:szCs w:val="24"/>
        </w:rPr>
        <w:t>√(252)</w:t>
      </w:r>
    </w:p>
    <w:p w14:paraId="7177F320" w14:textId="65E34798" w:rsidR="00EF5813" w:rsidRPr="00D7438C" w:rsidRDefault="00420479" w:rsidP="00D7438C">
      <w:pPr>
        <w:numPr>
          <w:ilvl w:val="0"/>
          <w:numId w:val="7"/>
        </w:numPr>
        <w:spacing w:line="360" w:lineRule="auto"/>
        <w:rPr>
          <w:rFonts w:ascii="Times New Roman" w:hAnsi="Times New Roman" w:cs="Times New Roman"/>
          <w:noProof/>
          <w:color w:val="000000" w:themeColor="text1"/>
          <w:sz w:val="24"/>
          <w:szCs w:val="24"/>
        </w:rPr>
      </w:pPr>
      <w:r w:rsidRPr="00D7438C">
        <w:rPr>
          <w:rFonts w:ascii="Times New Roman" w:hAnsi="Times New Roman" w:cs="Times New Roman"/>
          <w:noProof/>
          <w:color w:val="000000" w:themeColor="text1"/>
          <w:sz w:val="24"/>
          <w:szCs w:val="24"/>
        </w:rPr>
        <w:t>Annualized Max Drawdown formula:</w:t>
      </w:r>
    </w:p>
    <w:p w14:paraId="4378EA22" w14:textId="0520FA5F" w:rsidR="00420479" w:rsidRPr="00D7438C" w:rsidRDefault="00420479" w:rsidP="00D7438C">
      <w:pPr>
        <w:spacing w:line="360" w:lineRule="auto"/>
        <w:ind w:left="720"/>
        <w:rPr>
          <w:rFonts w:ascii="Times New Roman" w:hAnsi="Times New Roman" w:cs="Times New Roman"/>
          <w:noProof/>
          <w:color w:val="000000" w:themeColor="text1"/>
          <w:sz w:val="24"/>
          <w:szCs w:val="24"/>
        </w:rPr>
      </w:pPr>
      <w:r w:rsidRPr="00D7438C">
        <w:rPr>
          <w:rFonts w:ascii="Times New Roman" w:hAnsi="Times New Roman" w:cs="Times New Roman"/>
          <w:noProof/>
          <w:color w:val="000000" w:themeColor="text1"/>
          <w:sz w:val="24"/>
          <w:szCs w:val="24"/>
        </w:rPr>
        <w:t xml:space="preserve">Max Drawdown = (Peak Value - Trough Value) / Peak Value </w:t>
      </w:r>
      <w:r w:rsidR="00EF5813" w:rsidRPr="00D7438C">
        <w:rPr>
          <w:rFonts w:ascii="Times New Roman" w:hAnsi="Times New Roman" w:cs="Times New Roman"/>
          <w:noProof/>
          <w:color w:val="000000" w:themeColor="text1"/>
          <w:sz w:val="24"/>
          <w:szCs w:val="24"/>
        </w:rPr>
        <w:br/>
      </w:r>
      <w:r w:rsidRPr="00D7438C">
        <w:rPr>
          <w:rFonts w:ascii="Times New Roman" w:hAnsi="Times New Roman" w:cs="Times New Roman"/>
          <w:noProof/>
          <w:color w:val="000000" w:themeColor="text1"/>
          <w:sz w:val="24"/>
          <w:szCs w:val="24"/>
        </w:rPr>
        <w:t xml:space="preserve">Annualized Max Drawdown = [(1 - Max Drawdown)^(252 / n)] - 1 </w:t>
      </w:r>
      <w:r w:rsidR="00EF5813" w:rsidRPr="00D7438C">
        <w:rPr>
          <w:rFonts w:ascii="Times New Roman" w:hAnsi="Times New Roman" w:cs="Times New Roman"/>
          <w:noProof/>
          <w:color w:val="000000" w:themeColor="text1"/>
          <w:sz w:val="24"/>
          <w:szCs w:val="24"/>
        </w:rPr>
        <w:br/>
      </w:r>
      <w:r w:rsidRPr="00D7438C">
        <w:rPr>
          <w:rFonts w:ascii="Times New Roman" w:hAnsi="Times New Roman" w:cs="Times New Roman"/>
          <w:noProof/>
          <w:color w:val="000000" w:themeColor="text1"/>
          <w:sz w:val="24"/>
          <w:szCs w:val="24"/>
        </w:rPr>
        <w:t>Where n is the number of days in the investment period.</w:t>
      </w:r>
    </w:p>
    <w:p w14:paraId="44FA6CB5" w14:textId="5B3E908C" w:rsidR="00EF5813" w:rsidRPr="00D7438C" w:rsidRDefault="00420479" w:rsidP="00D7438C">
      <w:pPr>
        <w:numPr>
          <w:ilvl w:val="0"/>
          <w:numId w:val="7"/>
        </w:numPr>
        <w:spacing w:line="360" w:lineRule="auto"/>
        <w:rPr>
          <w:rFonts w:ascii="Times New Roman" w:hAnsi="Times New Roman" w:cs="Times New Roman"/>
          <w:noProof/>
          <w:color w:val="000000" w:themeColor="text1"/>
          <w:sz w:val="24"/>
          <w:szCs w:val="24"/>
        </w:rPr>
      </w:pPr>
      <w:r w:rsidRPr="00D7438C">
        <w:rPr>
          <w:rFonts w:ascii="Times New Roman" w:hAnsi="Times New Roman" w:cs="Times New Roman"/>
          <w:noProof/>
          <w:color w:val="000000" w:themeColor="text1"/>
          <w:sz w:val="24"/>
          <w:szCs w:val="24"/>
        </w:rPr>
        <w:t>Annualized Sharpe Ratio formula:</w:t>
      </w:r>
    </w:p>
    <w:p w14:paraId="10BAE8BB" w14:textId="5796BB16" w:rsidR="00420479" w:rsidRPr="00D7438C" w:rsidRDefault="00420479" w:rsidP="00D7438C">
      <w:pPr>
        <w:spacing w:line="360" w:lineRule="auto"/>
        <w:ind w:left="720"/>
        <w:rPr>
          <w:rFonts w:ascii="Times New Roman" w:hAnsi="Times New Roman" w:cs="Times New Roman"/>
          <w:noProof/>
          <w:color w:val="000000" w:themeColor="text1"/>
          <w:sz w:val="24"/>
          <w:szCs w:val="24"/>
        </w:rPr>
      </w:pPr>
      <w:r w:rsidRPr="00D7438C">
        <w:rPr>
          <w:rFonts w:ascii="Times New Roman" w:hAnsi="Times New Roman" w:cs="Times New Roman"/>
          <w:noProof/>
          <w:color w:val="000000" w:themeColor="text1"/>
          <w:sz w:val="24"/>
          <w:szCs w:val="24"/>
        </w:rPr>
        <w:t xml:space="preserve">Sharpe Ratio = (R_p - R_f) / σ_p </w:t>
      </w:r>
      <w:r w:rsidR="00EF5813" w:rsidRPr="00D7438C">
        <w:rPr>
          <w:rFonts w:ascii="Times New Roman" w:hAnsi="Times New Roman" w:cs="Times New Roman"/>
          <w:noProof/>
          <w:color w:val="000000" w:themeColor="text1"/>
          <w:sz w:val="24"/>
          <w:szCs w:val="24"/>
        </w:rPr>
        <w:br/>
      </w:r>
      <w:r w:rsidRPr="00D7438C">
        <w:rPr>
          <w:rFonts w:ascii="Times New Roman" w:hAnsi="Times New Roman" w:cs="Times New Roman"/>
          <w:noProof/>
          <w:color w:val="000000" w:themeColor="text1"/>
          <w:sz w:val="24"/>
          <w:szCs w:val="24"/>
        </w:rPr>
        <w:t xml:space="preserve">Annualized Sharpe Ratio = √(252) * Sharpe Ratio </w:t>
      </w:r>
      <w:r w:rsidR="00EF5813" w:rsidRPr="00D7438C">
        <w:rPr>
          <w:rFonts w:ascii="Times New Roman" w:hAnsi="Times New Roman" w:cs="Times New Roman"/>
          <w:noProof/>
          <w:color w:val="000000" w:themeColor="text1"/>
          <w:sz w:val="24"/>
          <w:szCs w:val="24"/>
        </w:rPr>
        <w:br/>
      </w:r>
      <w:r w:rsidRPr="00D7438C">
        <w:rPr>
          <w:rFonts w:ascii="Times New Roman" w:hAnsi="Times New Roman" w:cs="Times New Roman"/>
          <w:noProof/>
          <w:color w:val="000000" w:themeColor="text1"/>
          <w:sz w:val="24"/>
          <w:szCs w:val="24"/>
        </w:rPr>
        <w:t>Where R_p is the portfolio return, R_f is the risk-free rate, and σ_p is the portfolio standard deviation.</w:t>
      </w:r>
    </w:p>
    <w:p w14:paraId="796EA88E" w14:textId="1582244A" w:rsidR="00E817B4" w:rsidRPr="00D7438C" w:rsidRDefault="00420479" w:rsidP="00D7438C">
      <w:pPr>
        <w:numPr>
          <w:ilvl w:val="0"/>
          <w:numId w:val="7"/>
        </w:numPr>
        <w:spacing w:line="360" w:lineRule="auto"/>
        <w:rPr>
          <w:rFonts w:ascii="Times New Roman" w:hAnsi="Times New Roman" w:cs="Times New Roman"/>
          <w:noProof/>
          <w:color w:val="000000" w:themeColor="text1"/>
          <w:sz w:val="24"/>
          <w:szCs w:val="24"/>
        </w:rPr>
        <w:sectPr w:rsidR="00E817B4" w:rsidRPr="00D7438C" w:rsidSect="005050E3">
          <w:type w:val="continuous"/>
          <w:pgSz w:w="11906" w:h="16838"/>
          <w:pgMar w:top="1440" w:right="1440" w:bottom="1440" w:left="1440" w:header="708" w:footer="708" w:gutter="0"/>
          <w:cols w:space="708"/>
          <w:docGrid w:linePitch="360"/>
        </w:sectPr>
      </w:pPr>
      <w:r w:rsidRPr="00D7438C">
        <w:rPr>
          <w:rFonts w:ascii="Times New Roman" w:hAnsi="Times New Roman" w:cs="Times New Roman"/>
          <w:noProof/>
          <w:color w:val="000000" w:themeColor="text1"/>
          <w:sz w:val="24"/>
          <w:szCs w:val="24"/>
        </w:rPr>
        <w:t>Annualized Beta formula: Beta = Covariance(stock returns, market returns) / Variance(market returns) Annualized Beta = Beta * (√(252)</w:t>
      </w:r>
      <w:r w:rsidR="00024AAA" w:rsidRPr="00D7438C">
        <w:rPr>
          <w:rFonts w:ascii="Times New Roman" w:hAnsi="Times New Roman" w:cs="Times New Roman"/>
          <w:noProof/>
          <w:color w:val="000000" w:themeColor="text1"/>
          <w:sz w:val="24"/>
          <w:szCs w:val="24"/>
        </w:rPr>
        <w:t>)</w:t>
      </w:r>
    </w:p>
    <w:p w14:paraId="25455B41" w14:textId="77777777" w:rsidR="00E817B4" w:rsidRPr="00D7438C" w:rsidRDefault="00E817B4" w:rsidP="00D7438C">
      <w:pPr>
        <w:spacing w:line="360" w:lineRule="auto"/>
        <w:rPr>
          <w:rFonts w:ascii="Times New Roman" w:hAnsi="Times New Roman" w:cs="Times New Roman"/>
          <w:noProof/>
          <w:color w:val="000000" w:themeColor="text1"/>
          <w:sz w:val="24"/>
          <w:szCs w:val="24"/>
        </w:rPr>
        <w:sectPr w:rsidR="00E817B4" w:rsidRPr="00D7438C" w:rsidSect="00E817B4">
          <w:type w:val="continuous"/>
          <w:pgSz w:w="11906" w:h="16838"/>
          <w:pgMar w:top="1440" w:right="1440" w:bottom="1440" w:left="1440" w:header="708" w:footer="708" w:gutter="0"/>
          <w:cols w:space="708"/>
          <w:docGrid w:linePitch="360"/>
        </w:sectPr>
      </w:pPr>
    </w:p>
    <w:p w14:paraId="12DDE624" w14:textId="77777777" w:rsidR="008C63C8" w:rsidRPr="00D7438C" w:rsidRDefault="008C63C8" w:rsidP="00D7438C">
      <w:pPr>
        <w:spacing w:line="360" w:lineRule="auto"/>
        <w:rPr>
          <w:rFonts w:ascii="Times New Roman" w:hAnsi="Times New Roman" w:cs="Times New Roman"/>
          <w:noProof/>
          <w:color w:val="000000" w:themeColor="text1"/>
          <w:sz w:val="24"/>
          <w:szCs w:val="24"/>
        </w:rPr>
      </w:pPr>
    </w:p>
    <w:p w14:paraId="65D2A32E" w14:textId="77777777" w:rsidR="008C63C8" w:rsidRPr="00D7438C" w:rsidRDefault="008C63C8" w:rsidP="00D7438C">
      <w:pPr>
        <w:spacing w:line="360" w:lineRule="auto"/>
        <w:ind w:left="720"/>
        <w:rPr>
          <w:rFonts w:ascii="Times New Roman" w:hAnsi="Times New Roman" w:cs="Times New Roman"/>
          <w:noProof/>
          <w:color w:val="000000" w:themeColor="text1"/>
          <w:sz w:val="24"/>
          <w:szCs w:val="24"/>
        </w:rPr>
      </w:pPr>
    </w:p>
    <w:p w14:paraId="5CCB0D13" w14:textId="77777777" w:rsidR="008C63C8" w:rsidRPr="00D7438C" w:rsidRDefault="008C63C8" w:rsidP="00D7438C">
      <w:pPr>
        <w:spacing w:line="360" w:lineRule="auto"/>
        <w:ind w:left="720"/>
        <w:rPr>
          <w:rFonts w:ascii="Times New Roman" w:hAnsi="Times New Roman" w:cs="Times New Roman"/>
          <w:noProof/>
          <w:color w:val="000000" w:themeColor="text1"/>
          <w:sz w:val="24"/>
          <w:szCs w:val="24"/>
        </w:rPr>
      </w:pPr>
    </w:p>
    <w:p w14:paraId="478833EB" w14:textId="77777777" w:rsidR="008C63C8" w:rsidRPr="00D7438C" w:rsidRDefault="008C63C8" w:rsidP="00D7438C">
      <w:pPr>
        <w:spacing w:line="360" w:lineRule="auto"/>
        <w:ind w:left="720"/>
        <w:rPr>
          <w:rFonts w:ascii="Times New Roman" w:hAnsi="Times New Roman" w:cs="Times New Roman"/>
          <w:noProof/>
          <w:color w:val="000000" w:themeColor="text1"/>
          <w:sz w:val="24"/>
          <w:szCs w:val="24"/>
        </w:rPr>
      </w:pPr>
    </w:p>
    <w:p w14:paraId="1565F577" w14:textId="77777777" w:rsidR="00024AAA" w:rsidRPr="00D7438C" w:rsidRDefault="00024AAA" w:rsidP="00D7438C">
      <w:pPr>
        <w:spacing w:line="360" w:lineRule="auto"/>
        <w:rPr>
          <w:rFonts w:ascii="Times New Roman" w:hAnsi="Times New Roman" w:cs="Times New Roman"/>
          <w:noProof/>
          <w:color w:val="000000" w:themeColor="text1"/>
          <w:sz w:val="24"/>
          <w:szCs w:val="24"/>
        </w:rPr>
      </w:pPr>
    </w:p>
    <w:p w14:paraId="72E3CC88" w14:textId="5C99D5FC" w:rsidR="003C5A5F" w:rsidRPr="00D7438C" w:rsidRDefault="000B704E" w:rsidP="00D7438C">
      <w:pPr>
        <w:pStyle w:val="Heading2"/>
        <w:numPr>
          <w:ilvl w:val="1"/>
          <w:numId w:val="2"/>
        </w:numPr>
        <w:spacing w:line="360" w:lineRule="auto"/>
        <w:rPr>
          <w:rFonts w:ascii="Times New Roman" w:hAnsi="Times New Roman" w:cs="Times New Roman"/>
          <w:b/>
          <w:bCs/>
          <w:color w:val="000000" w:themeColor="text1"/>
          <w:sz w:val="28"/>
          <w:szCs w:val="28"/>
        </w:rPr>
      </w:pPr>
      <w:bookmarkStart w:id="12" w:name="_Toc130933078"/>
      <w:r w:rsidRPr="00D7438C">
        <w:rPr>
          <w:rFonts w:ascii="Times New Roman" w:hAnsi="Times New Roman" w:cs="Times New Roman"/>
          <w:b/>
          <w:bCs/>
          <w:color w:val="000000" w:themeColor="text1"/>
          <w:sz w:val="28"/>
          <w:szCs w:val="28"/>
        </w:rPr>
        <w:t xml:space="preserve"> </w:t>
      </w:r>
      <w:bookmarkStart w:id="13" w:name="_Toc131117052"/>
      <w:r w:rsidR="00024AAA" w:rsidRPr="00D7438C">
        <w:rPr>
          <w:rFonts w:ascii="Times New Roman" w:hAnsi="Times New Roman" w:cs="Times New Roman"/>
          <w:b/>
          <w:bCs/>
          <w:color w:val="000000" w:themeColor="text1"/>
          <w:sz w:val="28"/>
          <w:szCs w:val="28"/>
        </w:rPr>
        <w:t>Clustering Model</w:t>
      </w:r>
      <w:bookmarkEnd w:id="12"/>
      <w:bookmarkEnd w:id="13"/>
    </w:p>
    <w:p w14:paraId="67D5F445" w14:textId="77777777" w:rsidR="003C5A5F" w:rsidRPr="00D7438C" w:rsidRDefault="003C5A5F" w:rsidP="00D7438C">
      <w:pPr>
        <w:spacing w:line="360" w:lineRule="auto"/>
        <w:rPr>
          <w:color w:val="000000" w:themeColor="text1"/>
        </w:rPr>
      </w:pPr>
    </w:p>
    <w:p w14:paraId="42A5D068" w14:textId="711E4015" w:rsidR="00024AAA" w:rsidRPr="00D7438C" w:rsidRDefault="003C5A5F" w:rsidP="00D7438C">
      <w:pPr>
        <w:pStyle w:val="Heading3"/>
        <w:numPr>
          <w:ilvl w:val="2"/>
          <w:numId w:val="2"/>
        </w:numPr>
        <w:spacing w:line="360" w:lineRule="auto"/>
        <w:rPr>
          <w:rFonts w:ascii="Times New Roman" w:hAnsi="Times New Roman" w:cs="Times New Roman"/>
          <w:b/>
          <w:bCs/>
          <w:color w:val="000000" w:themeColor="text1"/>
        </w:rPr>
      </w:pPr>
      <w:bookmarkStart w:id="14" w:name="_Toc131117053"/>
      <w:r w:rsidRPr="00D7438C">
        <w:rPr>
          <w:rFonts w:ascii="Times New Roman" w:hAnsi="Times New Roman" w:cs="Times New Roman"/>
          <w:b/>
          <w:bCs/>
          <w:color w:val="000000" w:themeColor="text1"/>
        </w:rPr>
        <w:t>K</w:t>
      </w:r>
      <w:r w:rsidR="00B26722" w:rsidRPr="00D7438C">
        <w:rPr>
          <w:rFonts w:ascii="Times New Roman" w:hAnsi="Times New Roman" w:cs="Times New Roman"/>
          <w:b/>
          <w:bCs/>
          <w:color w:val="000000" w:themeColor="text1"/>
        </w:rPr>
        <w:t>-</w:t>
      </w:r>
      <w:r w:rsidRPr="00D7438C">
        <w:rPr>
          <w:rFonts w:ascii="Times New Roman" w:hAnsi="Times New Roman" w:cs="Times New Roman"/>
          <w:b/>
          <w:bCs/>
          <w:color w:val="000000" w:themeColor="text1"/>
        </w:rPr>
        <w:t>Means Clustering</w:t>
      </w:r>
      <w:bookmarkEnd w:id="14"/>
    </w:p>
    <w:p w14:paraId="517533B3" w14:textId="0E0A57EA" w:rsidR="007271B8" w:rsidRPr="00D7438C" w:rsidRDefault="00B26722" w:rsidP="00D7438C">
      <w:pPr>
        <w:spacing w:line="360" w:lineRule="auto"/>
        <w:rPr>
          <w:rFonts w:ascii="Times New Roman" w:hAnsi="Times New Roman" w:cs="Times New Roman"/>
          <w:color w:val="000000" w:themeColor="text1"/>
          <w:sz w:val="24"/>
          <w:szCs w:val="24"/>
        </w:rPr>
      </w:pPr>
      <w:r w:rsidRPr="00D7438C">
        <w:rPr>
          <w:rFonts w:ascii="Times New Roman" w:hAnsi="Times New Roman" w:cs="Times New Roman"/>
          <w:color w:val="000000" w:themeColor="text1"/>
          <w:sz w:val="24"/>
          <w:szCs w:val="24"/>
        </w:rPr>
        <w:t xml:space="preserve">K-means Clustering is an unsupervised machine learning </w:t>
      </w:r>
      <w:r w:rsidR="001E041E" w:rsidRPr="00D7438C">
        <w:rPr>
          <w:rFonts w:ascii="Times New Roman" w:hAnsi="Times New Roman" w:cs="Times New Roman"/>
          <w:color w:val="000000" w:themeColor="text1"/>
          <w:sz w:val="24"/>
          <w:szCs w:val="24"/>
        </w:rPr>
        <w:t>model</w:t>
      </w:r>
      <w:r w:rsidRPr="00D7438C">
        <w:rPr>
          <w:rFonts w:ascii="Times New Roman" w:hAnsi="Times New Roman" w:cs="Times New Roman"/>
          <w:color w:val="000000" w:themeColor="text1"/>
          <w:sz w:val="24"/>
          <w:szCs w:val="24"/>
        </w:rPr>
        <w:t xml:space="preserve"> used to group similar data points together based on their features</w:t>
      </w:r>
      <w:r w:rsidR="008C7800" w:rsidRPr="00D7438C">
        <w:rPr>
          <w:rFonts w:ascii="Times New Roman" w:hAnsi="Times New Roman" w:cs="Times New Roman"/>
          <w:color w:val="000000" w:themeColor="text1"/>
          <w:sz w:val="24"/>
          <w:szCs w:val="24"/>
        </w:rPr>
        <w:t>.</w:t>
      </w:r>
      <w:r w:rsidR="00E002AA" w:rsidRPr="00D7438C">
        <w:rPr>
          <w:rFonts w:ascii="Times New Roman" w:hAnsi="Times New Roman" w:cs="Times New Roman"/>
          <w:color w:val="000000" w:themeColor="text1"/>
          <w:sz w:val="24"/>
          <w:szCs w:val="24"/>
        </w:rPr>
        <w:t xml:space="preserve"> It</w:t>
      </w:r>
      <w:r w:rsidRPr="00D7438C">
        <w:rPr>
          <w:rFonts w:ascii="Times New Roman" w:hAnsi="Times New Roman" w:cs="Times New Roman"/>
          <w:color w:val="000000" w:themeColor="text1"/>
          <w:sz w:val="24"/>
          <w:szCs w:val="24"/>
        </w:rPr>
        <w:t xml:space="preserve"> works by iteratively assigning data points to clusters based on their proximity to the centroids and updating the centroids until convergence is achieved.</w:t>
      </w:r>
      <w:r w:rsidR="00C73960" w:rsidRPr="00D7438C">
        <w:rPr>
          <w:rFonts w:ascii="Times New Roman" w:hAnsi="Times New Roman" w:cs="Times New Roman"/>
          <w:color w:val="000000" w:themeColor="text1"/>
          <w:sz w:val="24"/>
          <w:szCs w:val="24"/>
        </w:rPr>
        <w:t xml:space="preserve"> Hence for my project, I will be using K-Means Clustering as my clustering model.</w:t>
      </w:r>
    </w:p>
    <w:p w14:paraId="22BBEF8E" w14:textId="22519CB2" w:rsidR="00C73960" w:rsidRPr="00D7438C" w:rsidRDefault="00B8396F" w:rsidP="00D7438C">
      <w:pPr>
        <w:pStyle w:val="Heading3"/>
        <w:numPr>
          <w:ilvl w:val="2"/>
          <w:numId w:val="2"/>
        </w:numPr>
        <w:spacing w:line="360" w:lineRule="auto"/>
        <w:rPr>
          <w:rFonts w:ascii="Times New Roman" w:hAnsi="Times New Roman" w:cs="Times New Roman"/>
          <w:b/>
          <w:bCs/>
          <w:color w:val="000000" w:themeColor="text1"/>
        </w:rPr>
      </w:pPr>
      <w:bookmarkStart w:id="15" w:name="_Toc131117054"/>
      <w:r w:rsidRPr="00D7438C">
        <w:rPr>
          <w:rFonts w:ascii="Times New Roman" w:hAnsi="Times New Roman" w:cs="Times New Roman"/>
          <w:b/>
          <w:bCs/>
          <w:color w:val="000000" w:themeColor="text1"/>
        </w:rPr>
        <w:t xml:space="preserve">Exploring features using </w:t>
      </w:r>
      <w:r w:rsidR="007271B8" w:rsidRPr="00D7438C">
        <w:rPr>
          <w:rFonts w:ascii="Times New Roman" w:hAnsi="Times New Roman" w:cs="Times New Roman"/>
          <w:b/>
          <w:bCs/>
          <w:color w:val="000000" w:themeColor="text1"/>
        </w:rPr>
        <w:t xml:space="preserve">Correlation </w:t>
      </w:r>
      <w:r w:rsidR="00C73960" w:rsidRPr="00D7438C">
        <w:rPr>
          <w:rFonts w:ascii="Times New Roman" w:hAnsi="Times New Roman" w:cs="Times New Roman"/>
          <w:b/>
          <w:bCs/>
          <w:color w:val="000000" w:themeColor="text1"/>
        </w:rPr>
        <w:t>Matrix</w:t>
      </w:r>
      <w:bookmarkEnd w:id="15"/>
    </w:p>
    <w:p w14:paraId="1EC503ED" w14:textId="74E43582" w:rsidR="00C73960" w:rsidRPr="00D7438C" w:rsidRDefault="00C73960" w:rsidP="00D7438C">
      <w:pPr>
        <w:spacing w:line="360" w:lineRule="auto"/>
        <w:rPr>
          <w:color w:val="000000" w:themeColor="text1"/>
        </w:rPr>
        <w:sectPr w:rsidR="00C73960" w:rsidRPr="00D7438C" w:rsidSect="005050E3">
          <w:type w:val="continuous"/>
          <w:pgSz w:w="11906" w:h="16838"/>
          <w:pgMar w:top="1440" w:right="1440" w:bottom="1440" w:left="1440" w:header="708" w:footer="708" w:gutter="0"/>
          <w:cols w:space="708"/>
          <w:docGrid w:linePitch="360"/>
        </w:sectPr>
      </w:pPr>
    </w:p>
    <w:p w14:paraId="630649A5" w14:textId="77777777" w:rsidR="00694707" w:rsidRDefault="0026430B" w:rsidP="00D7438C">
      <w:pPr>
        <w:keepNext/>
        <w:spacing w:line="360" w:lineRule="auto"/>
        <w:rPr>
          <w:rFonts w:ascii="Times New Roman" w:hAnsi="Times New Roman" w:cs="Times New Roman"/>
          <w:color w:val="000000" w:themeColor="text1"/>
          <w:sz w:val="24"/>
          <w:szCs w:val="24"/>
        </w:rPr>
      </w:pPr>
      <w:r w:rsidRPr="00D7438C">
        <w:rPr>
          <w:rFonts w:ascii="Times New Roman" w:hAnsi="Times New Roman" w:cs="Times New Roman"/>
          <w:color w:val="000000" w:themeColor="text1"/>
          <w:sz w:val="24"/>
          <w:szCs w:val="24"/>
        </w:rPr>
        <w:t xml:space="preserve">In order to examine the interrelationships between the features and identify any redundant features that may explain the same information, a correlation matrix was plotted, as shown in Figure </w:t>
      </w:r>
      <w:r w:rsidR="00CF1B4C" w:rsidRPr="00D7438C">
        <w:rPr>
          <w:rFonts w:ascii="Times New Roman" w:hAnsi="Times New Roman" w:cs="Times New Roman"/>
          <w:color w:val="000000" w:themeColor="text1"/>
          <w:sz w:val="24"/>
          <w:szCs w:val="24"/>
        </w:rPr>
        <w:t>1</w:t>
      </w:r>
      <w:r w:rsidRPr="00D7438C">
        <w:rPr>
          <w:rFonts w:ascii="Times New Roman" w:hAnsi="Times New Roman" w:cs="Times New Roman"/>
          <w:color w:val="000000" w:themeColor="text1"/>
          <w:sz w:val="24"/>
          <w:szCs w:val="24"/>
        </w:rPr>
        <w:t xml:space="preserve">. The results show that most of the features are not strongly correlated with each other, except for annual daily variation and annual volatility. Although these two features are highly correlated, they represent different aspects of the stock prices. Annual daily variation refers to the annualized average change of daily prices between high and low, while annual </w:t>
      </w:r>
      <w:r w:rsidRPr="00D7438C">
        <w:rPr>
          <w:rFonts w:ascii="Times New Roman" w:hAnsi="Times New Roman" w:cs="Times New Roman"/>
          <w:color w:val="000000" w:themeColor="text1"/>
          <w:sz w:val="24"/>
          <w:szCs w:val="24"/>
        </w:rPr>
        <w:lastRenderedPageBreak/>
        <w:t>volatility measures the degree of variation in stock prices around the mean return. Hence, it is important to retain both features in the analysis as they provide distinct information.</w:t>
      </w:r>
    </w:p>
    <w:p w14:paraId="3BC9ED92" w14:textId="04058685" w:rsidR="003D76D1" w:rsidRPr="00D7438C" w:rsidRDefault="003D76D1" w:rsidP="00D7438C">
      <w:pPr>
        <w:keepNext/>
        <w:spacing w:line="360" w:lineRule="auto"/>
        <w:rPr>
          <w:color w:val="000000" w:themeColor="text1"/>
        </w:rPr>
      </w:pPr>
      <w:r w:rsidRPr="00D7438C">
        <w:rPr>
          <w:rFonts w:ascii="Times New Roman" w:hAnsi="Times New Roman" w:cs="Times New Roman"/>
          <w:noProof/>
          <w:color w:val="000000" w:themeColor="text1"/>
          <w:sz w:val="24"/>
          <w:szCs w:val="24"/>
        </w:rPr>
        <w:drawing>
          <wp:inline distT="0" distB="0" distL="0" distR="0" wp14:anchorId="529928E2" wp14:editId="3B0DE969">
            <wp:extent cx="5731510" cy="19761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976120"/>
                    </a:xfrm>
                    <a:prstGeom prst="rect">
                      <a:avLst/>
                    </a:prstGeom>
                  </pic:spPr>
                </pic:pic>
              </a:graphicData>
            </a:graphic>
          </wp:inline>
        </w:drawing>
      </w:r>
    </w:p>
    <w:p w14:paraId="5285C88C" w14:textId="4D0960D9" w:rsidR="003D76D1" w:rsidRPr="00D7438C" w:rsidRDefault="003D76D1" w:rsidP="00D7438C">
      <w:pPr>
        <w:pStyle w:val="Caption"/>
        <w:spacing w:line="360" w:lineRule="auto"/>
        <w:rPr>
          <w:rFonts w:ascii="Times New Roman" w:hAnsi="Times New Roman" w:cs="Times New Roman"/>
          <w:noProof/>
          <w:color w:val="000000" w:themeColor="text1"/>
          <w:sz w:val="24"/>
          <w:szCs w:val="24"/>
        </w:rPr>
      </w:pPr>
      <w:r w:rsidRPr="00D7438C">
        <w:rPr>
          <w:color w:val="000000" w:themeColor="text1"/>
        </w:rPr>
        <w:t xml:space="preserve">Figure </w:t>
      </w:r>
      <w:r w:rsidR="00CF1B4C" w:rsidRPr="00D7438C">
        <w:rPr>
          <w:color w:val="000000" w:themeColor="text1"/>
        </w:rPr>
        <w:t>1</w:t>
      </w:r>
      <w:r w:rsidRPr="00D7438C">
        <w:rPr>
          <w:color w:val="000000" w:themeColor="text1"/>
        </w:rPr>
        <w:t xml:space="preserve"> Correlation Matrix</w:t>
      </w:r>
    </w:p>
    <w:p w14:paraId="7FBFC951" w14:textId="41D789F8" w:rsidR="00104F8B" w:rsidRPr="00D7438C" w:rsidRDefault="000E05B6" w:rsidP="00D7438C">
      <w:pPr>
        <w:pStyle w:val="Heading3"/>
        <w:numPr>
          <w:ilvl w:val="2"/>
          <w:numId w:val="2"/>
        </w:numPr>
        <w:spacing w:line="360" w:lineRule="auto"/>
        <w:rPr>
          <w:rFonts w:ascii="Times New Roman" w:hAnsi="Times New Roman" w:cs="Times New Roman"/>
          <w:b/>
          <w:bCs/>
          <w:noProof/>
          <w:color w:val="000000" w:themeColor="text1"/>
        </w:rPr>
      </w:pPr>
      <w:bookmarkStart w:id="16" w:name="_Toc131117055"/>
      <w:r w:rsidRPr="00D7438C">
        <w:rPr>
          <w:rFonts w:ascii="Times New Roman" w:hAnsi="Times New Roman" w:cs="Times New Roman"/>
          <w:b/>
          <w:bCs/>
          <w:noProof/>
          <w:color w:val="000000" w:themeColor="text1"/>
        </w:rPr>
        <w:t>Post K-Means Clustering Results and Analysis</w:t>
      </w:r>
      <w:bookmarkEnd w:id="16"/>
    </w:p>
    <w:p w14:paraId="3F178A36" w14:textId="2E058D39" w:rsidR="007A2172" w:rsidRPr="00D7438C" w:rsidRDefault="007A2172" w:rsidP="00D7438C">
      <w:pPr>
        <w:spacing w:line="360" w:lineRule="auto"/>
        <w:rPr>
          <w:rFonts w:ascii="Times New Roman" w:hAnsi="Times New Roman" w:cs="Times New Roman"/>
          <w:color w:val="000000" w:themeColor="text1"/>
          <w:sz w:val="24"/>
          <w:szCs w:val="24"/>
        </w:rPr>
      </w:pPr>
      <w:r w:rsidRPr="00D7438C">
        <w:rPr>
          <w:rFonts w:ascii="Times New Roman" w:hAnsi="Times New Roman" w:cs="Times New Roman"/>
          <w:color w:val="000000" w:themeColor="text1"/>
          <w:sz w:val="24"/>
          <w:szCs w:val="24"/>
        </w:rPr>
        <w:t>In order to determine the optimal number of clusters (K) for the K-Means Clustering Model, I utilized two methods: elbow method and silhouette score. The elbow method involves plotting the relationship between the number of clusters and the within-cluster sum of squares (WCSS) and selecting the K value at the "elbow" of the plot where the decrease in WCSS starts to level off. The silhouette score method calculates the mean distance between each point in a cluster and all other points in the nearest cluster, and the optimal K value is where the silhouette score is highest</w:t>
      </w:r>
      <w:r w:rsidR="005433A1" w:rsidRPr="00D7438C">
        <w:rPr>
          <w:rFonts w:ascii="Times New Roman" w:hAnsi="Times New Roman" w:cs="Times New Roman"/>
          <w:color w:val="000000" w:themeColor="text1"/>
          <w:sz w:val="24"/>
          <w:szCs w:val="24"/>
        </w:rPr>
        <w:t>.</w:t>
      </w:r>
    </w:p>
    <w:p w14:paraId="5F8D7C0C" w14:textId="57B50BDA" w:rsidR="007A2172" w:rsidRPr="00D7438C" w:rsidRDefault="007A2172" w:rsidP="00D7438C">
      <w:pPr>
        <w:spacing w:line="360" w:lineRule="auto"/>
        <w:rPr>
          <w:rFonts w:ascii="Times New Roman" w:hAnsi="Times New Roman" w:cs="Times New Roman"/>
          <w:noProof/>
          <w:color w:val="000000" w:themeColor="text1"/>
          <w:sz w:val="24"/>
          <w:szCs w:val="24"/>
        </w:rPr>
        <w:sectPr w:rsidR="007A2172" w:rsidRPr="00D7438C" w:rsidSect="005050E3">
          <w:type w:val="continuous"/>
          <w:pgSz w:w="11906" w:h="16838"/>
          <w:pgMar w:top="1440" w:right="1440" w:bottom="1440" w:left="1440" w:header="708" w:footer="708" w:gutter="0"/>
          <w:cols w:space="708"/>
          <w:docGrid w:linePitch="360"/>
        </w:sectPr>
      </w:pPr>
      <w:r w:rsidRPr="00D7438C">
        <w:rPr>
          <w:rFonts w:ascii="Times New Roman" w:hAnsi="Times New Roman" w:cs="Times New Roman"/>
          <w:color w:val="000000" w:themeColor="text1"/>
          <w:sz w:val="24"/>
          <w:szCs w:val="24"/>
        </w:rPr>
        <w:t xml:space="preserve">Based on the results from both methods (Figure </w:t>
      </w:r>
      <w:r w:rsidR="00CF1B4C" w:rsidRPr="00D7438C">
        <w:rPr>
          <w:rFonts w:ascii="Times New Roman" w:hAnsi="Times New Roman" w:cs="Times New Roman"/>
          <w:color w:val="000000" w:themeColor="text1"/>
          <w:sz w:val="24"/>
          <w:szCs w:val="24"/>
        </w:rPr>
        <w:t>2</w:t>
      </w:r>
      <w:r w:rsidRPr="00D7438C">
        <w:rPr>
          <w:rFonts w:ascii="Times New Roman" w:hAnsi="Times New Roman" w:cs="Times New Roman"/>
          <w:color w:val="000000" w:themeColor="text1"/>
          <w:sz w:val="24"/>
          <w:szCs w:val="24"/>
        </w:rPr>
        <w:t xml:space="preserve"> and </w:t>
      </w:r>
      <w:r w:rsidR="00CF1B4C" w:rsidRPr="00D7438C">
        <w:rPr>
          <w:rFonts w:ascii="Times New Roman" w:hAnsi="Times New Roman" w:cs="Times New Roman"/>
          <w:color w:val="000000" w:themeColor="text1"/>
          <w:sz w:val="24"/>
          <w:szCs w:val="24"/>
        </w:rPr>
        <w:t>3</w:t>
      </w:r>
      <w:r w:rsidRPr="00D7438C">
        <w:rPr>
          <w:rFonts w:ascii="Times New Roman" w:hAnsi="Times New Roman" w:cs="Times New Roman"/>
          <w:color w:val="000000" w:themeColor="text1"/>
          <w:sz w:val="24"/>
          <w:szCs w:val="24"/>
        </w:rPr>
        <w:t xml:space="preserve">), the optimal K value for </w:t>
      </w:r>
      <w:r w:rsidR="001A4943" w:rsidRPr="00D7438C">
        <w:rPr>
          <w:rFonts w:ascii="Times New Roman" w:hAnsi="Times New Roman" w:cs="Times New Roman"/>
          <w:color w:val="000000" w:themeColor="text1"/>
          <w:sz w:val="24"/>
          <w:szCs w:val="24"/>
        </w:rPr>
        <w:t>my</w:t>
      </w:r>
      <w:r w:rsidRPr="00D7438C">
        <w:rPr>
          <w:rFonts w:ascii="Times New Roman" w:hAnsi="Times New Roman" w:cs="Times New Roman"/>
          <w:color w:val="000000" w:themeColor="text1"/>
          <w:sz w:val="24"/>
          <w:szCs w:val="24"/>
        </w:rPr>
        <w:t xml:space="preserve"> model was determined to be 3, which is also in line with what I had initially anticipated.</w:t>
      </w:r>
    </w:p>
    <w:p w14:paraId="4944922C" w14:textId="5A8F9403" w:rsidR="007D55C8" w:rsidRPr="00D7438C" w:rsidRDefault="007A2172" w:rsidP="00D7438C">
      <w:pPr>
        <w:keepNext/>
        <w:spacing w:line="360" w:lineRule="auto"/>
        <w:rPr>
          <w:color w:val="000000" w:themeColor="text1"/>
        </w:rPr>
      </w:pPr>
      <w:r w:rsidRPr="00D7438C">
        <w:rPr>
          <w:rFonts w:ascii="Times New Roman" w:hAnsi="Times New Roman" w:cs="Times New Roman"/>
          <w:noProof/>
          <w:color w:val="000000" w:themeColor="text1"/>
          <w:sz w:val="24"/>
          <w:szCs w:val="24"/>
        </w:rPr>
        <w:lastRenderedPageBreak/>
        <w:drawing>
          <wp:anchor distT="0" distB="0" distL="114300" distR="114300" simplePos="0" relativeHeight="251658240" behindDoc="0" locked="0" layoutInCell="1" allowOverlap="1" wp14:anchorId="2FA1E90A" wp14:editId="126E2D0A">
            <wp:simplePos x="0" y="0"/>
            <wp:positionH relativeFrom="page">
              <wp:posOffset>3680460</wp:posOffset>
            </wp:positionH>
            <wp:positionV relativeFrom="paragraph">
              <wp:posOffset>7620</wp:posOffset>
            </wp:positionV>
            <wp:extent cx="3444240" cy="2133600"/>
            <wp:effectExtent l="0" t="0" r="381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44240" cy="2133600"/>
                    </a:xfrm>
                    <a:prstGeom prst="rect">
                      <a:avLst/>
                    </a:prstGeom>
                  </pic:spPr>
                </pic:pic>
              </a:graphicData>
            </a:graphic>
            <wp14:sizeRelH relativeFrom="margin">
              <wp14:pctWidth>0</wp14:pctWidth>
            </wp14:sizeRelH>
            <wp14:sizeRelV relativeFrom="margin">
              <wp14:pctHeight>0</wp14:pctHeight>
            </wp14:sizeRelV>
          </wp:anchor>
        </w:drawing>
      </w:r>
      <w:r w:rsidR="007D55C8" w:rsidRPr="00D7438C">
        <w:rPr>
          <w:noProof/>
          <w:color w:val="000000" w:themeColor="text1"/>
        </w:rPr>
        <mc:AlternateContent>
          <mc:Choice Requires="wps">
            <w:drawing>
              <wp:anchor distT="0" distB="0" distL="114300" distR="114300" simplePos="0" relativeHeight="251660288" behindDoc="0" locked="0" layoutInCell="1" allowOverlap="1" wp14:anchorId="0E0D29D9" wp14:editId="72010CF6">
                <wp:simplePos x="0" y="0"/>
                <wp:positionH relativeFrom="column">
                  <wp:posOffset>3131820</wp:posOffset>
                </wp:positionH>
                <wp:positionV relativeFrom="paragraph">
                  <wp:posOffset>2164715</wp:posOffset>
                </wp:positionV>
                <wp:extent cx="309372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3093720" cy="635"/>
                        </a:xfrm>
                        <a:prstGeom prst="rect">
                          <a:avLst/>
                        </a:prstGeom>
                        <a:solidFill>
                          <a:prstClr val="white"/>
                        </a:solidFill>
                        <a:ln>
                          <a:noFill/>
                        </a:ln>
                      </wps:spPr>
                      <wps:txbx>
                        <w:txbxContent>
                          <w:p w14:paraId="38CCCB74" w14:textId="7A5B6BA1" w:rsidR="007D55C8" w:rsidRDefault="007D55C8" w:rsidP="007D55C8">
                            <w:pPr>
                              <w:pStyle w:val="Caption"/>
                            </w:pPr>
                            <w:r>
                              <w:t xml:space="preserve">Figure </w:t>
                            </w:r>
                            <w:r w:rsidR="00CF1B4C">
                              <w:t>3</w:t>
                            </w:r>
                            <w:r>
                              <w:t xml:space="preserve"> Silhouette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E0D29D9" id="_x0000_t202" coordsize="21600,21600" o:spt="202" path="m,l,21600r21600,l21600,xe">
                <v:stroke joinstyle="miter"/>
                <v:path gradientshapeok="t" o:connecttype="rect"/>
              </v:shapetype>
              <v:shape id="Text Box 12" o:spid="_x0000_s1026" type="#_x0000_t202" style="position:absolute;margin-left:246.6pt;margin-top:170.45pt;width:243.6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" stroked="f">
                <v:textbox style="mso-fit-shape-to-text:t" inset="0,0,0,0">
                  <w:txbxContent>
                    <w:p w14:paraId="38CCCB74" w14:textId="7A5B6BA1" w:rsidR="007D55C8" w:rsidRDefault="007D55C8" w:rsidP="007D55C8">
                      <w:pPr>
                        <w:pStyle w:val="Caption"/>
                      </w:pPr>
                      <w:r>
                        <w:t xml:space="preserve">Figure </w:t>
                      </w:r>
                      <w:r w:rsidR="00CF1B4C">
                        <w:t>3</w:t>
                      </w:r>
                      <w:r>
                        <w:t xml:space="preserve"> Silhouette Plot</w:t>
                      </w:r>
                    </w:p>
                  </w:txbxContent>
                </v:textbox>
                <w10:wrap type="square"/>
              </v:shape>
            </w:pict>
          </mc:Fallback>
        </mc:AlternateContent>
      </w:r>
      <w:r w:rsidR="00CD143C" w:rsidRPr="00D7438C">
        <w:rPr>
          <w:noProof/>
          <w:color w:val="000000" w:themeColor="text1"/>
        </w:rPr>
        <w:drawing>
          <wp:inline distT="0" distB="0" distL="0" distR="0" wp14:anchorId="690BAA93" wp14:editId="3D6B345C">
            <wp:extent cx="2640234" cy="196596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47442" cy="1971328"/>
                    </a:xfrm>
                    <a:prstGeom prst="rect">
                      <a:avLst/>
                    </a:prstGeom>
                  </pic:spPr>
                </pic:pic>
              </a:graphicData>
            </a:graphic>
          </wp:inline>
        </w:drawing>
      </w:r>
    </w:p>
    <w:p w14:paraId="51DCB9B1" w14:textId="3704250B" w:rsidR="005433A1" w:rsidRPr="00D7438C" w:rsidRDefault="007D55C8" w:rsidP="00D7438C">
      <w:pPr>
        <w:pStyle w:val="Caption"/>
        <w:spacing w:line="360" w:lineRule="auto"/>
        <w:rPr>
          <w:noProof/>
          <w:color w:val="000000" w:themeColor="text1"/>
        </w:rPr>
        <w:sectPr w:rsidR="005433A1" w:rsidRPr="00D7438C" w:rsidSect="005433A1">
          <w:type w:val="continuous"/>
          <w:pgSz w:w="11906" w:h="16838"/>
          <w:pgMar w:top="1440" w:right="1440" w:bottom="1440" w:left="1440" w:header="708" w:footer="708" w:gutter="0"/>
          <w:cols w:num="2" w:space="708"/>
          <w:docGrid w:linePitch="360"/>
        </w:sectPr>
      </w:pPr>
      <w:r w:rsidRPr="00D7438C">
        <w:rPr>
          <w:color w:val="000000" w:themeColor="text1"/>
        </w:rPr>
        <w:t xml:space="preserve">Figure </w:t>
      </w:r>
      <w:r w:rsidR="00CF1B4C" w:rsidRPr="00D7438C">
        <w:rPr>
          <w:color w:val="000000" w:themeColor="text1"/>
        </w:rPr>
        <w:t>2</w:t>
      </w:r>
      <w:r w:rsidRPr="00D7438C">
        <w:rPr>
          <w:color w:val="000000" w:themeColor="text1"/>
        </w:rPr>
        <w:t xml:space="preserve"> Elbow Plot</w:t>
      </w:r>
      <w:r w:rsidR="00CF1B4C" w:rsidRPr="00D7438C">
        <w:rPr>
          <w:color w:val="000000" w:themeColor="text1"/>
        </w:rPr>
        <w:t xml:space="preserve"> and Silhouette Plot</w:t>
      </w:r>
    </w:p>
    <w:p w14:paraId="23295E19" w14:textId="503D1A0B" w:rsidR="005433A1" w:rsidRPr="00D7438C" w:rsidRDefault="005433A1" w:rsidP="00D7438C">
      <w:pPr>
        <w:spacing w:line="360" w:lineRule="auto"/>
        <w:rPr>
          <w:noProof/>
          <w:color w:val="000000" w:themeColor="text1"/>
        </w:rPr>
      </w:pPr>
    </w:p>
    <w:p w14:paraId="5DC57E6F" w14:textId="335F7B06" w:rsidR="007B56AA" w:rsidRPr="00D7438C" w:rsidRDefault="0059219F" w:rsidP="00D7438C">
      <w:pPr>
        <w:keepNext/>
        <w:spacing w:line="360" w:lineRule="auto"/>
        <w:rPr>
          <w:rFonts w:ascii="Times New Roman" w:hAnsi="Times New Roman" w:cs="Times New Roman"/>
          <w:color w:val="000000" w:themeColor="text1"/>
          <w:sz w:val="24"/>
          <w:szCs w:val="24"/>
        </w:rPr>
      </w:pPr>
      <w:r w:rsidRPr="00D7438C">
        <w:rPr>
          <w:rFonts w:ascii="Times New Roman" w:hAnsi="Times New Roman" w:cs="Times New Roman"/>
          <w:color w:val="000000" w:themeColor="text1"/>
          <w:sz w:val="24"/>
          <w:szCs w:val="24"/>
        </w:rPr>
        <w:t xml:space="preserve">Once the optimal number of clusters </w:t>
      </w:r>
      <w:r w:rsidR="00B23473" w:rsidRPr="00D7438C">
        <w:rPr>
          <w:rFonts w:ascii="Times New Roman" w:hAnsi="Times New Roman" w:cs="Times New Roman"/>
          <w:color w:val="000000" w:themeColor="text1"/>
          <w:sz w:val="24"/>
          <w:szCs w:val="24"/>
        </w:rPr>
        <w:t>has</w:t>
      </w:r>
      <w:r w:rsidRPr="00D7438C">
        <w:rPr>
          <w:rFonts w:ascii="Times New Roman" w:hAnsi="Times New Roman" w:cs="Times New Roman"/>
          <w:color w:val="000000" w:themeColor="text1"/>
          <w:sz w:val="24"/>
          <w:szCs w:val="24"/>
        </w:rPr>
        <w:t xml:space="preserve"> been determined, the next step is to fit the features to the model. To visualize the grouping of each cluster, a scatter plot</w:t>
      </w:r>
      <w:r w:rsidR="00907F82" w:rsidRPr="00D7438C">
        <w:rPr>
          <w:rFonts w:ascii="Times New Roman" w:hAnsi="Times New Roman" w:cs="Times New Roman"/>
          <w:color w:val="000000" w:themeColor="text1"/>
          <w:sz w:val="24"/>
          <w:szCs w:val="24"/>
        </w:rPr>
        <w:t xml:space="preserve"> </w:t>
      </w:r>
      <w:r w:rsidRPr="00D7438C">
        <w:rPr>
          <w:rFonts w:ascii="Times New Roman" w:hAnsi="Times New Roman" w:cs="Times New Roman"/>
          <w:color w:val="000000" w:themeColor="text1"/>
          <w:sz w:val="24"/>
          <w:szCs w:val="24"/>
        </w:rPr>
        <w:t xml:space="preserve">was created. Since the aim of this project is to provide recommendations that align with the customer’s risk preferences and ensure that the returns of the recommended portfolios beat the S&amp;P500 index, the clusters were plotted against the annual volatility and returns. The result (figure 4) </w:t>
      </w:r>
      <w:r w:rsidR="001C50C0" w:rsidRPr="00D7438C">
        <w:rPr>
          <w:rFonts w:ascii="Times New Roman" w:hAnsi="Times New Roman" w:cs="Times New Roman"/>
          <w:color w:val="000000" w:themeColor="text1"/>
          <w:sz w:val="24"/>
          <w:szCs w:val="24"/>
        </w:rPr>
        <w:t>shows</w:t>
      </w:r>
      <w:r w:rsidRPr="00D7438C">
        <w:rPr>
          <w:rFonts w:ascii="Times New Roman" w:hAnsi="Times New Roman" w:cs="Times New Roman"/>
          <w:color w:val="000000" w:themeColor="text1"/>
          <w:sz w:val="24"/>
          <w:szCs w:val="24"/>
        </w:rPr>
        <w:t xml:space="preserve"> three distinct clusters which can be interpreted as low risk – low returns (Yellow</w:t>
      </w:r>
      <w:r w:rsidR="004D0836" w:rsidRPr="00D7438C">
        <w:rPr>
          <w:rFonts w:ascii="Times New Roman" w:hAnsi="Times New Roman" w:cs="Times New Roman"/>
          <w:color w:val="000000" w:themeColor="text1"/>
          <w:sz w:val="24"/>
          <w:szCs w:val="24"/>
        </w:rPr>
        <w:t xml:space="preserve"> – Cluster 2</w:t>
      </w:r>
      <w:r w:rsidRPr="00D7438C">
        <w:rPr>
          <w:rFonts w:ascii="Times New Roman" w:hAnsi="Times New Roman" w:cs="Times New Roman"/>
          <w:color w:val="000000" w:themeColor="text1"/>
          <w:sz w:val="24"/>
          <w:szCs w:val="24"/>
        </w:rPr>
        <w:t>), moderate risk – moderate returns (Blue</w:t>
      </w:r>
      <w:r w:rsidR="004D0836" w:rsidRPr="00D7438C">
        <w:rPr>
          <w:rFonts w:ascii="Times New Roman" w:hAnsi="Times New Roman" w:cs="Times New Roman"/>
          <w:color w:val="000000" w:themeColor="text1"/>
          <w:sz w:val="24"/>
          <w:szCs w:val="24"/>
        </w:rPr>
        <w:t xml:space="preserve"> – Cluster 0</w:t>
      </w:r>
      <w:r w:rsidRPr="00D7438C">
        <w:rPr>
          <w:rFonts w:ascii="Times New Roman" w:hAnsi="Times New Roman" w:cs="Times New Roman"/>
          <w:color w:val="000000" w:themeColor="text1"/>
          <w:sz w:val="24"/>
          <w:szCs w:val="24"/>
        </w:rPr>
        <w:t>), and high risk – high returns (Pink</w:t>
      </w:r>
      <w:r w:rsidR="004D0836" w:rsidRPr="00D7438C">
        <w:rPr>
          <w:rFonts w:ascii="Times New Roman" w:hAnsi="Times New Roman" w:cs="Times New Roman"/>
          <w:color w:val="000000" w:themeColor="text1"/>
          <w:sz w:val="24"/>
          <w:szCs w:val="24"/>
        </w:rPr>
        <w:t xml:space="preserve"> – Cluster 1</w:t>
      </w:r>
      <w:r w:rsidRPr="00D7438C">
        <w:rPr>
          <w:rFonts w:ascii="Times New Roman" w:hAnsi="Times New Roman" w:cs="Times New Roman"/>
          <w:color w:val="000000" w:themeColor="text1"/>
          <w:sz w:val="24"/>
          <w:szCs w:val="24"/>
        </w:rPr>
        <w:t>). This allows for clear interpretation of the clusters and the identification of suitable portfolios for customers with varying risk preferences.</w:t>
      </w:r>
      <w:r w:rsidR="007B56AA" w:rsidRPr="00D7438C">
        <w:rPr>
          <w:rFonts w:ascii="Times New Roman" w:hAnsi="Times New Roman" w:cs="Times New Roman"/>
          <w:noProof/>
          <w:color w:val="000000" w:themeColor="text1"/>
          <w:sz w:val="28"/>
          <w:szCs w:val="28"/>
        </w:rPr>
        <w:drawing>
          <wp:inline distT="0" distB="0" distL="0" distR="0" wp14:anchorId="10729AAF" wp14:editId="7BC16C1A">
            <wp:extent cx="6450025" cy="221742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52124" cy="2218142"/>
                    </a:xfrm>
                    <a:prstGeom prst="rect">
                      <a:avLst/>
                    </a:prstGeom>
                  </pic:spPr>
                </pic:pic>
              </a:graphicData>
            </a:graphic>
          </wp:inline>
        </w:drawing>
      </w:r>
    </w:p>
    <w:p w14:paraId="0324FBC4" w14:textId="10F1CEEA" w:rsidR="007B56AA" w:rsidRPr="00D7438C" w:rsidRDefault="007B56AA" w:rsidP="00D7438C">
      <w:pPr>
        <w:pStyle w:val="Caption"/>
        <w:spacing w:line="360" w:lineRule="auto"/>
        <w:rPr>
          <w:color w:val="000000" w:themeColor="text1"/>
        </w:rPr>
      </w:pPr>
      <w:r w:rsidRPr="00D7438C">
        <w:rPr>
          <w:color w:val="000000" w:themeColor="text1"/>
        </w:rPr>
        <w:t xml:space="preserve">Figure </w:t>
      </w:r>
      <w:r w:rsidR="00F32BD2" w:rsidRPr="00D7438C">
        <w:rPr>
          <w:color w:val="000000" w:themeColor="text1"/>
        </w:rPr>
        <w:t xml:space="preserve">4 </w:t>
      </w:r>
      <w:r w:rsidRPr="00D7438C">
        <w:rPr>
          <w:color w:val="000000" w:themeColor="text1"/>
        </w:rPr>
        <w:t>Scatter Plot for different Clusters</w:t>
      </w:r>
    </w:p>
    <w:p w14:paraId="6D4B88B4" w14:textId="133F2069" w:rsidR="00292849" w:rsidRPr="00D7438C" w:rsidRDefault="00292849" w:rsidP="00D7438C">
      <w:pPr>
        <w:keepNext/>
        <w:spacing w:line="360" w:lineRule="auto"/>
        <w:rPr>
          <w:rFonts w:ascii="Times New Roman" w:hAnsi="Times New Roman" w:cs="Times New Roman"/>
          <w:color w:val="000000" w:themeColor="text1"/>
          <w:sz w:val="24"/>
          <w:szCs w:val="24"/>
        </w:rPr>
      </w:pPr>
      <w:r w:rsidRPr="00D7438C">
        <w:rPr>
          <w:rFonts w:ascii="Times New Roman" w:hAnsi="Times New Roman" w:cs="Times New Roman"/>
          <w:color w:val="000000" w:themeColor="text1"/>
          <w:sz w:val="24"/>
          <w:szCs w:val="24"/>
        </w:rPr>
        <w:lastRenderedPageBreak/>
        <w:t xml:space="preserve">To gain insight into the correlation between each feature of the clusters, I utilized box plots </w:t>
      </w:r>
      <w:r w:rsidR="00831204" w:rsidRPr="00D7438C">
        <w:rPr>
          <w:rFonts w:ascii="Times New Roman" w:hAnsi="Times New Roman" w:cs="Times New Roman"/>
          <w:color w:val="000000" w:themeColor="text1"/>
          <w:sz w:val="24"/>
          <w:szCs w:val="24"/>
        </w:rPr>
        <w:t xml:space="preserve">and </w:t>
      </w:r>
      <w:r w:rsidRPr="00D7438C">
        <w:rPr>
          <w:rFonts w:ascii="Times New Roman" w:hAnsi="Times New Roman" w:cs="Times New Roman"/>
          <w:color w:val="000000" w:themeColor="text1"/>
          <w:sz w:val="24"/>
          <w:szCs w:val="24"/>
        </w:rPr>
        <w:t>scatter plots</w:t>
      </w:r>
      <w:r w:rsidR="003D039D" w:rsidRPr="00D7438C">
        <w:rPr>
          <w:rFonts w:ascii="Times New Roman" w:hAnsi="Times New Roman" w:cs="Times New Roman"/>
          <w:color w:val="000000" w:themeColor="text1"/>
          <w:sz w:val="24"/>
          <w:szCs w:val="24"/>
        </w:rPr>
        <w:t xml:space="preserve"> (figure </w:t>
      </w:r>
      <w:r w:rsidR="00F32BD2" w:rsidRPr="00D7438C">
        <w:rPr>
          <w:rFonts w:ascii="Times New Roman" w:hAnsi="Times New Roman" w:cs="Times New Roman"/>
          <w:color w:val="000000" w:themeColor="text1"/>
          <w:sz w:val="24"/>
          <w:szCs w:val="24"/>
        </w:rPr>
        <w:t>4</w:t>
      </w:r>
      <w:r w:rsidR="003D039D" w:rsidRPr="00D7438C">
        <w:rPr>
          <w:rFonts w:ascii="Times New Roman" w:hAnsi="Times New Roman" w:cs="Times New Roman"/>
          <w:color w:val="000000" w:themeColor="text1"/>
          <w:sz w:val="24"/>
          <w:szCs w:val="24"/>
        </w:rPr>
        <w:t>)</w:t>
      </w:r>
      <w:r w:rsidRPr="00D7438C">
        <w:rPr>
          <w:rFonts w:ascii="Times New Roman" w:hAnsi="Times New Roman" w:cs="Times New Roman"/>
          <w:color w:val="000000" w:themeColor="text1"/>
          <w:sz w:val="24"/>
          <w:szCs w:val="24"/>
        </w:rPr>
        <w:t>. My analysis showed that there were differences in the mean values and standard deviations of most features</w:t>
      </w:r>
      <w:r w:rsidR="00C66D76" w:rsidRPr="00D7438C">
        <w:rPr>
          <w:rFonts w:ascii="Times New Roman" w:hAnsi="Times New Roman" w:cs="Times New Roman"/>
          <w:color w:val="000000" w:themeColor="text1"/>
          <w:sz w:val="24"/>
          <w:szCs w:val="24"/>
        </w:rPr>
        <w:t xml:space="preserve"> for each cluster</w:t>
      </w:r>
      <w:r w:rsidRPr="00D7438C">
        <w:rPr>
          <w:rFonts w:ascii="Times New Roman" w:hAnsi="Times New Roman" w:cs="Times New Roman"/>
          <w:color w:val="000000" w:themeColor="text1"/>
          <w:sz w:val="24"/>
          <w:szCs w:val="24"/>
        </w:rPr>
        <w:t>, except for annual daily change. I then experimented by removing the annual daily change feature, which resulted in a slight improvement</w:t>
      </w:r>
      <w:r w:rsidR="00831204" w:rsidRPr="00D7438C">
        <w:rPr>
          <w:rFonts w:ascii="Times New Roman" w:hAnsi="Times New Roman" w:cs="Times New Roman"/>
          <w:color w:val="000000" w:themeColor="text1"/>
          <w:sz w:val="24"/>
          <w:szCs w:val="24"/>
        </w:rPr>
        <w:t xml:space="preserve"> </w:t>
      </w:r>
      <w:r w:rsidRPr="00D7438C">
        <w:rPr>
          <w:rFonts w:ascii="Times New Roman" w:hAnsi="Times New Roman" w:cs="Times New Roman"/>
          <w:color w:val="000000" w:themeColor="text1"/>
          <w:sz w:val="24"/>
          <w:szCs w:val="24"/>
        </w:rPr>
        <w:t>in the K-Means clustering silhouette score.</w:t>
      </w:r>
    </w:p>
    <w:p w14:paraId="717D6B2C" w14:textId="4C9B5998" w:rsidR="00292849" w:rsidRPr="00D7438C" w:rsidRDefault="00292849" w:rsidP="00D7438C">
      <w:pPr>
        <w:keepNext/>
        <w:spacing w:line="360" w:lineRule="auto"/>
        <w:rPr>
          <w:rFonts w:ascii="Times New Roman" w:hAnsi="Times New Roman" w:cs="Times New Roman"/>
          <w:color w:val="000000" w:themeColor="text1"/>
          <w:sz w:val="28"/>
          <w:szCs w:val="28"/>
        </w:rPr>
      </w:pPr>
      <w:r w:rsidRPr="00D7438C">
        <w:rPr>
          <w:rFonts w:ascii="Times New Roman" w:hAnsi="Times New Roman" w:cs="Times New Roman"/>
          <w:color w:val="000000" w:themeColor="text1"/>
          <w:sz w:val="24"/>
          <w:szCs w:val="24"/>
        </w:rPr>
        <w:t>Furthermore, I observed the presence of outliers in the clusters from my analysis of the</w:t>
      </w:r>
      <w:r w:rsidR="00831204" w:rsidRPr="00D7438C">
        <w:rPr>
          <w:rFonts w:ascii="Times New Roman" w:hAnsi="Times New Roman" w:cs="Times New Roman"/>
          <w:color w:val="000000" w:themeColor="text1"/>
          <w:sz w:val="24"/>
          <w:szCs w:val="24"/>
        </w:rPr>
        <w:t xml:space="preserve"> </w:t>
      </w:r>
      <w:r w:rsidRPr="00D7438C">
        <w:rPr>
          <w:rFonts w:ascii="Times New Roman" w:hAnsi="Times New Roman" w:cs="Times New Roman"/>
          <w:color w:val="000000" w:themeColor="text1"/>
          <w:sz w:val="24"/>
          <w:szCs w:val="24"/>
        </w:rPr>
        <w:t>scatter plot (figure 4)</w:t>
      </w:r>
      <w:r w:rsidR="00831204" w:rsidRPr="00D7438C">
        <w:rPr>
          <w:rFonts w:ascii="Times New Roman" w:hAnsi="Times New Roman" w:cs="Times New Roman"/>
          <w:color w:val="000000" w:themeColor="text1"/>
          <w:sz w:val="24"/>
          <w:szCs w:val="24"/>
        </w:rPr>
        <w:t xml:space="preserve"> and the box plots (figure 5-11)</w:t>
      </w:r>
      <w:r w:rsidRPr="00D7438C">
        <w:rPr>
          <w:rFonts w:ascii="Times New Roman" w:hAnsi="Times New Roman" w:cs="Times New Roman"/>
          <w:color w:val="000000" w:themeColor="text1"/>
          <w:sz w:val="24"/>
          <w:szCs w:val="24"/>
        </w:rPr>
        <w:t xml:space="preserve">. </w:t>
      </w:r>
      <w:r w:rsidR="005F408D" w:rsidRPr="00D7438C">
        <w:rPr>
          <w:rFonts w:ascii="Times New Roman" w:hAnsi="Times New Roman" w:cs="Times New Roman"/>
          <w:color w:val="000000" w:themeColor="text1"/>
          <w:sz w:val="24"/>
          <w:szCs w:val="24"/>
        </w:rPr>
        <w:t>Despite this, I chose not to remove them, as they represent the performance of each portfolio during uncertain times when stock prices fluctuate unpredictably. These outliers provide crucial information for understanding the behaviour of the portfolios and should not be disregarded.</w:t>
      </w:r>
    </w:p>
    <w:p w14:paraId="61B4D1DF" w14:textId="700E3D1E" w:rsidR="00C75A9C" w:rsidRPr="00D7438C" w:rsidRDefault="00C75A9C" w:rsidP="00D7438C">
      <w:pPr>
        <w:keepNext/>
        <w:spacing w:line="360" w:lineRule="auto"/>
        <w:rPr>
          <w:color w:val="000000" w:themeColor="text1"/>
        </w:rPr>
      </w:pPr>
      <w:r w:rsidRPr="00D7438C">
        <w:rPr>
          <w:noProof/>
          <w:color w:val="000000" w:themeColor="text1"/>
        </w:rPr>
        <w:drawing>
          <wp:inline distT="0" distB="0" distL="0" distR="0" wp14:anchorId="0DC2272A" wp14:editId="6019BE69">
            <wp:extent cx="5731510" cy="195643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56435"/>
                    </a:xfrm>
                    <a:prstGeom prst="rect">
                      <a:avLst/>
                    </a:prstGeom>
                  </pic:spPr>
                </pic:pic>
              </a:graphicData>
            </a:graphic>
          </wp:inline>
        </w:drawing>
      </w:r>
    </w:p>
    <w:p w14:paraId="3986EC4F" w14:textId="3F82D50A" w:rsidR="00C75A9C" w:rsidRPr="00D7438C" w:rsidRDefault="00C75A9C" w:rsidP="00D7438C">
      <w:pPr>
        <w:pStyle w:val="Caption"/>
        <w:spacing w:line="360" w:lineRule="auto"/>
        <w:rPr>
          <w:color w:val="000000" w:themeColor="text1"/>
        </w:rPr>
      </w:pPr>
      <w:r w:rsidRPr="00D7438C">
        <w:rPr>
          <w:color w:val="000000" w:themeColor="text1"/>
        </w:rPr>
        <w:t xml:space="preserve">Figure </w:t>
      </w:r>
      <w:r w:rsidR="00932639" w:rsidRPr="00D7438C">
        <w:rPr>
          <w:color w:val="000000" w:themeColor="text1"/>
        </w:rPr>
        <w:t xml:space="preserve">5 </w:t>
      </w:r>
      <w:r w:rsidRPr="00D7438C">
        <w:rPr>
          <w:color w:val="000000" w:themeColor="text1"/>
        </w:rPr>
        <w:t xml:space="preserve">Clusters </w:t>
      </w:r>
      <w:r w:rsidR="004D0836" w:rsidRPr="00D7438C">
        <w:rPr>
          <w:color w:val="000000" w:themeColor="text1"/>
        </w:rPr>
        <w:t>Annualised</w:t>
      </w:r>
      <w:r w:rsidRPr="00D7438C">
        <w:rPr>
          <w:color w:val="000000" w:themeColor="text1"/>
        </w:rPr>
        <w:t xml:space="preserve"> Returns Distribution Boxplot</w:t>
      </w:r>
    </w:p>
    <w:p w14:paraId="756B6D56" w14:textId="77777777" w:rsidR="00C75A9C" w:rsidRPr="00D7438C" w:rsidRDefault="00C75A9C" w:rsidP="00D7438C">
      <w:pPr>
        <w:keepNext/>
        <w:spacing w:line="360" w:lineRule="auto"/>
        <w:rPr>
          <w:color w:val="000000" w:themeColor="text1"/>
        </w:rPr>
      </w:pPr>
      <w:r w:rsidRPr="00D7438C">
        <w:rPr>
          <w:noProof/>
          <w:color w:val="000000" w:themeColor="text1"/>
        </w:rPr>
        <w:drawing>
          <wp:inline distT="0" distB="0" distL="0" distR="0" wp14:anchorId="37C32A1F" wp14:editId="6FA6CD0A">
            <wp:extent cx="5731510" cy="187833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878330"/>
                    </a:xfrm>
                    <a:prstGeom prst="rect">
                      <a:avLst/>
                    </a:prstGeom>
                  </pic:spPr>
                </pic:pic>
              </a:graphicData>
            </a:graphic>
          </wp:inline>
        </w:drawing>
      </w:r>
    </w:p>
    <w:p w14:paraId="0D184E25" w14:textId="6F6332B0" w:rsidR="00C75A9C" w:rsidRPr="00D7438C" w:rsidRDefault="00C75A9C" w:rsidP="00D7438C">
      <w:pPr>
        <w:pStyle w:val="Caption"/>
        <w:spacing w:line="360" w:lineRule="auto"/>
        <w:rPr>
          <w:color w:val="000000" w:themeColor="text1"/>
        </w:rPr>
      </w:pPr>
      <w:r w:rsidRPr="00D7438C">
        <w:rPr>
          <w:color w:val="000000" w:themeColor="text1"/>
        </w:rPr>
        <w:t xml:space="preserve">Figure </w:t>
      </w:r>
      <w:r w:rsidR="00932639" w:rsidRPr="00D7438C">
        <w:rPr>
          <w:color w:val="000000" w:themeColor="text1"/>
        </w:rPr>
        <w:t>6</w:t>
      </w:r>
      <w:r w:rsidRPr="00D7438C">
        <w:rPr>
          <w:color w:val="000000" w:themeColor="text1"/>
        </w:rPr>
        <w:t xml:space="preserve"> Clusters Annualised Volatility Distribution Boxplot</w:t>
      </w:r>
    </w:p>
    <w:p w14:paraId="2EDF2F07" w14:textId="77777777" w:rsidR="00C75A9C" w:rsidRPr="00D7438C" w:rsidRDefault="00C75A9C" w:rsidP="00D7438C">
      <w:pPr>
        <w:keepNext/>
        <w:spacing w:line="360" w:lineRule="auto"/>
        <w:rPr>
          <w:color w:val="000000" w:themeColor="text1"/>
        </w:rPr>
      </w:pPr>
      <w:r w:rsidRPr="00D7438C">
        <w:rPr>
          <w:noProof/>
          <w:color w:val="000000" w:themeColor="text1"/>
        </w:rPr>
        <w:lastRenderedPageBreak/>
        <w:drawing>
          <wp:inline distT="0" distB="0" distL="0" distR="0" wp14:anchorId="7214F84B" wp14:editId="27C142E3">
            <wp:extent cx="5731510" cy="197993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979930"/>
                    </a:xfrm>
                    <a:prstGeom prst="rect">
                      <a:avLst/>
                    </a:prstGeom>
                  </pic:spPr>
                </pic:pic>
              </a:graphicData>
            </a:graphic>
          </wp:inline>
        </w:drawing>
      </w:r>
    </w:p>
    <w:p w14:paraId="2360A74E" w14:textId="4E7DC37C" w:rsidR="00C75A9C" w:rsidRPr="00D7438C" w:rsidRDefault="00C75A9C" w:rsidP="00D7438C">
      <w:pPr>
        <w:pStyle w:val="Caption"/>
        <w:spacing w:line="360" w:lineRule="auto"/>
        <w:rPr>
          <w:color w:val="000000" w:themeColor="text1"/>
        </w:rPr>
      </w:pPr>
      <w:r w:rsidRPr="00D7438C">
        <w:rPr>
          <w:color w:val="000000" w:themeColor="text1"/>
        </w:rPr>
        <w:t xml:space="preserve">Figure </w:t>
      </w:r>
      <w:r w:rsidR="00932639" w:rsidRPr="00D7438C">
        <w:rPr>
          <w:color w:val="000000" w:themeColor="text1"/>
        </w:rPr>
        <w:t>7</w:t>
      </w:r>
      <w:r w:rsidRPr="00D7438C">
        <w:rPr>
          <w:color w:val="000000" w:themeColor="text1"/>
        </w:rPr>
        <w:t xml:space="preserve"> Clusters Annualised Daily Change Distribution Boxplot</w:t>
      </w:r>
    </w:p>
    <w:p w14:paraId="7B02FF85" w14:textId="77777777" w:rsidR="00C75A9C" w:rsidRPr="00D7438C" w:rsidRDefault="00C75A9C" w:rsidP="00D7438C">
      <w:pPr>
        <w:keepNext/>
        <w:spacing w:line="360" w:lineRule="auto"/>
        <w:rPr>
          <w:color w:val="000000" w:themeColor="text1"/>
        </w:rPr>
      </w:pPr>
      <w:r w:rsidRPr="00D7438C">
        <w:rPr>
          <w:noProof/>
          <w:color w:val="000000" w:themeColor="text1"/>
        </w:rPr>
        <w:drawing>
          <wp:inline distT="0" distB="0" distL="0" distR="0" wp14:anchorId="186C786D" wp14:editId="37251C9A">
            <wp:extent cx="5731510" cy="20021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002155"/>
                    </a:xfrm>
                    <a:prstGeom prst="rect">
                      <a:avLst/>
                    </a:prstGeom>
                  </pic:spPr>
                </pic:pic>
              </a:graphicData>
            </a:graphic>
          </wp:inline>
        </w:drawing>
      </w:r>
    </w:p>
    <w:p w14:paraId="04D0DE4F" w14:textId="5C538DBD" w:rsidR="00C75A9C" w:rsidRPr="00D7438C" w:rsidRDefault="00C75A9C" w:rsidP="00D7438C">
      <w:pPr>
        <w:pStyle w:val="Caption"/>
        <w:spacing w:line="360" w:lineRule="auto"/>
        <w:rPr>
          <w:color w:val="000000" w:themeColor="text1"/>
        </w:rPr>
      </w:pPr>
      <w:r w:rsidRPr="00D7438C">
        <w:rPr>
          <w:color w:val="000000" w:themeColor="text1"/>
        </w:rPr>
        <w:t>Figure</w:t>
      </w:r>
      <w:r w:rsidR="00932639" w:rsidRPr="00D7438C">
        <w:rPr>
          <w:color w:val="000000" w:themeColor="text1"/>
        </w:rPr>
        <w:t xml:space="preserve"> 8 </w:t>
      </w:r>
      <w:r w:rsidRPr="00D7438C">
        <w:rPr>
          <w:color w:val="000000" w:themeColor="text1"/>
        </w:rPr>
        <w:t>Clusters Annualised Daily Change Distribution Boxplot</w:t>
      </w:r>
    </w:p>
    <w:p w14:paraId="4FE30EB4" w14:textId="77777777" w:rsidR="00C75A9C" w:rsidRPr="00D7438C" w:rsidRDefault="00C75A9C" w:rsidP="00D7438C">
      <w:pPr>
        <w:keepNext/>
        <w:spacing w:line="360" w:lineRule="auto"/>
        <w:rPr>
          <w:color w:val="000000" w:themeColor="text1"/>
        </w:rPr>
      </w:pPr>
      <w:r w:rsidRPr="00D7438C">
        <w:rPr>
          <w:noProof/>
          <w:color w:val="000000" w:themeColor="text1"/>
        </w:rPr>
        <w:drawing>
          <wp:inline distT="0" distB="0" distL="0" distR="0" wp14:anchorId="665570F4" wp14:editId="36CD0B65">
            <wp:extent cx="5731510" cy="196913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969135"/>
                    </a:xfrm>
                    <a:prstGeom prst="rect">
                      <a:avLst/>
                    </a:prstGeom>
                  </pic:spPr>
                </pic:pic>
              </a:graphicData>
            </a:graphic>
          </wp:inline>
        </w:drawing>
      </w:r>
    </w:p>
    <w:p w14:paraId="4E997CF8" w14:textId="0BEB1960" w:rsidR="00C75A9C" w:rsidRPr="00D7438C" w:rsidRDefault="00C75A9C" w:rsidP="00D7438C">
      <w:pPr>
        <w:pStyle w:val="Caption"/>
        <w:spacing w:line="360" w:lineRule="auto"/>
        <w:rPr>
          <w:color w:val="000000" w:themeColor="text1"/>
        </w:rPr>
      </w:pPr>
      <w:r w:rsidRPr="00D7438C">
        <w:rPr>
          <w:color w:val="000000" w:themeColor="text1"/>
        </w:rPr>
        <w:t xml:space="preserve">Figure </w:t>
      </w:r>
      <w:r w:rsidR="00932639" w:rsidRPr="00D7438C">
        <w:rPr>
          <w:color w:val="000000" w:themeColor="text1"/>
        </w:rPr>
        <w:t xml:space="preserve">9 </w:t>
      </w:r>
      <w:r w:rsidRPr="00D7438C">
        <w:rPr>
          <w:color w:val="000000" w:themeColor="text1"/>
        </w:rPr>
        <w:t>Clusters Annualised Max Drawdown Distribution Boxplot</w:t>
      </w:r>
    </w:p>
    <w:p w14:paraId="26333C64" w14:textId="77777777" w:rsidR="00C75A9C" w:rsidRPr="00D7438C" w:rsidRDefault="00C75A9C" w:rsidP="00D7438C">
      <w:pPr>
        <w:keepNext/>
        <w:spacing w:line="360" w:lineRule="auto"/>
        <w:rPr>
          <w:color w:val="000000" w:themeColor="text1"/>
        </w:rPr>
      </w:pPr>
      <w:r w:rsidRPr="00D7438C">
        <w:rPr>
          <w:noProof/>
          <w:color w:val="000000" w:themeColor="text1"/>
        </w:rPr>
        <w:lastRenderedPageBreak/>
        <w:drawing>
          <wp:inline distT="0" distB="0" distL="0" distR="0" wp14:anchorId="5EF3176F" wp14:editId="2DF90B96">
            <wp:extent cx="5731510" cy="189928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899285"/>
                    </a:xfrm>
                    <a:prstGeom prst="rect">
                      <a:avLst/>
                    </a:prstGeom>
                  </pic:spPr>
                </pic:pic>
              </a:graphicData>
            </a:graphic>
          </wp:inline>
        </w:drawing>
      </w:r>
    </w:p>
    <w:p w14:paraId="60C7AD46" w14:textId="4F03E860" w:rsidR="00C75A9C" w:rsidRPr="00D7438C" w:rsidRDefault="00C75A9C" w:rsidP="00D7438C">
      <w:pPr>
        <w:pStyle w:val="Caption"/>
        <w:spacing w:line="360" w:lineRule="auto"/>
        <w:rPr>
          <w:color w:val="000000" w:themeColor="text1"/>
        </w:rPr>
      </w:pPr>
      <w:r w:rsidRPr="00D7438C">
        <w:rPr>
          <w:color w:val="000000" w:themeColor="text1"/>
        </w:rPr>
        <w:t xml:space="preserve">Figure </w:t>
      </w:r>
      <w:r w:rsidR="00932639" w:rsidRPr="00D7438C">
        <w:rPr>
          <w:color w:val="000000" w:themeColor="text1"/>
        </w:rPr>
        <w:t xml:space="preserve">10 </w:t>
      </w:r>
      <w:r w:rsidRPr="00D7438C">
        <w:rPr>
          <w:color w:val="000000" w:themeColor="text1"/>
        </w:rPr>
        <w:t>Clusters Sharpe Ratio Distr</w:t>
      </w:r>
      <w:r w:rsidR="00961F7C" w:rsidRPr="00D7438C">
        <w:rPr>
          <w:color w:val="000000" w:themeColor="text1"/>
        </w:rPr>
        <w:t>i</w:t>
      </w:r>
      <w:r w:rsidRPr="00D7438C">
        <w:rPr>
          <w:color w:val="000000" w:themeColor="text1"/>
        </w:rPr>
        <w:t>bution Boxplot</w:t>
      </w:r>
    </w:p>
    <w:p w14:paraId="1E54D449" w14:textId="77777777" w:rsidR="00C75A9C" w:rsidRPr="00D7438C" w:rsidRDefault="00C75A9C" w:rsidP="00D7438C">
      <w:pPr>
        <w:keepNext/>
        <w:spacing w:line="360" w:lineRule="auto"/>
        <w:rPr>
          <w:color w:val="000000" w:themeColor="text1"/>
        </w:rPr>
      </w:pPr>
      <w:r w:rsidRPr="00D7438C">
        <w:rPr>
          <w:noProof/>
          <w:color w:val="000000" w:themeColor="text1"/>
        </w:rPr>
        <w:drawing>
          <wp:inline distT="0" distB="0" distL="0" distR="0" wp14:anchorId="20BF6156" wp14:editId="682F7A9E">
            <wp:extent cx="5731510" cy="190881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908810"/>
                    </a:xfrm>
                    <a:prstGeom prst="rect">
                      <a:avLst/>
                    </a:prstGeom>
                  </pic:spPr>
                </pic:pic>
              </a:graphicData>
            </a:graphic>
          </wp:inline>
        </w:drawing>
      </w:r>
    </w:p>
    <w:p w14:paraId="1521E16B" w14:textId="5A768F39" w:rsidR="00C75A9C" w:rsidRPr="00D7438C" w:rsidRDefault="00C75A9C" w:rsidP="00D7438C">
      <w:pPr>
        <w:pStyle w:val="Caption"/>
        <w:spacing w:line="360" w:lineRule="auto"/>
        <w:rPr>
          <w:color w:val="000000" w:themeColor="text1"/>
        </w:rPr>
      </w:pPr>
      <w:r w:rsidRPr="00D7438C">
        <w:rPr>
          <w:color w:val="000000" w:themeColor="text1"/>
        </w:rPr>
        <w:t xml:space="preserve">Figure </w:t>
      </w:r>
      <w:r w:rsidR="00932639" w:rsidRPr="00D7438C">
        <w:rPr>
          <w:color w:val="000000" w:themeColor="text1"/>
        </w:rPr>
        <w:t xml:space="preserve">11 </w:t>
      </w:r>
      <w:r w:rsidRPr="00D7438C">
        <w:rPr>
          <w:color w:val="000000" w:themeColor="text1"/>
        </w:rPr>
        <w:t>Clusters Beta Distribution</w:t>
      </w:r>
    </w:p>
    <w:p w14:paraId="7D6C5C70" w14:textId="412336FD" w:rsidR="005F408D" w:rsidRPr="00D7438C" w:rsidRDefault="005F408D" w:rsidP="00D7438C">
      <w:pPr>
        <w:spacing w:line="360" w:lineRule="auto"/>
        <w:rPr>
          <w:color w:val="000000" w:themeColor="text1"/>
        </w:rPr>
      </w:pPr>
    </w:p>
    <w:p w14:paraId="7F015CF3" w14:textId="2A01FD17" w:rsidR="005F408D" w:rsidRPr="00D7438C" w:rsidRDefault="000D18A1" w:rsidP="00D7438C">
      <w:pPr>
        <w:pStyle w:val="Heading3"/>
        <w:numPr>
          <w:ilvl w:val="2"/>
          <w:numId w:val="2"/>
        </w:numPr>
        <w:spacing w:line="360" w:lineRule="auto"/>
        <w:rPr>
          <w:rFonts w:ascii="Times New Roman" w:hAnsi="Times New Roman" w:cs="Times New Roman"/>
          <w:b/>
          <w:bCs/>
          <w:color w:val="000000" w:themeColor="text1"/>
        </w:rPr>
      </w:pPr>
      <w:bookmarkStart w:id="17" w:name="_Toc131117056"/>
      <w:r w:rsidRPr="00D7438C">
        <w:rPr>
          <w:rFonts w:ascii="Times New Roman" w:hAnsi="Times New Roman" w:cs="Times New Roman"/>
          <w:b/>
          <w:bCs/>
          <w:color w:val="000000" w:themeColor="text1"/>
        </w:rPr>
        <w:t>Building The Different Portfolio</w:t>
      </w:r>
      <w:r w:rsidR="00A1025E" w:rsidRPr="00D7438C">
        <w:rPr>
          <w:rFonts w:ascii="Times New Roman" w:hAnsi="Times New Roman" w:cs="Times New Roman"/>
          <w:b/>
          <w:bCs/>
          <w:color w:val="000000" w:themeColor="text1"/>
        </w:rPr>
        <w:t>s</w:t>
      </w:r>
      <w:r w:rsidR="00E07F08" w:rsidRPr="00D7438C">
        <w:rPr>
          <w:rFonts w:ascii="Times New Roman" w:hAnsi="Times New Roman" w:cs="Times New Roman"/>
          <w:b/>
          <w:bCs/>
          <w:color w:val="000000" w:themeColor="text1"/>
        </w:rPr>
        <w:t xml:space="preserve"> Using Identified Clusters</w:t>
      </w:r>
      <w:bookmarkEnd w:id="17"/>
    </w:p>
    <w:p w14:paraId="1B71AFFE" w14:textId="20577F84" w:rsidR="00987AF5" w:rsidRPr="00D7438C" w:rsidRDefault="00987AF5" w:rsidP="00D7438C">
      <w:pPr>
        <w:keepNext/>
        <w:spacing w:line="360" w:lineRule="auto"/>
        <w:rPr>
          <w:rFonts w:ascii="Times New Roman" w:hAnsi="Times New Roman" w:cs="Times New Roman"/>
          <w:color w:val="000000" w:themeColor="text1"/>
          <w:sz w:val="24"/>
          <w:szCs w:val="24"/>
        </w:rPr>
      </w:pPr>
      <w:r w:rsidRPr="00D7438C">
        <w:rPr>
          <w:rFonts w:ascii="Times New Roman" w:hAnsi="Times New Roman" w:cs="Times New Roman"/>
          <w:color w:val="000000" w:themeColor="text1"/>
          <w:sz w:val="24"/>
          <w:szCs w:val="24"/>
        </w:rPr>
        <w:t xml:space="preserve">After identifying and assigning meaningful labels to each cluster, the next step is to create portfolios for each cluster. For ease of understanding, I will refer to each cluster as a portfolio </w:t>
      </w:r>
      <w:r w:rsidRPr="00D7438C">
        <w:rPr>
          <w:rFonts w:ascii="Times New Roman" w:hAnsi="Times New Roman" w:cs="Times New Roman"/>
          <w:color w:val="000000" w:themeColor="text1"/>
          <w:sz w:val="24"/>
          <w:szCs w:val="24"/>
        </w:rPr>
        <w:lastRenderedPageBreak/>
        <w:t xml:space="preserve">going forward. The </w:t>
      </w:r>
      <w:proofErr w:type="gramStart"/>
      <w:r w:rsidRPr="00D7438C">
        <w:rPr>
          <w:rFonts w:ascii="Times New Roman" w:hAnsi="Times New Roman" w:cs="Times New Roman"/>
          <w:color w:val="000000" w:themeColor="text1"/>
          <w:sz w:val="24"/>
          <w:szCs w:val="24"/>
        </w:rPr>
        <w:t>High Risk</w:t>
      </w:r>
      <w:proofErr w:type="gramEnd"/>
      <w:r w:rsidRPr="00D7438C">
        <w:rPr>
          <w:rFonts w:ascii="Times New Roman" w:hAnsi="Times New Roman" w:cs="Times New Roman"/>
          <w:color w:val="000000" w:themeColor="text1"/>
          <w:sz w:val="24"/>
          <w:szCs w:val="24"/>
        </w:rPr>
        <w:t xml:space="preserve"> Portfolio will represent Cluster 1, the Moderate Risk Portfolio will represent Cluster 0, and the Low Risk Portfolio will represent Cluster 2.</w:t>
      </w:r>
    </w:p>
    <w:p w14:paraId="57C3A792" w14:textId="54C8B8CC" w:rsidR="00987AF5" w:rsidRPr="00D7438C" w:rsidRDefault="00987AF5" w:rsidP="00D7438C">
      <w:pPr>
        <w:keepNext/>
        <w:spacing w:line="360" w:lineRule="auto"/>
        <w:rPr>
          <w:rFonts w:ascii="Times New Roman" w:hAnsi="Times New Roman" w:cs="Times New Roman"/>
          <w:color w:val="000000" w:themeColor="text1"/>
          <w:sz w:val="32"/>
          <w:szCs w:val="32"/>
        </w:rPr>
      </w:pPr>
      <w:r w:rsidRPr="00D7438C">
        <w:rPr>
          <w:rFonts w:ascii="Times New Roman" w:hAnsi="Times New Roman" w:cs="Times New Roman"/>
          <w:color w:val="000000" w:themeColor="text1"/>
          <w:sz w:val="24"/>
          <w:szCs w:val="24"/>
        </w:rPr>
        <w:t xml:space="preserve">Since this recommendation system is designed for the general public, I will only recommend the top 10 companies with the highest Sharpe ratio in each portfolio. This is because most people usually </w:t>
      </w:r>
      <w:hyperlink r:id="rId27" w:history="1">
        <w:r w:rsidRPr="00D7438C">
          <w:rPr>
            <w:rStyle w:val="Hyperlink"/>
            <w:rFonts w:ascii="Times New Roman" w:hAnsi="Times New Roman" w:cs="Times New Roman"/>
            <w:color w:val="000000" w:themeColor="text1"/>
            <w:sz w:val="24"/>
            <w:szCs w:val="24"/>
          </w:rPr>
          <w:t>have a portfolio of at least 10 companies</w:t>
        </w:r>
      </w:hyperlink>
      <w:r w:rsidRPr="00D7438C">
        <w:rPr>
          <w:rFonts w:ascii="Times New Roman" w:hAnsi="Times New Roman" w:cs="Times New Roman"/>
          <w:color w:val="000000" w:themeColor="text1"/>
          <w:sz w:val="24"/>
          <w:szCs w:val="24"/>
        </w:rPr>
        <w:t xml:space="preserve">. (Refer to </w:t>
      </w:r>
      <w:r w:rsidR="00F20F06" w:rsidRPr="00D7438C">
        <w:rPr>
          <w:rFonts w:ascii="Times New Roman" w:hAnsi="Times New Roman" w:cs="Times New Roman"/>
          <w:color w:val="000000" w:themeColor="text1"/>
          <w:sz w:val="24"/>
          <w:szCs w:val="24"/>
        </w:rPr>
        <w:t>S</w:t>
      </w:r>
      <w:r w:rsidRPr="00D7438C">
        <w:rPr>
          <w:rFonts w:ascii="Times New Roman" w:hAnsi="Times New Roman" w:cs="Times New Roman"/>
          <w:color w:val="000000" w:themeColor="text1"/>
          <w:sz w:val="24"/>
          <w:szCs w:val="24"/>
        </w:rPr>
        <w:t>nippet 4 for an example)</w:t>
      </w:r>
    </w:p>
    <w:p w14:paraId="4861862A" w14:textId="0A633840" w:rsidR="00492292" w:rsidRPr="00D7438C" w:rsidRDefault="00634357" w:rsidP="00D7438C">
      <w:pPr>
        <w:keepNext/>
        <w:spacing w:line="360" w:lineRule="auto"/>
        <w:rPr>
          <w:color w:val="000000" w:themeColor="text1"/>
        </w:rPr>
      </w:pPr>
      <w:r w:rsidRPr="00D7438C">
        <w:rPr>
          <w:rFonts w:ascii="Times New Roman" w:hAnsi="Times New Roman" w:cs="Times New Roman"/>
          <w:noProof/>
          <w:color w:val="000000" w:themeColor="text1"/>
          <w:sz w:val="24"/>
          <w:szCs w:val="24"/>
        </w:rPr>
        <w:drawing>
          <wp:inline distT="0" distB="0" distL="0" distR="0" wp14:anchorId="3767E50C" wp14:editId="1721741D">
            <wp:extent cx="5731510" cy="237998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79980"/>
                    </a:xfrm>
                    <a:prstGeom prst="rect">
                      <a:avLst/>
                    </a:prstGeom>
                  </pic:spPr>
                </pic:pic>
              </a:graphicData>
            </a:graphic>
          </wp:inline>
        </w:drawing>
      </w:r>
    </w:p>
    <w:p w14:paraId="7F9372A1" w14:textId="359EC7F7" w:rsidR="00634357" w:rsidRPr="00D7438C" w:rsidRDefault="00492292" w:rsidP="00D7438C">
      <w:pPr>
        <w:pStyle w:val="Caption"/>
        <w:spacing w:line="360" w:lineRule="auto"/>
        <w:rPr>
          <w:color w:val="000000" w:themeColor="text1"/>
        </w:rPr>
      </w:pPr>
      <w:r w:rsidRPr="00D7438C">
        <w:rPr>
          <w:color w:val="000000" w:themeColor="text1"/>
        </w:rPr>
        <w:t xml:space="preserve">Snippet </w:t>
      </w:r>
      <w:r w:rsidRPr="00D7438C">
        <w:rPr>
          <w:color w:val="000000" w:themeColor="text1"/>
        </w:rPr>
        <w:fldChar w:fldCharType="begin"/>
      </w:r>
      <w:r w:rsidRPr="00D7438C">
        <w:rPr>
          <w:color w:val="000000" w:themeColor="text1"/>
        </w:rPr>
        <w:instrText xml:space="preserve"> SEQ Snippet \* ARABIC </w:instrText>
      </w:r>
      <w:r w:rsidRPr="00D7438C">
        <w:rPr>
          <w:color w:val="000000" w:themeColor="text1"/>
        </w:rPr>
        <w:fldChar w:fldCharType="separate"/>
      </w:r>
      <w:r w:rsidR="00980B43" w:rsidRPr="00D7438C">
        <w:rPr>
          <w:noProof/>
          <w:color w:val="000000" w:themeColor="text1"/>
        </w:rPr>
        <w:t>4</w:t>
      </w:r>
      <w:r w:rsidRPr="00D7438C">
        <w:rPr>
          <w:color w:val="000000" w:themeColor="text1"/>
        </w:rPr>
        <w:fldChar w:fldCharType="end"/>
      </w:r>
      <w:r w:rsidRPr="00D7438C">
        <w:rPr>
          <w:color w:val="000000" w:themeColor="text1"/>
        </w:rPr>
        <w:t xml:space="preserve"> Snippet code and table of top 10 companies with highest </w:t>
      </w:r>
      <w:proofErr w:type="spellStart"/>
      <w:r w:rsidRPr="00D7438C">
        <w:rPr>
          <w:color w:val="000000" w:themeColor="text1"/>
        </w:rPr>
        <w:t>sharpe</w:t>
      </w:r>
      <w:proofErr w:type="spellEnd"/>
      <w:r w:rsidRPr="00D7438C">
        <w:rPr>
          <w:color w:val="000000" w:themeColor="text1"/>
        </w:rPr>
        <w:t xml:space="preserve"> ratio</w:t>
      </w:r>
    </w:p>
    <w:p w14:paraId="5CC0BE20" w14:textId="704601E5" w:rsidR="00A1025E" w:rsidRPr="00D7438C" w:rsidRDefault="00A1025E" w:rsidP="00D7438C">
      <w:pPr>
        <w:pStyle w:val="Heading3"/>
        <w:numPr>
          <w:ilvl w:val="2"/>
          <w:numId w:val="2"/>
        </w:numPr>
        <w:spacing w:line="360" w:lineRule="auto"/>
        <w:rPr>
          <w:rFonts w:ascii="Times New Roman" w:hAnsi="Times New Roman" w:cs="Times New Roman"/>
          <w:b/>
          <w:bCs/>
          <w:color w:val="000000" w:themeColor="text1"/>
        </w:rPr>
      </w:pPr>
      <w:bookmarkStart w:id="18" w:name="_Toc131117057"/>
      <w:r w:rsidRPr="00D7438C">
        <w:rPr>
          <w:rFonts w:ascii="Times New Roman" w:hAnsi="Times New Roman" w:cs="Times New Roman"/>
          <w:b/>
          <w:bCs/>
          <w:color w:val="000000" w:themeColor="text1"/>
        </w:rPr>
        <w:t>Validating the portfolio identif</w:t>
      </w:r>
      <w:r w:rsidR="00C70CE6" w:rsidRPr="00D7438C">
        <w:rPr>
          <w:rFonts w:ascii="Times New Roman" w:hAnsi="Times New Roman" w:cs="Times New Roman"/>
          <w:b/>
          <w:bCs/>
          <w:color w:val="000000" w:themeColor="text1"/>
        </w:rPr>
        <w:t>ied</w:t>
      </w:r>
      <w:r w:rsidRPr="00D7438C">
        <w:rPr>
          <w:rFonts w:ascii="Times New Roman" w:hAnsi="Times New Roman" w:cs="Times New Roman"/>
          <w:b/>
          <w:bCs/>
          <w:color w:val="000000" w:themeColor="text1"/>
        </w:rPr>
        <w:t xml:space="preserve"> by K-Means </w:t>
      </w:r>
      <w:r w:rsidR="00C70CE6" w:rsidRPr="00D7438C">
        <w:rPr>
          <w:rFonts w:ascii="Times New Roman" w:hAnsi="Times New Roman" w:cs="Times New Roman"/>
          <w:b/>
          <w:bCs/>
          <w:color w:val="000000" w:themeColor="text1"/>
        </w:rPr>
        <w:t>Model</w:t>
      </w:r>
      <w:bookmarkEnd w:id="18"/>
    </w:p>
    <w:p w14:paraId="4344CDCA" w14:textId="011AAD34" w:rsidR="00DB50E5" w:rsidRPr="00D7438C" w:rsidRDefault="00DB50E5" w:rsidP="00D7438C">
      <w:pPr>
        <w:spacing w:line="360" w:lineRule="auto"/>
        <w:rPr>
          <w:rFonts w:ascii="Times New Roman" w:hAnsi="Times New Roman" w:cs="Times New Roman"/>
          <w:color w:val="000000" w:themeColor="text1"/>
          <w:sz w:val="24"/>
          <w:szCs w:val="24"/>
        </w:rPr>
      </w:pPr>
      <w:r w:rsidRPr="00D7438C">
        <w:rPr>
          <w:rFonts w:ascii="Times New Roman" w:hAnsi="Times New Roman" w:cs="Times New Roman"/>
          <w:color w:val="000000" w:themeColor="text1"/>
          <w:sz w:val="24"/>
          <w:szCs w:val="24"/>
        </w:rPr>
        <w:t>Back-testing is a crucial process for evaluating the performance of a stock portfolio. The objective of back-testing is to verify the reliability of the K-Means model and ensure that it provides effective recommendations. To accomplish this, the back-testing of each portfolio will be performed on "unseen data" such as the period between 2020 and 2023, where clustering is not performed on this data to validate the model's outcome.</w:t>
      </w:r>
    </w:p>
    <w:p w14:paraId="22ACA7E9" w14:textId="5EB98B80" w:rsidR="00DB50E5" w:rsidRPr="00D7438C" w:rsidRDefault="00DB50E5" w:rsidP="00D7438C">
      <w:pPr>
        <w:keepNext/>
        <w:spacing w:line="360" w:lineRule="auto"/>
        <w:rPr>
          <w:rFonts w:ascii="Times New Roman" w:hAnsi="Times New Roman" w:cs="Times New Roman"/>
          <w:color w:val="000000" w:themeColor="text1"/>
          <w:sz w:val="24"/>
          <w:szCs w:val="24"/>
        </w:rPr>
      </w:pPr>
      <w:r w:rsidRPr="00D7438C">
        <w:rPr>
          <w:rFonts w:ascii="Times New Roman" w:hAnsi="Times New Roman" w:cs="Times New Roman"/>
          <w:color w:val="000000" w:themeColor="text1"/>
          <w:sz w:val="24"/>
          <w:szCs w:val="24"/>
        </w:rPr>
        <w:t xml:space="preserve">From the results presented in Figure </w:t>
      </w:r>
      <w:r w:rsidR="00932639" w:rsidRPr="00D7438C">
        <w:rPr>
          <w:rFonts w:ascii="Times New Roman" w:hAnsi="Times New Roman" w:cs="Times New Roman"/>
          <w:color w:val="000000" w:themeColor="text1"/>
          <w:sz w:val="24"/>
          <w:szCs w:val="24"/>
        </w:rPr>
        <w:t>12</w:t>
      </w:r>
      <w:r w:rsidRPr="00D7438C">
        <w:rPr>
          <w:rFonts w:ascii="Times New Roman" w:hAnsi="Times New Roman" w:cs="Times New Roman"/>
          <w:color w:val="000000" w:themeColor="text1"/>
          <w:sz w:val="24"/>
          <w:szCs w:val="24"/>
        </w:rPr>
        <w:t xml:space="preserve">, we can observe that both the high-risk and moderate-risk portfolios have outperformed the S&amp;P 500 index, while the low-risk portfolio has closely </w:t>
      </w:r>
      <w:r w:rsidR="00D42C7E" w:rsidRPr="00D7438C">
        <w:rPr>
          <w:rFonts w:ascii="Times New Roman" w:hAnsi="Times New Roman" w:cs="Times New Roman"/>
          <w:color w:val="000000" w:themeColor="text1"/>
          <w:sz w:val="24"/>
          <w:szCs w:val="24"/>
        </w:rPr>
        <w:t>tracked</w:t>
      </w:r>
      <w:r w:rsidRPr="00D7438C">
        <w:rPr>
          <w:rFonts w:ascii="Times New Roman" w:hAnsi="Times New Roman" w:cs="Times New Roman"/>
          <w:color w:val="000000" w:themeColor="text1"/>
          <w:sz w:val="24"/>
          <w:szCs w:val="24"/>
        </w:rPr>
        <w:t xml:space="preserve"> the</w:t>
      </w:r>
      <w:r w:rsidR="0081592E" w:rsidRPr="00D7438C">
        <w:rPr>
          <w:rFonts w:ascii="Times New Roman" w:hAnsi="Times New Roman" w:cs="Times New Roman"/>
          <w:color w:val="000000" w:themeColor="text1"/>
          <w:sz w:val="24"/>
          <w:szCs w:val="24"/>
        </w:rPr>
        <w:t xml:space="preserve"> performance of the</w:t>
      </w:r>
      <w:r w:rsidRPr="00D7438C">
        <w:rPr>
          <w:rFonts w:ascii="Times New Roman" w:hAnsi="Times New Roman" w:cs="Times New Roman"/>
          <w:color w:val="000000" w:themeColor="text1"/>
          <w:sz w:val="24"/>
          <w:szCs w:val="24"/>
        </w:rPr>
        <w:t xml:space="preserve"> S&amp;P 500</w:t>
      </w:r>
      <w:r w:rsidR="0081592E" w:rsidRPr="00D7438C">
        <w:rPr>
          <w:rFonts w:ascii="Times New Roman" w:hAnsi="Times New Roman" w:cs="Times New Roman"/>
          <w:color w:val="000000" w:themeColor="text1"/>
          <w:sz w:val="24"/>
          <w:szCs w:val="24"/>
        </w:rPr>
        <w:t xml:space="preserve"> index</w:t>
      </w:r>
      <w:r w:rsidRPr="00D7438C">
        <w:rPr>
          <w:rFonts w:ascii="Times New Roman" w:hAnsi="Times New Roman" w:cs="Times New Roman"/>
          <w:color w:val="000000" w:themeColor="text1"/>
          <w:sz w:val="24"/>
          <w:szCs w:val="24"/>
        </w:rPr>
        <w:t xml:space="preserve">. Additionally, we can see the volatility associated with each portfolio, which confirms </w:t>
      </w:r>
      <w:r w:rsidR="001A4943" w:rsidRPr="00D7438C">
        <w:rPr>
          <w:rFonts w:ascii="Times New Roman" w:hAnsi="Times New Roman" w:cs="Times New Roman"/>
          <w:color w:val="000000" w:themeColor="text1"/>
          <w:sz w:val="24"/>
          <w:szCs w:val="24"/>
        </w:rPr>
        <w:t>my</w:t>
      </w:r>
      <w:r w:rsidRPr="00D7438C">
        <w:rPr>
          <w:rFonts w:ascii="Times New Roman" w:hAnsi="Times New Roman" w:cs="Times New Roman"/>
          <w:color w:val="000000" w:themeColor="text1"/>
          <w:sz w:val="24"/>
          <w:szCs w:val="24"/>
        </w:rPr>
        <w:t xml:space="preserve"> expectations and further demonstrates the </w:t>
      </w:r>
      <w:r w:rsidRPr="00D7438C">
        <w:rPr>
          <w:rFonts w:ascii="Times New Roman" w:hAnsi="Times New Roman" w:cs="Times New Roman"/>
          <w:color w:val="000000" w:themeColor="text1"/>
          <w:sz w:val="24"/>
          <w:szCs w:val="24"/>
        </w:rPr>
        <w:lastRenderedPageBreak/>
        <w:t>effectiveness of the K-Means model in clustering the various companies into their respective portfolios.</w:t>
      </w:r>
    </w:p>
    <w:p w14:paraId="496EC26B" w14:textId="42C1DF9F" w:rsidR="00D9592E" w:rsidRPr="00D7438C" w:rsidRDefault="00D9592E" w:rsidP="00D7438C">
      <w:pPr>
        <w:keepNext/>
        <w:spacing w:line="360" w:lineRule="auto"/>
        <w:rPr>
          <w:color w:val="000000" w:themeColor="text1"/>
        </w:rPr>
      </w:pPr>
      <w:r w:rsidRPr="00D7438C">
        <w:rPr>
          <w:noProof/>
          <w:color w:val="000000" w:themeColor="text1"/>
        </w:rPr>
        <w:drawing>
          <wp:inline distT="0" distB="0" distL="0" distR="0" wp14:anchorId="594D5479" wp14:editId="014B8F94">
            <wp:extent cx="5731510" cy="439737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397375"/>
                    </a:xfrm>
                    <a:prstGeom prst="rect">
                      <a:avLst/>
                    </a:prstGeom>
                  </pic:spPr>
                </pic:pic>
              </a:graphicData>
            </a:graphic>
          </wp:inline>
        </w:drawing>
      </w:r>
    </w:p>
    <w:p w14:paraId="4B42E7A2" w14:textId="17D5009F" w:rsidR="00E07F08" w:rsidRPr="00D7438C" w:rsidRDefault="00D9592E" w:rsidP="00D7438C">
      <w:pPr>
        <w:pStyle w:val="Caption"/>
        <w:spacing w:line="360" w:lineRule="auto"/>
        <w:rPr>
          <w:color w:val="000000" w:themeColor="text1"/>
        </w:rPr>
      </w:pPr>
      <w:r w:rsidRPr="00D7438C">
        <w:rPr>
          <w:color w:val="000000" w:themeColor="text1"/>
        </w:rPr>
        <w:t xml:space="preserve">Figure </w:t>
      </w:r>
      <w:r w:rsidR="00932639" w:rsidRPr="00D7438C">
        <w:rPr>
          <w:color w:val="000000" w:themeColor="text1"/>
        </w:rPr>
        <w:t>12</w:t>
      </w:r>
      <w:r w:rsidRPr="00D7438C">
        <w:rPr>
          <w:color w:val="000000" w:themeColor="text1"/>
        </w:rPr>
        <w:t xml:space="preserve"> Cumulative returns of portfolio over the year</w:t>
      </w:r>
      <w:r w:rsidR="007E31F2" w:rsidRPr="00D7438C">
        <w:rPr>
          <w:color w:val="000000" w:themeColor="text1"/>
        </w:rPr>
        <w:t>s</w:t>
      </w:r>
    </w:p>
    <w:p w14:paraId="6012B7B0" w14:textId="7C4C1727" w:rsidR="00825158" w:rsidRPr="00D7438C" w:rsidRDefault="00825158" w:rsidP="00D7438C">
      <w:pPr>
        <w:keepNext/>
        <w:spacing w:line="360" w:lineRule="auto"/>
        <w:rPr>
          <w:rFonts w:ascii="Times New Roman" w:hAnsi="Times New Roman" w:cs="Times New Roman"/>
          <w:color w:val="000000" w:themeColor="text1"/>
          <w:sz w:val="24"/>
          <w:szCs w:val="24"/>
        </w:rPr>
      </w:pPr>
      <w:r w:rsidRPr="00D7438C">
        <w:rPr>
          <w:rFonts w:ascii="Times New Roman" w:hAnsi="Times New Roman" w:cs="Times New Roman"/>
          <w:color w:val="000000" w:themeColor="text1"/>
          <w:sz w:val="24"/>
          <w:szCs w:val="24"/>
        </w:rPr>
        <w:t xml:space="preserve">In addition, </w:t>
      </w:r>
      <w:r w:rsidR="00BD6992">
        <w:rPr>
          <w:rFonts w:ascii="Times New Roman" w:hAnsi="Times New Roman" w:cs="Times New Roman"/>
          <w:color w:val="000000" w:themeColor="text1"/>
          <w:sz w:val="24"/>
          <w:szCs w:val="24"/>
        </w:rPr>
        <w:t>I</w:t>
      </w:r>
      <w:r w:rsidRPr="00D7438C">
        <w:rPr>
          <w:rFonts w:ascii="Times New Roman" w:hAnsi="Times New Roman" w:cs="Times New Roman"/>
          <w:color w:val="000000" w:themeColor="text1"/>
          <w:sz w:val="24"/>
          <w:szCs w:val="24"/>
        </w:rPr>
        <w:t xml:space="preserve"> conducted an in-depth analysis of the sector allocation of each portfolio, and </w:t>
      </w:r>
      <w:r w:rsidR="001A4943" w:rsidRPr="00D7438C">
        <w:rPr>
          <w:rFonts w:ascii="Times New Roman" w:hAnsi="Times New Roman" w:cs="Times New Roman"/>
          <w:color w:val="000000" w:themeColor="text1"/>
          <w:sz w:val="24"/>
          <w:szCs w:val="24"/>
        </w:rPr>
        <w:t>my</w:t>
      </w:r>
      <w:r w:rsidRPr="00D7438C">
        <w:rPr>
          <w:rFonts w:ascii="Times New Roman" w:hAnsi="Times New Roman" w:cs="Times New Roman"/>
          <w:color w:val="000000" w:themeColor="text1"/>
          <w:sz w:val="24"/>
          <w:szCs w:val="24"/>
        </w:rPr>
        <w:t xml:space="preserve"> findings revealed that each portfolio is well-diversified across various sectors. Remarkably, the sector allocation of each portfolio aligns with real-world market trends. For instance, as illustrated in Figure 1</w:t>
      </w:r>
      <w:r w:rsidR="00932639" w:rsidRPr="00D7438C">
        <w:rPr>
          <w:rFonts w:ascii="Times New Roman" w:hAnsi="Times New Roman" w:cs="Times New Roman"/>
          <w:color w:val="000000" w:themeColor="text1"/>
          <w:sz w:val="24"/>
          <w:szCs w:val="24"/>
        </w:rPr>
        <w:t>3</w:t>
      </w:r>
      <w:r w:rsidRPr="00D7438C">
        <w:rPr>
          <w:rFonts w:ascii="Times New Roman" w:hAnsi="Times New Roman" w:cs="Times New Roman"/>
          <w:color w:val="000000" w:themeColor="text1"/>
          <w:sz w:val="24"/>
          <w:szCs w:val="24"/>
        </w:rPr>
        <w:t xml:space="preserve">, we observed that 50% of the portfolio is allocated to the Information Technology sector, which is currently experiencing high volatility. This observation further </w:t>
      </w:r>
      <w:r w:rsidRPr="00D7438C">
        <w:rPr>
          <w:rFonts w:ascii="Times New Roman" w:hAnsi="Times New Roman" w:cs="Times New Roman"/>
          <w:color w:val="000000" w:themeColor="text1"/>
          <w:sz w:val="24"/>
          <w:szCs w:val="24"/>
        </w:rPr>
        <w:lastRenderedPageBreak/>
        <w:t>reinforces the effectiveness of the K-Means clustering method in creating a diversified portfolio that considers all the relevant features mentioned earlier.</w:t>
      </w:r>
    </w:p>
    <w:p w14:paraId="62AF9E93" w14:textId="4FCBFF6C" w:rsidR="00E07F08" w:rsidRPr="00D7438C" w:rsidRDefault="00E07F08" w:rsidP="00D7438C">
      <w:pPr>
        <w:keepNext/>
        <w:spacing w:line="360" w:lineRule="auto"/>
        <w:rPr>
          <w:color w:val="000000" w:themeColor="text1"/>
        </w:rPr>
      </w:pPr>
      <w:r w:rsidRPr="00D7438C">
        <w:rPr>
          <w:noProof/>
          <w:color w:val="000000" w:themeColor="text1"/>
        </w:rPr>
        <w:drawing>
          <wp:inline distT="0" distB="0" distL="0" distR="0" wp14:anchorId="1F7E1F14" wp14:editId="447AFCEF">
            <wp:extent cx="4823878" cy="297205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23878" cy="2972058"/>
                    </a:xfrm>
                    <a:prstGeom prst="rect">
                      <a:avLst/>
                    </a:prstGeom>
                  </pic:spPr>
                </pic:pic>
              </a:graphicData>
            </a:graphic>
          </wp:inline>
        </w:drawing>
      </w:r>
    </w:p>
    <w:p w14:paraId="7FBD7D33" w14:textId="1FC674CF" w:rsidR="00E07F08" w:rsidRPr="00D7438C" w:rsidRDefault="00E07F08" w:rsidP="00D7438C">
      <w:pPr>
        <w:pStyle w:val="Caption"/>
        <w:spacing w:line="360" w:lineRule="auto"/>
        <w:rPr>
          <w:color w:val="000000" w:themeColor="text1"/>
        </w:rPr>
      </w:pPr>
      <w:r w:rsidRPr="00D7438C">
        <w:rPr>
          <w:color w:val="000000" w:themeColor="text1"/>
        </w:rPr>
        <w:t xml:space="preserve">Figure </w:t>
      </w:r>
      <w:r w:rsidR="00932639" w:rsidRPr="00D7438C">
        <w:rPr>
          <w:color w:val="000000" w:themeColor="text1"/>
        </w:rPr>
        <w:t>13</w:t>
      </w:r>
      <w:r w:rsidRPr="00D7438C">
        <w:rPr>
          <w:color w:val="000000" w:themeColor="text1"/>
        </w:rPr>
        <w:t xml:space="preserve"> High Risk Portfolio Sector Allocation</w:t>
      </w:r>
    </w:p>
    <w:p w14:paraId="2555AFD0" w14:textId="77777777" w:rsidR="00E07F08" w:rsidRPr="00D7438C" w:rsidRDefault="00E07F08" w:rsidP="00D7438C">
      <w:pPr>
        <w:keepNext/>
        <w:spacing w:line="360" w:lineRule="auto"/>
        <w:rPr>
          <w:color w:val="000000" w:themeColor="text1"/>
        </w:rPr>
      </w:pPr>
      <w:r w:rsidRPr="00D7438C">
        <w:rPr>
          <w:noProof/>
          <w:color w:val="000000" w:themeColor="text1"/>
        </w:rPr>
        <w:drawing>
          <wp:inline distT="0" distB="0" distL="0" distR="0" wp14:anchorId="0CD0B3FE" wp14:editId="3D95D6D0">
            <wp:extent cx="4343776" cy="3025402"/>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43776" cy="3025402"/>
                    </a:xfrm>
                    <a:prstGeom prst="rect">
                      <a:avLst/>
                    </a:prstGeom>
                  </pic:spPr>
                </pic:pic>
              </a:graphicData>
            </a:graphic>
          </wp:inline>
        </w:drawing>
      </w:r>
    </w:p>
    <w:p w14:paraId="4AF67A8F" w14:textId="3A3703D3" w:rsidR="00E07F08" w:rsidRPr="00D7438C" w:rsidRDefault="00E07F08" w:rsidP="00D7438C">
      <w:pPr>
        <w:pStyle w:val="Caption"/>
        <w:spacing w:line="360" w:lineRule="auto"/>
        <w:rPr>
          <w:color w:val="000000" w:themeColor="text1"/>
        </w:rPr>
      </w:pPr>
      <w:r w:rsidRPr="00D7438C">
        <w:rPr>
          <w:color w:val="000000" w:themeColor="text1"/>
        </w:rPr>
        <w:t xml:space="preserve">Figure </w:t>
      </w:r>
      <w:r w:rsidR="00932639" w:rsidRPr="00D7438C">
        <w:rPr>
          <w:color w:val="000000" w:themeColor="text1"/>
        </w:rPr>
        <w:t>14</w:t>
      </w:r>
      <w:r w:rsidRPr="00D7438C">
        <w:rPr>
          <w:color w:val="000000" w:themeColor="text1"/>
        </w:rPr>
        <w:t xml:space="preserve"> Moderate Risk Portfolio Sector Allocation</w:t>
      </w:r>
    </w:p>
    <w:p w14:paraId="520A769F" w14:textId="6C11317D" w:rsidR="00E07F08" w:rsidRPr="00D7438C" w:rsidRDefault="00846470" w:rsidP="00D7438C">
      <w:pPr>
        <w:keepNext/>
        <w:spacing w:line="360" w:lineRule="auto"/>
        <w:rPr>
          <w:color w:val="000000" w:themeColor="text1"/>
        </w:rPr>
      </w:pPr>
      <w:r w:rsidRPr="00D7438C">
        <w:rPr>
          <w:noProof/>
          <w:color w:val="000000" w:themeColor="text1"/>
        </w:rPr>
        <w:lastRenderedPageBreak/>
        <w:drawing>
          <wp:inline distT="0" distB="0" distL="0" distR="0" wp14:anchorId="6AA478E0" wp14:editId="42BE1BF1">
            <wp:extent cx="4480948" cy="297967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80948" cy="2979678"/>
                    </a:xfrm>
                    <a:prstGeom prst="rect">
                      <a:avLst/>
                    </a:prstGeom>
                  </pic:spPr>
                </pic:pic>
              </a:graphicData>
            </a:graphic>
          </wp:inline>
        </w:drawing>
      </w:r>
    </w:p>
    <w:p w14:paraId="26A91606" w14:textId="4D88F275" w:rsidR="00E07F08" w:rsidRPr="00D7438C" w:rsidRDefault="00E07F08" w:rsidP="00D7438C">
      <w:pPr>
        <w:pStyle w:val="Caption"/>
        <w:spacing w:line="360" w:lineRule="auto"/>
        <w:rPr>
          <w:color w:val="000000" w:themeColor="text1"/>
        </w:rPr>
      </w:pPr>
      <w:r w:rsidRPr="00D7438C">
        <w:rPr>
          <w:color w:val="000000" w:themeColor="text1"/>
        </w:rPr>
        <w:t xml:space="preserve">Figure </w:t>
      </w:r>
      <w:r w:rsidR="00932639" w:rsidRPr="00D7438C">
        <w:rPr>
          <w:color w:val="000000" w:themeColor="text1"/>
        </w:rPr>
        <w:t>15</w:t>
      </w:r>
      <w:r w:rsidRPr="00D7438C">
        <w:rPr>
          <w:color w:val="000000" w:themeColor="text1"/>
        </w:rPr>
        <w:t xml:space="preserve"> Low Risk Portfolio Sector Allocation</w:t>
      </w:r>
    </w:p>
    <w:p w14:paraId="16DA0F19" w14:textId="77777777" w:rsidR="00E07F08" w:rsidRPr="00D7438C" w:rsidRDefault="00E07F08" w:rsidP="00D7438C">
      <w:pPr>
        <w:pStyle w:val="Heading2"/>
        <w:spacing w:line="360" w:lineRule="auto"/>
        <w:rPr>
          <w:color w:val="000000" w:themeColor="text1"/>
        </w:rPr>
      </w:pPr>
    </w:p>
    <w:p w14:paraId="12BAFFF0" w14:textId="124CA30B" w:rsidR="00704BF4" w:rsidRPr="00D7438C" w:rsidRDefault="000B704E" w:rsidP="00D7438C">
      <w:pPr>
        <w:pStyle w:val="Heading2"/>
        <w:numPr>
          <w:ilvl w:val="1"/>
          <w:numId w:val="2"/>
        </w:numPr>
        <w:spacing w:line="360" w:lineRule="auto"/>
        <w:rPr>
          <w:rFonts w:ascii="Times New Roman" w:hAnsi="Times New Roman" w:cs="Times New Roman"/>
          <w:b/>
          <w:bCs/>
          <w:color w:val="000000" w:themeColor="text1"/>
          <w:sz w:val="28"/>
          <w:szCs w:val="28"/>
        </w:rPr>
      </w:pPr>
      <w:r w:rsidRPr="00D7438C">
        <w:rPr>
          <w:rFonts w:ascii="Times New Roman" w:hAnsi="Times New Roman" w:cs="Times New Roman"/>
          <w:b/>
          <w:bCs/>
          <w:color w:val="000000" w:themeColor="text1"/>
          <w:sz w:val="28"/>
          <w:szCs w:val="28"/>
        </w:rPr>
        <w:t xml:space="preserve"> </w:t>
      </w:r>
      <w:bookmarkStart w:id="19" w:name="_Toc131117058"/>
      <w:r w:rsidR="00961F7C" w:rsidRPr="00D7438C">
        <w:rPr>
          <w:rFonts w:ascii="Times New Roman" w:hAnsi="Times New Roman" w:cs="Times New Roman"/>
          <w:b/>
          <w:bCs/>
          <w:color w:val="000000" w:themeColor="text1"/>
          <w:sz w:val="28"/>
          <w:szCs w:val="28"/>
        </w:rPr>
        <w:t>Classification Model</w:t>
      </w:r>
      <w:bookmarkEnd w:id="19"/>
    </w:p>
    <w:p w14:paraId="62FEAC5F" w14:textId="77777777" w:rsidR="00111E4E" w:rsidRPr="00D7438C" w:rsidRDefault="00111E4E" w:rsidP="00D7438C">
      <w:pPr>
        <w:spacing w:line="360" w:lineRule="auto"/>
      </w:pPr>
    </w:p>
    <w:p w14:paraId="07F37986" w14:textId="6F71C714" w:rsidR="00111E4E" w:rsidRPr="00D7438C" w:rsidRDefault="00111E4E" w:rsidP="00D7438C">
      <w:pPr>
        <w:pStyle w:val="Heading3"/>
        <w:numPr>
          <w:ilvl w:val="2"/>
          <w:numId w:val="2"/>
        </w:numPr>
        <w:spacing w:line="360" w:lineRule="auto"/>
        <w:rPr>
          <w:rFonts w:ascii="Times New Roman" w:hAnsi="Times New Roman" w:cs="Times New Roman"/>
          <w:b/>
          <w:bCs/>
          <w:color w:val="000000" w:themeColor="text1"/>
        </w:rPr>
      </w:pPr>
      <w:bookmarkStart w:id="20" w:name="_Toc131117059"/>
      <w:r w:rsidRPr="00D7438C">
        <w:rPr>
          <w:rFonts w:ascii="Times New Roman" w:hAnsi="Times New Roman" w:cs="Times New Roman"/>
          <w:b/>
          <w:bCs/>
          <w:color w:val="000000" w:themeColor="text1"/>
        </w:rPr>
        <w:t>K-Nearest Neighbour (KNN) Classification Model</w:t>
      </w:r>
      <w:bookmarkEnd w:id="20"/>
    </w:p>
    <w:p w14:paraId="64779D11" w14:textId="56D6A3E8" w:rsidR="000F34FD" w:rsidRPr="00D7438C" w:rsidRDefault="000F34FD" w:rsidP="00D7438C">
      <w:pPr>
        <w:spacing w:line="360" w:lineRule="auto"/>
        <w:rPr>
          <w:rFonts w:ascii="Times New Roman" w:hAnsi="Times New Roman" w:cs="Times New Roman"/>
          <w:color w:val="000000" w:themeColor="text1"/>
          <w:sz w:val="24"/>
          <w:szCs w:val="24"/>
        </w:rPr>
      </w:pPr>
      <w:r w:rsidRPr="00D7438C">
        <w:rPr>
          <w:rFonts w:ascii="Times New Roman" w:hAnsi="Times New Roman" w:cs="Times New Roman"/>
          <w:color w:val="000000" w:themeColor="text1"/>
          <w:sz w:val="24"/>
          <w:szCs w:val="24"/>
        </w:rPr>
        <w:t>For this project, the KNN classification model has been selected as the primary supervised learning classifier. This model leverages proximity</w:t>
      </w:r>
      <w:r w:rsidR="000A0A83" w:rsidRPr="00D7438C">
        <w:rPr>
          <w:rFonts w:ascii="Times New Roman" w:hAnsi="Times New Roman" w:cs="Times New Roman"/>
          <w:color w:val="000000" w:themeColor="text1"/>
          <w:sz w:val="24"/>
          <w:szCs w:val="24"/>
        </w:rPr>
        <w:t xml:space="preserve"> (represented by K parameter)</w:t>
      </w:r>
      <w:r w:rsidRPr="00D7438C">
        <w:rPr>
          <w:rFonts w:ascii="Times New Roman" w:hAnsi="Times New Roman" w:cs="Times New Roman"/>
          <w:color w:val="000000" w:themeColor="text1"/>
          <w:sz w:val="24"/>
          <w:szCs w:val="24"/>
        </w:rPr>
        <w:t xml:space="preserve"> to predict the grouping of individual data points, and it will be used to make predictions about the likelihood of new stocks belonging to a specific group, such as companies delisting from or newly listed on the S&amp;P 500 index. To achieve this, the model will incorporate clustering labels obtained from the previous K-Means clustering model.</w:t>
      </w:r>
    </w:p>
    <w:p w14:paraId="3A49C9B3" w14:textId="7B36D829" w:rsidR="00111E4E" w:rsidRPr="00D7438C" w:rsidRDefault="00111E4E" w:rsidP="00D7438C">
      <w:pPr>
        <w:spacing w:line="360" w:lineRule="auto"/>
        <w:rPr>
          <w:rFonts w:ascii="Times New Roman" w:hAnsi="Times New Roman" w:cs="Times New Roman"/>
          <w:color w:val="000000" w:themeColor="text1"/>
          <w:sz w:val="24"/>
          <w:szCs w:val="24"/>
        </w:rPr>
      </w:pPr>
      <w:r w:rsidRPr="00D7438C">
        <w:rPr>
          <w:rFonts w:ascii="Times New Roman" w:hAnsi="Times New Roman" w:cs="Times New Roman"/>
          <w:color w:val="000000" w:themeColor="text1"/>
          <w:sz w:val="24"/>
          <w:szCs w:val="24"/>
        </w:rPr>
        <w:t>In this section, the training and validation process will follow a similar approach as the K-Means clustering model. To avoid redundancy, I will provide additional details on the training and validation process of the classification model without repeating what was discussed in the K-Means clustering model section.</w:t>
      </w:r>
    </w:p>
    <w:p w14:paraId="020FA678" w14:textId="4306DBC2" w:rsidR="000F34FD" w:rsidRPr="00D7438C" w:rsidRDefault="000F34FD" w:rsidP="00D7438C">
      <w:pPr>
        <w:pStyle w:val="Heading3"/>
        <w:numPr>
          <w:ilvl w:val="2"/>
          <w:numId w:val="2"/>
        </w:numPr>
        <w:spacing w:line="360" w:lineRule="auto"/>
        <w:rPr>
          <w:rFonts w:ascii="Times New Roman" w:hAnsi="Times New Roman" w:cs="Times New Roman"/>
          <w:b/>
          <w:bCs/>
          <w:color w:val="000000" w:themeColor="text1"/>
        </w:rPr>
      </w:pPr>
      <w:bookmarkStart w:id="21" w:name="_Toc131117060"/>
      <w:r w:rsidRPr="00D7438C">
        <w:rPr>
          <w:rFonts w:ascii="Times New Roman" w:hAnsi="Times New Roman" w:cs="Times New Roman"/>
          <w:b/>
          <w:bCs/>
          <w:color w:val="000000" w:themeColor="text1"/>
        </w:rPr>
        <w:lastRenderedPageBreak/>
        <w:t>Comparing And selecting Classification Model</w:t>
      </w:r>
      <w:bookmarkEnd w:id="21"/>
    </w:p>
    <w:p w14:paraId="798E4B59" w14:textId="78C1CAFC" w:rsidR="00577F94" w:rsidRPr="00D7438C" w:rsidRDefault="00577F94" w:rsidP="00D7438C">
      <w:pPr>
        <w:keepNext/>
        <w:spacing w:line="360" w:lineRule="auto"/>
        <w:rPr>
          <w:rFonts w:ascii="Times New Roman" w:hAnsi="Times New Roman" w:cs="Times New Roman"/>
          <w:color w:val="000000" w:themeColor="text1"/>
          <w:sz w:val="24"/>
          <w:szCs w:val="24"/>
        </w:rPr>
      </w:pPr>
      <w:r w:rsidRPr="00D7438C">
        <w:rPr>
          <w:rFonts w:ascii="Times New Roman" w:hAnsi="Times New Roman" w:cs="Times New Roman"/>
          <w:color w:val="000000" w:themeColor="text1"/>
          <w:sz w:val="24"/>
          <w:szCs w:val="24"/>
        </w:rPr>
        <w:t xml:space="preserve">To determine the optimal value of K for the KNN model, a for loop was run, and it was found that the best K value was 11 as shown in </w:t>
      </w:r>
      <w:r w:rsidR="00F20F06" w:rsidRPr="00D7438C">
        <w:rPr>
          <w:rFonts w:ascii="Times New Roman" w:hAnsi="Times New Roman" w:cs="Times New Roman"/>
          <w:color w:val="000000" w:themeColor="text1"/>
          <w:sz w:val="24"/>
          <w:szCs w:val="24"/>
        </w:rPr>
        <w:t>S</w:t>
      </w:r>
      <w:r w:rsidRPr="00D7438C">
        <w:rPr>
          <w:rFonts w:ascii="Times New Roman" w:hAnsi="Times New Roman" w:cs="Times New Roman"/>
          <w:color w:val="000000" w:themeColor="text1"/>
          <w:sz w:val="24"/>
          <w:szCs w:val="24"/>
        </w:rPr>
        <w:t>nippet 5. In addition, two other models, XG Boost and Random Forest Classifier, were compared to KNN to identify a model with a higher accuracy score. The performance of these classifiers is presented in Table 2.</w:t>
      </w:r>
    </w:p>
    <w:p w14:paraId="2D9545C4" w14:textId="0E3099F0" w:rsidR="000A0A83" w:rsidRPr="00D7438C" w:rsidRDefault="000A0A83" w:rsidP="00D7438C">
      <w:pPr>
        <w:keepNext/>
        <w:spacing w:line="360" w:lineRule="auto"/>
      </w:pPr>
      <w:r w:rsidRPr="00D7438C">
        <w:rPr>
          <w:noProof/>
        </w:rPr>
        <w:drawing>
          <wp:inline distT="0" distB="0" distL="0" distR="0" wp14:anchorId="52EB2914" wp14:editId="3290349C">
            <wp:extent cx="3751453" cy="297180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61221" cy="2979538"/>
                    </a:xfrm>
                    <a:prstGeom prst="rect">
                      <a:avLst/>
                    </a:prstGeom>
                  </pic:spPr>
                </pic:pic>
              </a:graphicData>
            </a:graphic>
          </wp:inline>
        </w:drawing>
      </w:r>
    </w:p>
    <w:p w14:paraId="4A6D9DE3" w14:textId="6852677B" w:rsidR="000A0A83" w:rsidRPr="00D7438C" w:rsidRDefault="000A0A83" w:rsidP="00D7438C">
      <w:pPr>
        <w:pStyle w:val="Caption"/>
        <w:spacing w:line="360" w:lineRule="auto"/>
      </w:pPr>
      <w:r w:rsidRPr="00D7438C">
        <w:t xml:space="preserve">Snippet </w:t>
      </w:r>
      <w:fldSimple w:instr=" SEQ Snippet \* ARABIC ">
        <w:r w:rsidR="00980B43" w:rsidRPr="00D7438C">
          <w:rPr>
            <w:noProof/>
          </w:rPr>
          <w:t>5</w:t>
        </w:r>
      </w:fldSimple>
      <w:r w:rsidRPr="00D7438C">
        <w:t xml:space="preserve"> Finding the best K value for KNN model snippet code</w:t>
      </w:r>
    </w:p>
    <w:p w14:paraId="50929774" w14:textId="4F645267" w:rsidR="00B1436F" w:rsidRPr="00D7438C" w:rsidRDefault="00964535" w:rsidP="00D7438C">
      <w:pPr>
        <w:keepNext/>
        <w:spacing w:line="360" w:lineRule="auto"/>
      </w:pPr>
      <w:r w:rsidRPr="00D7438C">
        <w:rPr>
          <w:noProof/>
        </w:rPr>
        <w:drawing>
          <wp:inline distT="0" distB="0" distL="0" distR="0" wp14:anchorId="75BBF7FD" wp14:editId="40E0531D">
            <wp:extent cx="2530059" cy="1524132"/>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30059" cy="1524132"/>
                    </a:xfrm>
                    <a:prstGeom prst="rect">
                      <a:avLst/>
                    </a:prstGeom>
                  </pic:spPr>
                </pic:pic>
              </a:graphicData>
            </a:graphic>
          </wp:inline>
        </w:drawing>
      </w:r>
    </w:p>
    <w:p w14:paraId="063A5A54" w14:textId="4304B141" w:rsidR="00964535" w:rsidRPr="00D7438C" w:rsidRDefault="00B1436F" w:rsidP="00D7438C">
      <w:pPr>
        <w:pStyle w:val="Caption"/>
        <w:spacing w:line="360" w:lineRule="auto"/>
      </w:pPr>
      <w:r w:rsidRPr="00D7438C">
        <w:t xml:space="preserve">Table </w:t>
      </w:r>
      <w:fldSimple w:instr=" SEQ Table \* ARABIC ">
        <w:r w:rsidR="00503C3D" w:rsidRPr="00D7438C">
          <w:rPr>
            <w:noProof/>
          </w:rPr>
          <w:t>2</w:t>
        </w:r>
      </w:fldSimple>
      <w:r w:rsidRPr="00D7438C">
        <w:t xml:space="preserve"> Score comparison between the different classification models</w:t>
      </w:r>
    </w:p>
    <w:p w14:paraId="4AA48543" w14:textId="77777777" w:rsidR="00503C3D" w:rsidRPr="00D7438C" w:rsidRDefault="00503C3D" w:rsidP="00D7438C">
      <w:pPr>
        <w:keepNext/>
        <w:spacing w:line="360" w:lineRule="auto"/>
        <w:rPr>
          <w:rFonts w:ascii="Times New Roman" w:hAnsi="Times New Roman" w:cs="Times New Roman"/>
          <w:color w:val="000000" w:themeColor="text1"/>
          <w:sz w:val="24"/>
          <w:szCs w:val="24"/>
        </w:rPr>
      </w:pPr>
      <w:r w:rsidRPr="00D7438C">
        <w:rPr>
          <w:rFonts w:ascii="Times New Roman" w:hAnsi="Times New Roman" w:cs="Times New Roman"/>
          <w:color w:val="000000" w:themeColor="text1"/>
          <w:sz w:val="24"/>
          <w:szCs w:val="24"/>
        </w:rPr>
        <w:t xml:space="preserve">In order to confirm that the KNN Model was not overfitting, it was trained on the training set and the resulting accuracy score was compared to the accuracy score obtained from the test set. If the accuracy score of the training set is higher than that of the test set, it is indicative of overfitting. In this case, the accuracy score of the test set was higher than the accuracy score </w:t>
      </w:r>
      <w:r w:rsidRPr="00D7438C">
        <w:rPr>
          <w:rFonts w:ascii="Times New Roman" w:hAnsi="Times New Roman" w:cs="Times New Roman"/>
          <w:color w:val="000000" w:themeColor="text1"/>
          <w:sz w:val="24"/>
          <w:szCs w:val="24"/>
        </w:rPr>
        <w:lastRenderedPageBreak/>
        <w:t>of the training set (as shown in Table 3). Although there was a slight difference between the two scores, it was not significant and considered acceptable, indicating that the model was not overfitting.</w:t>
      </w:r>
    </w:p>
    <w:p w14:paraId="514CE0ED" w14:textId="4AC6E0A2" w:rsidR="00503C3D" w:rsidRPr="00D7438C" w:rsidRDefault="00AA57D2" w:rsidP="00D7438C">
      <w:pPr>
        <w:keepNext/>
        <w:spacing w:line="360" w:lineRule="auto"/>
      </w:pPr>
      <w:r w:rsidRPr="00D7438C">
        <w:rPr>
          <w:noProof/>
        </w:rPr>
        <w:drawing>
          <wp:inline distT="0" distB="0" distL="0" distR="0" wp14:anchorId="2C376A60" wp14:editId="64F8B951">
            <wp:extent cx="2225233" cy="426757"/>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25233" cy="426757"/>
                    </a:xfrm>
                    <a:prstGeom prst="rect">
                      <a:avLst/>
                    </a:prstGeom>
                  </pic:spPr>
                </pic:pic>
              </a:graphicData>
            </a:graphic>
          </wp:inline>
        </w:drawing>
      </w:r>
    </w:p>
    <w:p w14:paraId="160C1201" w14:textId="7B889051" w:rsidR="00AA57D2" w:rsidRPr="00D7438C" w:rsidRDefault="00503C3D" w:rsidP="00D7438C">
      <w:pPr>
        <w:pStyle w:val="Caption"/>
        <w:spacing w:line="360" w:lineRule="auto"/>
      </w:pPr>
      <w:r w:rsidRPr="00D7438C">
        <w:t xml:space="preserve">Table </w:t>
      </w:r>
      <w:fldSimple w:instr=" SEQ Table \* ARABIC ">
        <w:r w:rsidRPr="00D7438C">
          <w:rPr>
            <w:noProof/>
          </w:rPr>
          <w:t>3</w:t>
        </w:r>
      </w:fldSimple>
      <w:r w:rsidRPr="00D7438C">
        <w:t xml:space="preserve"> Accuracy score comparison between train and test set for KNN model</w:t>
      </w:r>
    </w:p>
    <w:p w14:paraId="504F2E3E" w14:textId="1CA83627" w:rsidR="00F9739C" w:rsidRPr="00D7438C" w:rsidRDefault="00F9739C" w:rsidP="00D7438C">
      <w:pPr>
        <w:keepNext/>
        <w:spacing w:line="360" w:lineRule="auto"/>
        <w:rPr>
          <w:rFonts w:ascii="Times New Roman" w:hAnsi="Times New Roman" w:cs="Times New Roman"/>
          <w:color w:val="000000" w:themeColor="text1"/>
          <w:sz w:val="24"/>
          <w:szCs w:val="24"/>
        </w:rPr>
      </w:pPr>
      <w:r w:rsidRPr="00D7438C">
        <w:rPr>
          <w:rFonts w:ascii="Times New Roman" w:hAnsi="Times New Roman" w:cs="Times New Roman"/>
          <w:color w:val="000000" w:themeColor="text1"/>
          <w:sz w:val="24"/>
          <w:szCs w:val="24"/>
        </w:rPr>
        <w:t xml:space="preserve">To verify the credibility of the KNN model's performance, I also evaluated its precision, recall, and F1 score. As shown in </w:t>
      </w:r>
      <w:r w:rsidR="00F20F06" w:rsidRPr="00D7438C">
        <w:rPr>
          <w:rFonts w:ascii="Times New Roman" w:hAnsi="Times New Roman" w:cs="Times New Roman"/>
          <w:color w:val="000000" w:themeColor="text1"/>
          <w:sz w:val="24"/>
          <w:szCs w:val="24"/>
        </w:rPr>
        <w:t>S</w:t>
      </w:r>
      <w:r w:rsidRPr="00D7438C">
        <w:rPr>
          <w:rFonts w:ascii="Times New Roman" w:hAnsi="Times New Roman" w:cs="Times New Roman"/>
          <w:color w:val="000000" w:themeColor="text1"/>
          <w:sz w:val="24"/>
          <w:szCs w:val="24"/>
        </w:rPr>
        <w:t>nippet 6, all the scores were above 90%, indicating that the KNN model is a dependable and robust model for our classification task.</w:t>
      </w:r>
    </w:p>
    <w:p w14:paraId="5DFB1AA1" w14:textId="3ADD3EB6" w:rsidR="00756C39" w:rsidRPr="00D7438C" w:rsidRDefault="00756C39" w:rsidP="00D7438C">
      <w:pPr>
        <w:keepNext/>
        <w:spacing w:line="360" w:lineRule="auto"/>
        <w:rPr>
          <w:rFonts w:ascii="Times New Roman" w:hAnsi="Times New Roman" w:cs="Times New Roman"/>
          <w:color w:val="000000" w:themeColor="text1"/>
          <w:sz w:val="20"/>
          <w:szCs w:val="20"/>
        </w:rPr>
      </w:pPr>
      <w:r w:rsidRPr="00D7438C">
        <w:rPr>
          <w:rFonts w:ascii="Times New Roman" w:hAnsi="Times New Roman" w:cs="Times New Roman"/>
          <w:color w:val="000000" w:themeColor="text1"/>
          <w:sz w:val="20"/>
          <w:szCs w:val="20"/>
        </w:rPr>
        <w:t xml:space="preserve">Here is a </w:t>
      </w:r>
      <w:hyperlink r:id="rId36" w:history="1">
        <w:r w:rsidRPr="00D7438C">
          <w:rPr>
            <w:rStyle w:val="Hyperlink"/>
            <w:rFonts w:ascii="Times New Roman" w:hAnsi="Times New Roman" w:cs="Times New Roman"/>
            <w:sz w:val="20"/>
            <w:szCs w:val="20"/>
          </w:rPr>
          <w:t>link</w:t>
        </w:r>
      </w:hyperlink>
      <w:r w:rsidRPr="00D7438C">
        <w:rPr>
          <w:rFonts w:ascii="Times New Roman" w:hAnsi="Times New Roman" w:cs="Times New Roman"/>
          <w:color w:val="000000" w:themeColor="text1"/>
          <w:sz w:val="20"/>
          <w:szCs w:val="20"/>
        </w:rPr>
        <w:t xml:space="preserve"> to the explanation of these scores</w:t>
      </w:r>
    </w:p>
    <w:p w14:paraId="1B39DC8C" w14:textId="66BBDE61" w:rsidR="00F9739C" w:rsidRPr="00D7438C" w:rsidRDefault="00F9739C" w:rsidP="00D7438C">
      <w:pPr>
        <w:keepNext/>
        <w:spacing w:line="360" w:lineRule="auto"/>
      </w:pPr>
      <w:r w:rsidRPr="00D7438C">
        <w:rPr>
          <w:noProof/>
        </w:rPr>
        <w:drawing>
          <wp:inline distT="0" distB="0" distL="0" distR="0" wp14:anchorId="3506CBD2" wp14:editId="6C3B1E17">
            <wp:extent cx="5731510" cy="3466465"/>
            <wp:effectExtent l="0" t="0" r="254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466465"/>
                    </a:xfrm>
                    <a:prstGeom prst="rect">
                      <a:avLst/>
                    </a:prstGeom>
                  </pic:spPr>
                </pic:pic>
              </a:graphicData>
            </a:graphic>
          </wp:inline>
        </w:drawing>
      </w:r>
    </w:p>
    <w:p w14:paraId="393CA471" w14:textId="244F4CED" w:rsidR="00F9739C" w:rsidRPr="00D7438C" w:rsidRDefault="00F9739C" w:rsidP="00D7438C">
      <w:pPr>
        <w:pStyle w:val="Caption"/>
        <w:spacing w:line="360" w:lineRule="auto"/>
      </w:pPr>
      <w:r w:rsidRPr="00D7438C">
        <w:t xml:space="preserve">Snippet </w:t>
      </w:r>
      <w:fldSimple w:instr=" SEQ Snippet \* ARABIC ">
        <w:r w:rsidR="00980B43" w:rsidRPr="00D7438C">
          <w:rPr>
            <w:noProof/>
          </w:rPr>
          <w:t>6</w:t>
        </w:r>
      </w:fldSimple>
      <w:r w:rsidRPr="00D7438C">
        <w:t xml:space="preserve"> Scores for KNN model</w:t>
      </w:r>
    </w:p>
    <w:p w14:paraId="2DA5E685" w14:textId="0D402C40" w:rsidR="00BF28D8" w:rsidRPr="00D7438C" w:rsidRDefault="007E31F2" w:rsidP="00D7438C">
      <w:pPr>
        <w:pStyle w:val="Heading3"/>
        <w:numPr>
          <w:ilvl w:val="2"/>
          <w:numId w:val="2"/>
        </w:numPr>
        <w:spacing w:line="360" w:lineRule="auto"/>
        <w:rPr>
          <w:rFonts w:ascii="Times New Roman" w:hAnsi="Times New Roman" w:cs="Times New Roman"/>
          <w:b/>
          <w:bCs/>
          <w:color w:val="000000" w:themeColor="text1"/>
        </w:rPr>
      </w:pPr>
      <w:bookmarkStart w:id="22" w:name="_Toc131117061"/>
      <w:r w:rsidRPr="00D7438C">
        <w:rPr>
          <w:rFonts w:ascii="Times New Roman" w:hAnsi="Times New Roman" w:cs="Times New Roman"/>
          <w:b/>
          <w:bCs/>
          <w:color w:val="000000" w:themeColor="text1"/>
        </w:rPr>
        <w:t>Testing and Validating</w:t>
      </w:r>
      <w:r w:rsidR="00BF28D8" w:rsidRPr="00D7438C">
        <w:rPr>
          <w:rFonts w:ascii="Times New Roman" w:hAnsi="Times New Roman" w:cs="Times New Roman"/>
          <w:b/>
          <w:bCs/>
          <w:color w:val="000000" w:themeColor="text1"/>
        </w:rPr>
        <w:t xml:space="preserve"> KNN model</w:t>
      </w:r>
      <w:bookmarkEnd w:id="22"/>
    </w:p>
    <w:p w14:paraId="7AB2B90D" w14:textId="35723484" w:rsidR="006D0A02" w:rsidRPr="00D7438C" w:rsidRDefault="006D0A02" w:rsidP="00D7438C">
      <w:pPr>
        <w:keepNext/>
        <w:spacing w:line="360" w:lineRule="auto"/>
        <w:rPr>
          <w:rFonts w:ascii="Times New Roman" w:hAnsi="Times New Roman" w:cs="Times New Roman"/>
          <w:color w:val="000000" w:themeColor="text1"/>
          <w:sz w:val="24"/>
          <w:szCs w:val="24"/>
        </w:rPr>
      </w:pPr>
      <w:r w:rsidRPr="00D7438C">
        <w:rPr>
          <w:rFonts w:ascii="Times New Roman" w:hAnsi="Times New Roman" w:cs="Times New Roman"/>
          <w:color w:val="000000" w:themeColor="text1"/>
          <w:sz w:val="24"/>
          <w:szCs w:val="24"/>
        </w:rPr>
        <w:t xml:space="preserve">As previously discussed, the validation method used for the KNN model is similar to the one employed for the K-Means model. Therefore, this section will provide a brief overview of the results. The KNN model was trained using three years of data from 2018 to 2021 and </w:t>
      </w:r>
      <w:r w:rsidRPr="00D7438C">
        <w:rPr>
          <w:rFonts w:ascii="Times New Roman" w:hAnsi="Times New Roman" w:cs="Times New Roman"/>
          <w:color w:val="000000" w:themeColor="text1"/>
          <w:sz w:val="24"/>
          <w:szCs w:val="24"/>
        </w:rPr>
        <w:lastRenderedPageBreak/>
        <w:t>validated using the subsequent one year of "unseen data" from 2021 to 2022, as illustrated in Figure 16.</w:t>
      </w:r>
    </w:p>
    <w:p w14:paraId="79556B1D" w14:textId="56F20610" w:rsidR="006D0A02" w:rsidRPr="00D7438C" w:rsidRDefault="006D0A02" w:rsidP="00D7438C">
      <w:pPr>
        <w:keepNext/>
        <w:spacing w:line="360" w:lineRule="auto"/>
        <w:rPr>
          <w:rFonts w:ascii="Times New Roman" w:hAnsi="Times New Roman" w:cs="Times New Roman"/>
          <w:color w:val="000000" w:themeColor="text1"/>
          <w:sz w:val="24"/>
          <w:szCs w:val="24"/>
        </w:rPr>
      </w:pPr>
      <w:r w:rsidRPr="00D7438C">
        <w:rPr>
          <w:rFonts w:ascii="Times New Roman" w:hAnsi="Times New Roman" w:cs="Times New Roman"/>
          <w:color w:val="000000" w:themeColor="text1"/>
          <w:sz w:val="24"/>
          <w:szCs w:val="24"/>
        </w:rPr>
        <w:t>Although there is a significant difference in the cumulative returns between the various portfolios obtained from the K-Means model, as shown in the validation results (Figure 12), compared to the KNN model (Figure 16), it's important to note that the K-Means model was validated using three years of data, whereas the KNN model was only validated using one year. The reason for limiting the data</w:t>
      </w:r>
      <w:r w:rsidR="00644D21">
        <w:rPr>
          <w:rFonts w:ascii="Times New Roman" w:hAnsi="Times New Roman" w:cs="Times New Roman"/>
          <w:color w:val="000000" w:themeColor="text1"/>
          <w:sz w:val="24"/>
          <w:szCs w:val="24"/>
        </w:rPr>
        <w:t xml:space="preserve"> used for validating the model</w:t>
      </w:r>
      <w:r w:rsidRPr="00D7438C">
        <w:rPr>
          <w:rFonts w:ascii="Times New Roman" w:hAnsi="Times New Roman" w:cs="Times New Roman"/>
          <w:color w:val="000000" w:themeColor="text1"/>
          <w:sz w:val="24"/>
          <w:szCs w:val="24"/>
        </w:rPr>
        <w:t xml:space="preserve"> to one year is to simulate real-life market conditions, where most investors </w:t>
      </w:r>
      <w:hyperlink r:id="rId38" w:history="1">
        <w:r w:rsidRPr="00D7438C">
          <w:rPr>
            <w:rStyle w:val="Hyperlink"/>
            <w:rFonts w:ascii="Times New Roman" w:hAnsi="Times New Roman" w:cs="Times New Roman"/>
            <w:sz w:val="24"/>
            <w:szCs w:val="24"/>
          </w:rPr>
          <w:t>rebalance or optimize their portfolios annually</w:t>
        </w:r>
      </w:hyperlink>
      <w:r w:rsidRPr="00D7438C">
        <w:rPr>
          <w:rFonts w:ascii="Times New Roman" w:hAnsi="Times New Roman" w:cs="Times New Roman"/>
          <w:color w:val="000000" w:themeColor="text1"/>
          <w:sz w:val="24"/>
          <w:szCs w:val="24"/>
        </w:rPr>
        <w:t>.</w:t>
      </w:r>
    </w:p>
    <w:p w14:paraId="1F054C56" w14:textId="1384D832" w:rsidR="006D0A02" w:rsidRPr="00D7438C" w:rsidRDefault="006D0A02" w:rsidP="00D7438C">
      <w:pPr>
        <w:keepNext/>
        <w:spacing w:line="360" w:lineRule="auto"/>
        <w:rPr>
          <w:rFonts w:ascii="Times New Roman" w:hAnsi="Times New Roman" w:cs="Times New Roman"/>
          <w:color w:val="000000" w:themeColor="text1"/>
          <w:sz w:val="24"/>
          <w:szCs w:val="24"/>
        </w:rPr>
      </w:pPr>
      <w:r w:rsidRPr="00D7438C">
        <w:rPr>
          <w:rFonts w:ascii="Times New Roman" w:hAnsi="Times New Roman" w:cs="Times New Roman"/>
          <w:color w:val="000000" w:themeColor="text1"/>
          <w:sz w:val="24"/>
          <w:szCs w:val="24"/>
        </w:rPr>
        <w:t xml:space="preserve">Figure 16 shows that both the High and Moderate Risk Portfolios still outperform the S&amp;P 500 index, while the </w:t>
      </w:r>
      <w:proofErr w:type="gramStart"/>
      <w:r w:rsidRPr="00D7438C">
        <w:rPr>
          <w:rFonts w:ascii="Times New Roman" w:hAnsi="Times New Roman" w:cs="Times New Roman"/>
          <w:color w:val="000000" w:themeColor="text1"/>
          <w:sz w:val="24"/>
          <w:szCs w:val="24"/>
        </w:rPr>
        <w:t>Low Risk</w:t>
      </w:r>
      <w:proofErr w:type="gramEnd"/>
      <w:r w:rsidRPr="00D7438C">
        <w:rPr>
          <w:rFonts w:ascii="Times New Roman" w:hAnsi="Times New Roman" w:cs="Times New Roman"/>
          <w:color w:val="000000" w:themeColor="text1"/>
          <w:sz w:val="24"/>
          <w:szCs w:val="24"/>
        </w:rPr>
        <w:t xml:space="preserve"> Portfolio continues to closely track the index, as previously observed in Figure 12. However, it's worth noting that the Moderate Risk Portfolio performs slightly better than the </w:t>
      </w:r>
      <w:proofErr w:type="gramStart"/>
      <w:r w:rsidRPr="00D7438C">
        <w:rPr>
          <w:rFonts w:ascii="Times New Roman" w:hAnsi="Times New Roman" w:cs="Times New Roman"/>
          <w:color w:val="000000" w:themeColor="text1"/>
          <w:sz w:val="24"/>
          <w:szCs w:val="24"/>
        </w:rPr>
        <w:t>High Risk</w:t>
      </w:r>
      <w:proofErr w:type="gramEnd"/>
      <w:r w:rsidRPr="00D7438C">
        <w:rPr>
          <w:rFonts w:ascii="Times New Roman" w:hAnsi="Times New Roman" w:cs="Times New Roman"/>
          <w:color w:val="000000" w:themeColor="text1"/>
          <w:sz w:val="24"/>
          <w:szCs w:val="24"/>
        </w:rPr>
        <w:t xml:space="preserve"> Portfolio. This could be attributed to the fact that most of the companies in the </w:t>
      </w:r>
      <w:proofErr w:type="gramStart"/>
      <w:r w:rsidRPr="00D7438C">
        <w:rPr>
          <w:rFonts w:ascii="Times New Roman" w:hAnsi="Times New Roman" w:cs="Times New Roman"/>
          <w:color w:val="000000" w:themeColor="text1"/>
          <w:sz w:val="24"/>
          <w:szCs w:val="24"/>
        </w:rPr>
        <w:t>High Risk</w:t>
      </w:r>
      <w:proofErr w:type="gramEnd"/>
      <w:r w:rsidRPr="00D7438C">
        <w:rPr>
          <w:rFonts w:ascii="Times New Roman" w:hAnsi="Times New Roman" w:cs="Times New Roman"/>
          <w:color w:val="000000" w:themeColor="text1"/>
          <w:sz w:val="24"/>
          <w:szCs w:val="24"/>
        </w:rPr>
        <w:t xml:space="preserve"> Portfolio are in the Information Technology sector (Figure 17), while the majority of the companies in the Moderate Risk Portfolio are in the Healthcare </w:t>
      </w:r>
      <w:r w:rsidRPr="00D7438C">
        <w:rPr>
          <w:rFonts w:ascii="Times New Roman" w:hAnsi="Times New Roman" w:cs="Times New Roman"/>
          <w:color w:val="000000" w:themeColor="text1"/>
          <w:sz w:val="24"/>
          <w:szCs w:val="24"/>
        </w:rPr>
        <w:lastRenderedPageBreak/>
        <w:t>sector (Figure 18). These two sectors performed differently during the COVID-19 pandemic, which may have contributed to the observed performance difference.</w:t>
      </w:r>
    </w:p>
    <w:p w14:paraId="6A66A883" w14:textId="78D72C56" w:rsidR="006D0A02" w:rsidRPr="00D7438C" w:rsidRDefault="00453771" w:rsidP="00D7438C">
      <w:pPr>
        <w:keepNext/>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w:t>
      </w:r>
    </w:p>
    <w:p w14:paraId="5222A5EC" w14:textId="4C29CD38" w:rsidR="007E31F2" w:rsidRPr="00D7438C" w:rsidRDefault="007E31F2" w:rsidP="00D7438C">
      <w:pPr>
        <w:keepNext/>
        <w:spacing w:line="360" w:lineRule="auto"/>
      </w:pPr>
      <w:r w:rsidRPr="00D7438C">
        <w:rPr>
          <w:rFonts w:ascii="Times New Roman" w:hAnsi="Times New Roman" w:cs="Times New Roman"/>
          <w:noProof/>
          <w:sz w:val="24"/>
          <w:szCs w:val="24"/>
        </w:rPr>
        <w:drawing>
          <wp:inline distT="0" distB="0" distL="0" distR="0" wp14:anchorId="3A174FF9" wp14:editId="19060958">
            <wp:extent cx="4762500" cy="362648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69385" cy="3631729"/>
                    </a:xfrm>
                    <a:prstGeom prst="rect">
                      <a:avLst/>
                    </a:prstGeom>
                  </pic:spPr>
                </pic:pic>
              </a:graphicData>
            </a:graphic>
          </wp:inline>
        </w:drawing>
      </w:r>
    </w:p>
    <w:p w14:paraId="435DD252" w14:textId="56E3FBB8" w:rsidR="007E31F2" w:rsidRPr="00D7438C" w:rsidRDefault="007E31F2" w:rsidP="00D7438C">
      <w:pPr>
        <w:pStyle w:val="Caption"/>
        <w:spacing w:line="360" w:lineRule="auto"/>
      </w:pPr>
      <w:r w:rsidRPr="00D7438C">
        <w:t>Figure 16 Cumulative returns over 1 year</w:t>
      </w:r>
    </w:p>
    <w:p w14:paraId="5E43534B" w14:textId="77777777" w:rsidR="00796328" w:rsidRPr="00D7438C" w:rsidRDefault="00796328" w:rsidP="00D7438C">
      <w:pPr>
        <w:keepNext/>
        <w:spacing w:line="360" w:lineRule="auto"/>
      </w:pPr>
      <w:r w:rsidRPr="00D7438C">
        <w:rPr>
          <w:noProof/>
        </w:rPr>
        <w:drawing>
          <wp:inline distT="0" distB="0" distL="0" distR="0" wp14:anchorId="2C4E744D" wp14:editId="150A6293">
            <wp:extent cx="3830491" cy="2667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42236" cy="2675177"/>
                    </a:xfrm>
                    <a:prstGeom prst="rect">
                      <a:avLst/>
                    </a:prstGeom>
                  </pic:spPr>
                </pic:pic>
              </a:graphicData>
            </a:graphic>
          </wp:inline>
        </w:drawing>
      </w:r>
    </w:p>
    <w:p w14:paraId="033CB277" w14:textId="77348205" w:rsidR="00796328" w:rsidRPr="00D7438C" w:rsidRDefault="00796328" w:rsidP="00D7438C">
      <w:pPr>
        <w:pStyle w:val="Caption"/>
        <w:spacing w:line="360" w:lineRule="auto"/>
      </w:pPr>
      <w:r w:rsidRPr="00D7438C">
        <w:t>Figure 17 High Risk Portfolio Sector Allocation</w:t>
      </w:r>
    </w:p>
    <w:p w14:paraId="37A74C7C" w14:textId="77777777" w:rsidR="00796328" w:rsidRPr="00D7438C" w:rsidRDefault="00796328" w:rsidP="00D7438C">
      <w:pPr>
        <w:keepNext/>
        <w:spacing w:line="360" w:lineRule="auto"/>
      </w:pPr>
      <w:r w:rsidRPr="00D7438C">
        <w:rPr>
          <w:noProof/>
        </w:rPr>
        <w:lastRenderedPageBreak/>
        <w:drawing>
          <wp:inline distT="0" distB="0" distL="0" distR="0" wp14:anchorId="46882499" wp14:editId="254739DD">
            <wp:extent cx="3829050" cy="3004699"/>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37257" cy="3011139"/>
                    </a:xfrm>
                    <a:prstGeom prst="rect">
                      <a:avLst/>
                    </a:prstGeom>
                  </pic:spPr>
                </pic:pic>
              </a:graphicData>
            </a:graphic>
          </wp:inline>
        </w:drawing>
      </w:r>
    </w:p>
    <w:p w14:paraId="6EF894E1" w14:textId="3B1A8D38" w:rsidR="00796328" w:rsidRPr="00D7438C" w:rsidRDefault="00796328" w:rsidP="00D7438C">
      <w:pPr>
        <w:pStyle w:val="Caption"/>
        <w:spacing w:line="360" w:lineRule="auto"/>
      </w:pPr>
      <w:r w:rsidRPr="00D7438C">
        <w:t>Figure 18 Moderate Risk Portfolio Sector Allocation</w:t>
      </w:r>
    </w:p>
    <w:p w14:paraId="65BAB289" w14:textId="46600FE1" w:rsidR="00796328" w:rsidRPr="00D7438C" w:rsidRDefault="00796328" w:rsidP="00D7438C">
      <w:pPr>
        <w:spacing w:line="360" w:lineRule="auto"/>
      </w:pPr>
    </w:p>
    <w:p w14:paraId="32F7844F" w14:textId="77777777" w:rsidR="00796328" w:rsidRPr="00D7438C" w:rsidRDefault="00796328" w:rsidP="00D7438C">
      <w:pPr>
        <w:keepNext/>
        <w:spacing w:line="360" w:lineRule="auto"/>
      </w:pPr>
      <w:r w:rsidRPr="00D7438C">
        <w:rPr>
          <w:noProof/>
        </w:rPr>
        <w:drawing>
          <wp:inline distT="0" distB="0" distL="0" distR="0" wp14:anchorId="1E3B4D05" wp14:editId="685BC392">
            <wp:extent cx="3896570" cy="2838450"/>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01074" cy="2841731"/>
                    </a:xfrm>
                    <a:prstGeom prst="rect">
                      <a:avLst/>
                    </a:prstGeom>
                  </pic:spPr>
                </pic:pic>
              </a:graphicData>
            </a:graphic>
          </wp:inline>
        </w:drawing>
      </w:r>
    </w:p>
    <w:p w14:paraId="6E4E09F8" w14:textId="1E1E0D50" w:rsidR="00796328" w:rsidRPr="00D7438C" w:rsidRDefault="00796328" w:rsidP="00D7438C">
      <w:pPr>
        <w:pStyle w:val="Caption"/>
        <w:spacing w:line="360" w:lineRule="auto"/>
      </w:pPr>
      <w:r w:rsidRPr="00D7438C">
        <w:t>Figure 19 Low Risk Portfolio Sector Allocation</w:t>
      </w:r>
    </w:p>
    <w:p w14:paraId="76D4E80E" w14:textId="691547F1" w:rsidR="005D500E" w:rsidRPr="00D7438C" w:rsidRDefault="0071092F" w:rsidP="00D7438C">
      <w:pPr>
        <w:pStyle w:val="Heading2"/>
        <w:numPr>
          <w:ilvl w:val="0"/>
          <w:numId w:val="2"/>
        </w:numPr>
        <w:spacing w:line="360" w:lineRule="auto"/>
        <w:rPr>
          <w:rFonts w:ascii="Times New Roman" w:hAnsi="Times New Roman" w:cs="Times New Roman"/>
          <w:b/>
          <w:bCs/>
          <w:color w:val="000000" w:themeColor="text1"/>
        </w:rPr>
      </w:pPr>
      <w:bookmarkStart w:id="23" w:name="_Toc131117062"/>
      <w:proofErr w:type="spellStart"/>
      <w:r w:rsidRPr="00D7438C">
        <w:rPr>
          <w:rFonts w:ascii="Times New Roman" w:hAnsi="Times New Roman" w:cs="Times New Roman"/>
          <w:b/>
          <w:bCs/>
          <w:color w:val="000000" w:themeColor="text1"/>
        </w:rPr>
        <w:t>Streamlit</w:t>
      </w:r>
      <w:proofErr w:type="spellEnd"/>
      <w:r w:rsidRPr="00D7438C">
        <w:rPr>
          <w:rFonts w:ascii="Times New Roman" w:hAnsi="Times New Roman" w:cs="Times New Roman"/>
          <w:b/>
          <w:bCs/>
          <w:color w:val="000000" w:themeColor="text1"/>
        </w:rPr>
        <w:t xml:space="preserve"> Deployment</w:t>
      </w:r>
      <w:bookmarkEnd w:id="23"/>
    </w:p>
    <w:p w14:paraId="0E6BE402" w14:textId="19F91624" w:rsidR="00BD2294" w:rsidRPr="00D7438C" w:rsidRDefault="00BD2294" w:rsidP="00D7438C">
      <w:pPr>
        <w:keepNext/>
        <w:spacing w:line="360" w:lineRule="auto"/>
        <w:rPr>
          <w:rFonts w:ascii="Times New Roman" w:hAnsi="Times New Roman" w:cs="Times New Roman"/>
          <w:color w:val="000000" w:themeColor="text1"/>
          <w:sz w:val="24"/>
          <w:szCs w:val="24"/>
        </w:rPr>
      </w:pPr>
      <w:r w:rsidRPr="00D7438C">
        <w:rPr>
          <w:rFonts w:ascii="Times New Roman" w:hAnsi="Times New Roman" w:cs="Times New Roman"/>
          <w:color w:val="000000" w:themeColor="text1"/>
          <w:sz w:val="24"/>
          <w:szCs w:val="24"/>
        </w:rPr>
        <w:t xml:space="preserve">Once the feature engineering and model selection process is complete, the next step is to deploy the recommendation system on live data. </w:t>
      </w:r>
      <w:r w:rsidR="00452BBA">
        <w:rPr>
          <w:rFonts w:ascii="Times New Roman" w:hAnsi="Times New Roman" w:cs="Times New Roman"/>
          <w:color w:val="000000" w:themeColor="text1"/>
          <w:sz w:val="24"/>
          <w:szCs w:val="24"/>
        </w:rPr>
        <w:t>When the application is being load</w:t>
      </w:r>
      <w:r w:rsidR="00D719E3">
        <w:rPr>
          <w:rFonts w:ascii="Times New Roman" w:hAnsi="Times New Roman" w:cs="Times New Roman"/>
          <w:color w:val="000000" w:themeColor="text1"/>
          <w:sz w:val="24"/>
          <w:szCs w:val="24"/>
        </w:rPr>
        <w:t>ed</w:t>
      </w:r>
      <w:r w:rsidR="00452BBA">
        <w:rPr>
          <w:rFonts w:ascii="Times New Roman" w:hAnsi="Times New Roman" w:cs="Times New Roman"/>
          <w:color w:val="000000" w:themeColor="text1"/>
          <w:sz w:val="24"/>
          <w:szCs w:val="24"/>
        </w:rPr>
        <w:t xml:space="preserve">, at the </w:t>
      </w:r>
      <w:r w:rsidR="00452BBA">
        <w:rPr>
          <w:rFonts w:ascii="Times New Roman" w:hAnsi="Times New Roman" w:cs="Times New Roman"/>
          <w:color w:val="000000" w:themeColor="text1"/>
          <w:sz w:val="24"/>
          <w:szCs w:val="24"/>
        </w:rPr>
        <w:lastRenderedPageBreak/>
        <w:t>backend, KNN classification model will be train on the dataset with labels obtained using K-Means model.</w:t>
      </w:r>
      <w:r w:rsidRPr="00D7438C">
        <w:rPr>
          <w:rFonts w:ascii="Times New Roman" w:hAnsi="Times New Roman" w:cs="Times New Roman"/>
          <w:color w:val="000000" w:themeColor="text1"/>
          <w:sz w:val="24"/>
          <w:szCs w:val="24"/>
        </w:rPr>
        <w:t xml:space="preserve"> </w:t>
      </w:r>
      <w:r w:rsidR="00BA225B">
        <w:rPr>
          <w:rFonts w:ascii="Times New Roman" w:hAnsi="Times New Roman" w:cs="Times New Roman"/>
          <w:color w:val="000000" w:themeColor="text1"/>
          <w:sz w:val="24"/>
          <w:szCs w:val="24"/>
        </w:rPr>
        <w:t xml:space="preserve">After which, </w:t>
      </w:r>
      <w:proofErr w:type="spellStart"/>
      <w:r w:rsidR="00452BBA">
        <w:rPr>
          <w:rFonts w:ascii="Times New Roman" w:hAnsi="Times New Roman" w:cs="Times New Roman"/>
          <w:color w:val="000000" w:themeColor="text1"/>
          <w:sz w:val="24"/>
          <w:szCs w:val="24"/>
        </w:rPr>
        <w:t>Y</w:t>
      </w:r>
      <w:r w:rsidRPr="00D7438C">
        <w:rPr>
          <w:rFonts w:ascii="Times New Roman" w:hAnsi="Times New Roman" w:cs="Times New Roman"/>
          <w:color w:val="000000" w:themeColor="text1"/>
          <w:sz w:val="24"/>
          <w:szCs w:val="24"/>
        </w:rPr>
        <w:t>finance</w:t>
      </w:r>
      <w:proofErr w:type="spellEnd"/>
      <w:r w:rsidRPr="00D7438C">
        <w:rPr>
          <w:rFonts w:ascii="Times New Roman" w:hAnsi="Times New Roman" w:cs="Times New Roman"/>
          <w:color w:val="000000" w:themeColor="text1"/>
          <w:sz w:val="24"/>
          <w:szCs w:val="24"/>
        </w:rPr>
        <w:t xml:space="preserve"> </w:t>
      </w:r>
      <w:r w:rsidR="00BA225B">
        <w:rPr>
          <w:rFonts w:ascii="Times New Roman" w:hAnsi="Times New Roman" w:cs="Times New Roman"/>
          <w:color w:val="000000" w:themeColor="text1"/>
          <w:sz w:val="24"/>
          <w:szCs w:val="24"/>
        </w:rPr>
        <w:t>library</w:t>
      </w:r>
      <w:r w:rsidR="00B41CA3">
        <w:rPr>
          <w:rFonts w:ascii="Times New Roman" w:hAnsi="Times New Roman" w:cs="Times New Roman"/>
          <w:color w:val="000000" w:themeColor="text1"/>
          <w:sz w:val="24"/>
          <w:szCs w:val="24"/>
        </w:rPr>
        <w:t xml:space="preserve"> will</w:t>
      </w:r>
      <w:r w:rsidR="00BA225B">
        <w:rPr>
          <w:rFonts w:ascii="Times New Roman" w:hAnsi="Times New Roman" w:cs="Times New Roman"/>
          <w:color w:val="000000" w:themeColor="text1"/>
          <w:sz w:val="24"/>
          <w:szCs w:val="24"/>
        </w:rPr>
        <w:t xml:space="preserve"> </w:t>
      </w:r>
      <w:r w:rsidRPr="00D7438C">
        <w:rPr>
          <w:rFonts w:ascii="Times New Roman" w:hAnsi="Times New Roman" w:cs="Times New Roman"/>
          <w:color w:val="000000" w:themeColor="text1"/>
          <w:sz w:val="24"/>
          <w:szCs w:val="24"/>
        </w:rPr>
        <w:t>be utilized to retrieve 3 years of stock price data for the companies listed in the S&amp;P 500 index. The data is then processed to calculate the financial metrics required for the KNN classification model</w:t>
      </w:r>
      <w:r w:rsidR="00BD7129">
        <w:rPr>
          <w:rFonts w:ascii="Times New Roman" w:hAnsi="Times New Roman" w:cs="Times New Roman"/>
          <w:color w:val="000000" w:themeColor="text1"/>
          <w:sz w:val="24"/>
          <w:szCs w:val="24"/>
        </w:rPr>
        <w:t xml:space="preserve"> to predict</w:t>
      </w:r>
      <w:r w:rsidRPr="00D7438C">
        <w:rPr>
          <w:rFonts w:ascii="Times New Roman" w:hAnsi="Times New Roman" w:cs="Times New Roman"/>
          <w:color w:val="000000" w:themeColor="text1"/>
          <w:sz w:val="24"/>
          <w:szCs w:val="24"/>
        </w:rPr>
        <w:t xml:space="preserve">, which </w:t>
      </w:r>
      <w:r w:rsidR="00BD7129">
        <w:rPr>
          <w:rFonts w:ascii="Times New Roman" w:hAnsi="Times New Roman" w:cs="Times New Roman"/>
          <w:color w:val="000000" w:themeColor="text1"/>
          <w:sz w:val="24"/>
          <w:szCs w:val="24"/>
        </w:rPr>
        <w:t>the results will be</w:t>
      </w:r>
      <w:r w:rsidRPr="00D7438C">
        <w:rPr>
          <w:rFonts w:ascii="Times New Roman" w:hAnsi="Times New Roman" w:cs="Times New Roman"/>
          <w:color w:val="000000" w:themeColor="text1"/>
          <w:sz w:val="24"/>
          <w:szCs w:val="24"/>
        </w:rPr>
        <w:t xml:space="preserve"> stored in a cache. This prevents the need to re-run the model each time a user selects an option from the drop-down bar. To ensure that the data remains up-to-date, the cache is set to refresh every 4 hours.</w:t>
      </w:r>
    </w:p>
    <w:p w14:paraId="0BC9E8E1" w14:textId="0A264065" w:rsidR="00BD2294" w:rsidRPr="00D7438C" w:rsidRDefault="00BD2294" w:rsidP="00D7438C">
      <w:pPr>
        <w:keepNext/>
        <w:spacing w:line="360" w:lineRule="auto"/>
        <w:rPr>
          <w:rFonts w:ascii="Times New Roman" w:hAnsi="Times New Roman" w:cs="Times New Roman"/>
          <w:color w:val="000000" w:themeColor="text1"/>
          <w:sz w:val="24"/>
          <w:szCs w:val="24"/>
        </w:rPr>
      </w:pPr>
      <w:r w:rsidRPr="00D7438C">
        <w:rPr>
          <w:rFonts w:ascii="Times New Roman" w:hAnsi="Times New Roman" w:cs="Times New Roman"/>
          <w:color w:val="000000" w:themeColor="text1"/>
          <w:sz w:val="24"/>
          <w:szCs w:val="24"/>
        </w:rPr>
        <w:t xml:space="preserve">On the user end, the application presents a Risk Profile Questionnaire, obtained from the </w:t>
      </w:r>
      <w:hyperlink r:id="rId43" w:history="1">
        <w:r w:rsidRPr="00D7438C">
          <w:rPr>
            <w:rStyle w:val="Hyperlink"/>
            <w:rFonts w:ascii="Times New Roman" w:hAnsi="Times New Roman" w:cs="Times New Roman"/>
            <w:sz w:val="24"/>
            <w:szCs w:val="24"/>
          </w:rPr>
          <w:t>DBS website</w:t>
        </w:r>
      </w:hyperlink>
      <w:r w:rsidRPr="00D7438C">
        <w:rPr>
          <w:rFonts w:ascii="Times New Roman" w:hAnsi="Times New Roman" w:cs="Times New Roman"/>
          <w:color w:val="000000" w:themeColor="text1"/>
          <w:sz w:val="24"/>
          <w:szCs w:val="24"/>
        </w:rPr>
        <w:t>, to determine the user's risk profile score. The user is then prompted to input their desired investment amount, which allows them to view a summary of the portfolio's past 3-year performance. This user-friendly interface ensures that users can easily access the information they need to make informed investment decisions.</w:t>
      </w:r>
    </w:p>
    <w:p w14:paraId="78812872" w14:textId="6AD1B170" w:rsidR="00DB7869" w:rsidRPr="00D7438C" w:rsidRDefault="00000000" w:rsidP="00D7438C">
      <w:pPr>
        <w:keepNext/>
        <w:spacing w:line="360" w:lineRule="auto"/>
        <w:rPr>
          <w:rFonts w:ascii="Times New Roman" w:hAnsi="Times New Roman" w:cs="Times New Roman"/>
          <w:color w:val="000000" w:themeColor="text1"/>
          <w:sz w:val="20"/>
          <w:szCs w:val="20"/>
        </w:rPr>
      </w:pPr>
      <w:hyperlink r:id="rId44" w:history="1">
        <w:r w:rsidR="00DB7869" w:rsidRPr="00D7438C">
          <w:rPr>
            <w:rStyle w:val="Hyperlink"/>
            <w:rFonts w:ascii="Times New Roman" w:hAnsi="Times New Roman" w:cs="Times New Roman"/>
            <w:sz w:val="20"/>
            <w:szCs w:val="20"/>
          </w:rPr>
          <w:t>Link</w:t>
        </w:r>
      </w:hyperlink>
      <w:r w:rsidR="00DB7869" w:rsidRPr="00D7438C">
        <w:rPr>
          <w:rFonts w:ascii="Times New Roman" w:hAnsi="Times New Roman" w:cs="Times New Roman"/>
          <w:color w:val="000000" w:themeColor="text1"/>
          <w:sz w:val="20"/>
          <w:szCs w:val="20"/>
        </w:rPr>
        <w:t xml:space="preserve"> to my stocks recommendation system</w:t>
      </w:r>
    </w:p>
    <w:p w14:paraId="616929DD" w14:textId="628462A9" w:rsidR="0071695D" w:rsidRPr="00D7438C" w:rsidRDefault="0071695D" w:rsidP="00D7438C">
      <w:pPr>
        <w:keepNext/>
        <w:spacing w:line="360" w:lineRule="auto"/>
      </w:pPr>
      <w:r w:rsidRPr="00D7438C">
        <w:rPr>
          <w:noProof/>
        </w:rPr>
        <w:drawing>
          <wp:inline distT="0" distB="0" distL="0" distR="0" wp14:anchorId="54DEA4BD" wp14:editId="7D5DCBFF">
            <wp:extent cx="5731510" cy="274447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744470"/>
                    </a:xfrm>
                    <a:prstGeom prst="rect">
                      <a:avLst/>
                    </a:prstGeom>
                  </pic:spPr>
                </pic:pic>
              </a:graphicData>
            </a:graphic>
          </wp:inline>
        </w:drawing>
      </w:r>
    </w:p>
    <w:p w14:paraId="2F3FD195" w14:textId="4A84151A" w:rsidR="005D500E" w:rsidRPr="00D7438C" w:rsidRDefault="0071695D" w:rsidP="00D7438C">
      <w:pPr>
        <w:pStyle w:val="Caption"/>
        <w:spacing w:line="360" w:lineRule="auto"/>
      </w:pPr>
      <w:r w:rsidRPr="00D7438C">
        <w:t xml:space="preserve">Snippet </w:t>
      </w:r>
      <w:fldSimple w:instr=" SEQ Snippet \* ARABIC ">
        <w:r w:rsidR="00980B43" w:rsidRPr="00D7438C">
          <w:rPr>
            <w:noProof/>
          </w:rPr>
          <w:t>7</w:t>
        </w:r>
      </w:fldSimple>
      <w:r w:rsidRPr="00D7438C">
        <w:t xml:space="preserve"> Risk profile questionnaire</w:t>
      </w:r>
    </w:p>
    <w:p w14:paraId="39683844" w14:textId="77777777" w:rsidR="00A66E44" w:rsidRPr="00D7438C" w:rsidRDefault="00A66E44" w:rsidP="00D7438C">
      <w:pPr>
        <w:keepNext/>
        <w:spacing w:line="360" w:lineRule="auto"/>
        <w:rPr>
          <w:rFonts w:ascii="Times New Roman" w:hAnsi="Times New Roman" w:cs="Times New Roman"/>
          <w:color w:val="000000" w:themeColor="text1"/>
          <w:sz w:val="24"/>
          <w:szCs w:val="24"/>
        </w:rPr>
      </w:pPr>
      <w:r w:rsidRPr="00D7438C">
        <w:rPr>
          <w:rFonts w:ascii="Times New Roman" w:hAnsi="Times New Roman" w:cs="Times New Roman"/>
          <w:color w:val="000000" w:themeColor="text1"/>
          <w:sz w:val="24"/>
          <w:szCs w:val="24"/>
        </w:rPr>
        <w:t xml:space="preserve">After the user submits their responses to the risk profile questionnaire, the application will automatically calculate their risk profile score and recommend a portfolio based on the score. The user will then be directed to a page where they can view the past 3 years of cumulative </w:t>
      </w:r>
      <w:r w:rsidRPr="00D7438C">
        <w:rPr>
          <w:rFonts w:ascii="Times New Roman" w:hAnsi="Times New Roman" w:cs="Times New Roman"/>
          <w:color w:val="000000" w:themeColor="text1"/>
          <w:sz w:val="24"/>
          <w:szCs w:val="24"/>
        </w:rPr>
        <w:lastRenderedPageBreak/>
        <w:t>returns, year-on-year returns, companies included in the portfolio, sector allocation, and performance summary, as demonstrated in Snippets 8 and 9.</w:t>
      </w:r>
    </w:p>
    <w:p w14:paraId="17F682F5" w14:textId="14346736" w:rsidR="00BD2294" w:rsidRPr="00D7438C" w:rsidRDefault="00BD2294" w:rsidP="00D7438C">
      <w:pPr>
        <w:keepNext/>
        <w:spacing w:line="360" w:lineRule="auto"/>
      </w:pPr>
      <w:r w:rsidRPr="00D7438C">
        <w:rPr>
          <w:noProof/>
        </w:rPr>
        <w:drawing>
          <wp:inline distT="0" distB="0" distL="0" distR="0" wp14:anchorId="4B802196" wp14:editId="3748E066">
            <wp:extent cx="5731510" cy="2127250"/>
            <wp:effectExtent l="0" t="0" r="254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127250"/>
                    </a:xfrm>
                    <a:prstGeom prst="rect">
                      <a:avLst/>
                    </a:prstGeom>
                  </pic:spPr>
                </pic:pic>
              </a:graphicData>
            </a:graphic>
          </wp:inline>
        </w:drawing>
      </w:r>
    </w:p>
    <w:p w14:paraId="44557069" w14:textId="32174578" w:rsidR="00BD2294" w:rsidRPr="00D7438C" w:rsidRDefault="00BD2294" w:rsidP="00D7438C">
      <w:pPr>
        <w:pStyle w:val="Caption"/>
        <w:spacing w:line="360" w:lineRule="auto"/>
      </w:pPr>
      <w:r w:rsidRPr="00D7438C">
        <w:t xml:space="preserve">Snippet </w:t>
      </w:r>
      <w:fldSimple w:instr=" SEQ Snippet \* ARABIC ">
        <w:r w:rsidR="00980B43" w:rsidRPr="00D7438C">
          <w:rPr>
            <w:noProof/>
          </w:rPr>
          <w:t>8</w:t>
        </w:r>
      </w:fldSimple>
      <w:r w:rsidRPr="00D7438C">
        <w:t xml:space="preserve"> </w:t>
      </w:r>
      <w:proofErr w:type="spellStart"/>
      <w:r w:rsidRPr="00D7438C">
        <w:t>Streamlit</w:t>
      </w:r>
      <w:proofErr w:type="spellEnd"/>
      <w:r w:rsidRPr="00D7438C">
        <w:t xml:space="preserve"> portfolio page</w:t>
      </w:r>
    </w:p>
    <w:p w14:paraId="7E56830B" w14:textId="77777777" w:rsidR="00BD2294" w:rsidRPr="00D7438C" w:rsidRDefault="00BD2294" w:rsidP="00D7438C">
      <w:pPr>
        <w:keepNext/>
        <w:spacing w:line="360" w:lineRule="auto"/>
      </w:pPr>
      <w:r w:rsidRPr="00D7438C">
        <w:rPr>
          <w:noProof/>
        </w:rPr>
        <w:drawing>
          <wp:inline distT="0" distB="0" distL="0" distR="0" wp14:anchorId="7E6BCFFA" wp14:editId="5B7F669B">
            <wp:extent cx="5731510" cy="2296160"/>
            <wp:effectExtent l="0" t="0" r="254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296160"/>
                    </a:xfrm>
                    <a:prstGeom prst="rect">
                      <a:avLst/>
                    </a:prstGeom>
                  </pic:spPr>
                </pic:pic>
              </a:graphicData>
            </a:graphic>
          </wp:inline>
        </w:drawing>
      </w:r>
    </w:p>
    <w:p w14:paraId="77C074B6" w14:textId="186CAE18" w:rsidR="00BD2294" w:rsidRPr="00D7438C" w:rsidRDefault="00BD2294" w:rsidP="00D7438C">
      <w:pPr>
        <w:pStyle w:val="Caption"/>
        <w:spacing w:line="360" w:lineRule="auto"/>
      </w:pPr>
      <w:r w:rsidRPr="00D7438C">
        <w:t xml:space="preserve">Snippet </w:t>
      </w:r>
      <w:fldSimple w:instr=" SEQ Snippet \* ARABIC ">
        <w:r w:rsidR="00980B43" w:rsidRPr="00D7438C">
          <w:rPr>
            <w:noProof/>
          </w:rPr>
          <w:t>9</w:t>
        </w:r>
      </w:fldSimple>
      <w:r w:rsidRPr="00D7438C">
        <w:t xml:space="preserve"> </w:t>
      </w:r>
      <w:proofErr w:type="spellStart"/>
      <w:r w:rsidRPr="00D7438C">
        <w:t>Streamlit</w:t>
      </w:r>
      <w:proofErr w:type="spellEnd"/>
      <w:r w:rsidRPr="00D7438C">
        <w:t xml:space="preserve"> page continued</w:t>
      </w:r>
    </w:p>
    <w:p w14:paraId="5EC7593A" w14:textId="4A860CD6" w:rsidR="00101142" w:rsidRPr="00D7438C" w:rsidRDefault="00101142" w:rsidP="00D7438C">
      <w:pPr>
        <w:pStyle w:val="Heading1"/>
        <w:numPr>
          <w:ilvl w:val="0"/>
          <w:numId w:val="2"/>
        </w:numPr>
        <w:spacing w:line="360" w:lineRule="auto"/>
        <w:rPr>
          <w:rFonts w:ascii="Times New Roman" w:hAnsi="Times New Roman" w:cs="Times New Roman"/>
          <w:b/>
          <w:bCs/>
          <w:color w:val="auto"/>
        </w:rPr>
      </w:pPr>
      <w:bookmarkStart w:id="24" w:name="_Toc131117063"/>
      <w:r w:rsidRPr="00D7438C">
        <w:rPr>
          <w:rFonts w:ascii="Times New Roman" w:hAnsi="Times New Roman" w:cs="Times New Roman"/>
          <w:b/>
          <w:bCs/>
          <w:color w:val="auto"/>
        </w:rPr>
        <w:t>Tableau Dashboard for Company’s Internal Use</w:t>
      </w:r>
      <w:bookmarkEnd w:id="24"/>
    </w:p>
    <w:p w14:paraId="5EE87362" w14:textId="49F58712" w:rsidR="006F01AB" w:rsidRPr="00D7438C" w:rsidRDefault="006F01AB" w:rsidP="00D7438C">
      <w:pPr>
        <w:spacing w:line="360" w:lineRule="auto"/>
        <w:rPr>
          <w:rFonts w:ascii="Times New Roman" w:hAnsi="Times New Roman" w:cs="Times New Roman"/>
          <w:sz w:val="24"/>
          <w:szCs w:val="24"/>
        </w:rPr>
      </w:pPr>
      <w:r w:rsidRPr="00D7438C">
        <w:rPr>
          <w:rFonts w:ascii="Times New Roman" w:hAnsi="Times New Roman" w:cs="Times New Roman"/>
          <w:sz w:val="24"/>
          <w:szCs w:val="24"/>
        </w:rPr>
        <w:t>As I work on my project, I realize that the recommendation system I developed could be a valuable tool for an investment team at a financial institute, therefore</w:t>
      </w:r>
      <w:r w:rsidR="005015DE" w:rsidRPr="00D7438C">
        <w:rPr>
          <w:rFonts w:ascii="Times New Roman" w:hAnsi="Times New Roman" w:cs="Times New Roman"/>
          <w:sz w:val="24"/>
          <w:szCs w:val="24"/>
        </w:rPr>
        <w:t>,</w:t>
      </w:r>
      <w:r w:rsidRPr="00D7438C">
        <w:rPr>
          <w:rFonts w:ascii="Times New Roman" w:hAnsi="Times New Roman" w:cs="Times New Roman"/>
          <w:sz w:val="24"/>
          <w:szCs w:val="24"/>
        </w:rPr>
        <w:t xml:space="preserve"> I decided to build a dashboard for this purpose. The dashboard offers a comprehensive overview of stock portfolio data, enabling the team to make data-driven decisions easily.</w:t>
      </w:r>
    </w:p>
    <w:p w14:paraId="169F5BAF" w14:textId="77777777" w:rsidR="006F01AB" w:rsidRPr="00D7438C" w:rsidRDefault="006F01AB" w:rsidP="00D7438C">
      <w:pPr>
        <w:spacing w:line="360" w:lineRule="auto"/>
        <w:rPr>
          <w:rFonts w:ascii="Times New Roman" w:hAnsi="Times New Roman" w:cs="Times New Roman"/>
          <w:sz w:val="24"/>
          <w:szCs w:val="24"/>
        </w:rPr>
      </w:pPr>
      <w:r w:rsidRPr="00D7438C">
        <w:rPr>
          <w:rFonts w:ascii="Times New Roman" w:hAnsi="Times New Roman" w:cs="Times New Roman"/>
          <w:sz w:val="24"/>
          <w:szCs w:val="24"/>
        </w:rPr>
        <w:lastRenderedPageBreak/>
        <w:t xml:space="preserve">The dashboard works similarly to my </w:t>
      </w:r>
      <w:proofErr w:type="spellStart"/>
      <w:r w:rsidRPr="00D7438C">
        <w:rPr>
          <w:rFonts w:ascii="Times New Roman" w:hAnsi="Times New Roman" w:cs="Times New Roman"/>
          <w:sz w:val="24"/>
          <w:szCs w:val="24"/>
        </w:rPr>
        <w:t>Streamlit</w:t>
      </w:r>
      <w:proofErr w:type="spellEnd"/>
      <w:r w:rsidRPr="00D7438C">
        <w:rPr>
          <w:rFonts w:ascii="Times New Roman" w:hAnsi="Times New Roman" w:cs="Times New Roman"/>
          <w:sz w:val="24"/>
          <w:szCs w:val="24"/>
        </w:rPr>
        <w:t xml:space="preserve"> application, as previously mentioned. It fetches current stock prices from Yahoo Finance, and then uses a KNN classification model to predict which portfolio each company belongs to.</w:t>
      </w:r>
    </w:p>
    <w:p w14:paraId="7A8CFD52" w14:textId="77777777" w:rsidR="006F01AB" w:rsidRPr="00D7438C" w:rsidRDefault="006F01AB" w:rsidP="00D7438C">
      <w:pPr>
        <w:spacing w:line="360" w:lineRule="auto"/>
        <w:rPr>
          <w:rFonts w:ascii="Times New Roman" w:hAnsi="Times New Roman" w:cs="Times New Roman"/>
          <w:sz w:val="24"/>
          <w:szCs w:val="24"/>
        </w:rPr>
      </w:pPr>
      <w:r w:rsidRPr="00D7438C">
        <w:rPr>
          <w:rFonts w:ascii="Times New Roman" w:hAnsi="Times New Roman" w:cs="Times New Roman"/>
          <w:sz w:val="24"/>
          <w:szCs w:val="24"/>
        </w:rPr>
        <w:t>The high-level summary of key performance metrics of each portfolio, such as CAGR, standard deviation, max drawdown, portfolio best years, and Sharpe ratio, provides the team with a fast and easy way to evaluate each portfolio's performance. Furthermore, comparing the portfolio's past three-year cumulative returns to the S&amp;P500 offers context for performance comparison to a relevant market index.</w:t>
      </w:r>
    </w:p>
    <w:p w14:paraId="0DDF2E33" w14:textId="77901EC9" w:rsidR="006F01AB" w:rsidRPr="00D7438C" w:rsidRDefault="006F01AB" w:rsidP="00D7438C">
      <w:pPr>
        <w:spacing w:line="360" w:lineRule="auto"/>
        <w:rPr>
          <w:rFonts w:ascii="Times New Roman" w:hAnsi="Times New Roman" w:cs="Times New Roman"/>
          <w:sz w:val="24"/>
          <w:szCs w:val="24"/>
        </w:rPr>
      </w:pPr>
      <w:r w:rsidRPr="00D7438C">
        <w:rPr>
          <w:rFonts w:ascii="Times New Roman" w:hAnsi="Times New Roman" w:cs="Times New Roman"/>
          <w:sz w:val="24"/>
          <w:szCs w:val="24"/>
        </w:rPr>
        <w:t xml:space="preserve">The correlation scatterplot matrix of different portfolios is a </w:t>
      </w:r>
      <w:r w:rsidR="008849DA" w:rsidRPr="00D7438C">
        <w:rPr>
          <w:rFonts w:ascii="Times New Roman" w:hAnsi="Times New Roman" w:cs="Times New Roman"/>
          <w:sz w:val="24"/>
          <w:szCs w:val="24"/>
        </w:rPr>
        <w:t>valuable</w:t>
      </w:r>
      <w:r w:rsidRPr="00D7438C">
        <w:rPr>
          <w:rFonts w:ascii="Times New Roman" w:hAnsi="Times New Roman" w:cs="Times New Roman"/>
          <w:sz w:val="24"/>
          <w:szCs w:val="24"/>
        </w:rPr>
        <w:t xml:space="preserve"> visualization that can aid the team in identifying correlations and patterns in the portfolio data. If there is an outlier stock impacting the portfolio's reliability significantly, it can be detected in the scatterplot matrix. The team can then investigate the reason for this outlier, determine whether it is due to market factors or issues with the stock itself, and decide to remove the outlier from the portfolio or adjust its weighting to reduce its impact.</w:t>
      </w:r>
    </w:p>
    <w:p w14:paraId="7E96519A" w14:textId="784735E4" w:rsidR="00AA1D94" w:rsidRPr="00D7438C" w:rsidRDefault="006F01AB" w:rsidP="00D7438C">
      <w:pPr>
        <w:spacing w:line="360" w:lineRule="auto"/>
        <w:rPr>
          <w:rFonts w:ascii="Times New Roman" w:hAnsi="Times New Roman" w:cs="Times New Roman"/>
          <w:sz w:val="24"/>
          <w:szCs w:val="24"/>
        </w:rPr>
      </w:pPr>
      <w:r w:rsidRPr="00D7438C">
        <w:rPr>
          <w:rFonts w:ascii="Times New Roman" w:hAnsi="Times New Roman" w:cs="Times New Roman"/>
          <w:sz w:val="24"/>
          <w:szCs w:val="24"/>
        </w:rPr>
        <w:t>Including the company names in the portfolios and sector allocation helps the team comprehend the composition of each portfolio and make informed decisions about future investments. Overall, the dashboard provides a comprehensive, customizable, and actionable view of portfolio data that can assist investment teams in making informed decisions.</w:t>
      </w:r>
    </w:p>
    <w:p w14:paraId="5EEB63A3" w14:textId="13CC6A4B" w:rsidR="00980B43" w:rsidRPr="00D7438C" w:rsidRDefault="00000000" w:rsidP="00D7438C">
      <w:pPr>
        <w:spacing w:line="360" w:lineRule="auto"/>
        <w:rPr>
          <w:rFonts w:ascii="Times New Roman" w:hAnsi="Times New Roman" w:cs="Times New Roman"/>
          <w:sz w:val="18"/>
          <w:szCs w:val="18"/>
        </w:rPr>
      </w:pPr>
      <w:hyperlink r:id="rId48" w:history="1">
        <w:r w:rsidR="00980B43" w:rsidRPr="00D7438C">
          <w:rPr>
            <w:rStyle w:val="Hyperlink"/>
            <w:rFonts w:ascii="Times New Roman" w:hAnsi="Times New Roman" w:cs="Times New Roman"/>
            <w:sz w:val="18"/>
            <w:szCs w:val="18"/>
          </w:rPr>
          <w:t>Link</w:t>
        </w:r>
      </w:hyperlink>
      <w:r w:rsidR="00980B43" w:rsidRPr="00D7438C">
        <w:rPr>
          <w:rFonts w:ascii="Times New Roman" w:hAnsi="Times New Roman" w:cs="Times New Roman"/>
          <w:sz w:val="18"/>
          <w:szCs w:val="18"/>
        </w:rPr>
        <w:t xml:space="preserve"> to</w:t>
      </w:r>
      <w:r w:rsidR="00FF7343" w:rsidRPr="00D7438C">
        <w:rPr>
          <w:rFonts w:ascii="Times New Roman" w:hAnsi="Times New Roman" w:cs="Times New Roman"/>
          <w:sz w:val="18"/>
          <w:szCs w:val="18"/>
        </w:rPr>
        <w:t xml:space="preserve"> portfolios recommendation dashboard</w:t>
      </w:r>
    </w:p>
    <w:p w14:paraId="7EE63352" w14:textId="7C661137" w:rsidR="00980B43" w:rsidRPr="00D7438C" w:rsidRDefault="00CA469D" w:rsidP="00D7438C">
      <w:pPr>
        <w:keepNext/>
        <w:spacing w:line="360" w:lineRule="auto"/>
      </w:pPr>
      <w:r w:rsidRPr="00CA469D">
        <w:rPr>
          <w:noProof/>
        </w:rPr>
        <w:lastRenderedPageBreak/>
        <w:drawing>
          <wp:inline distT="0" distB="0" distL="0" distR="0" wp14:anchorId="72AF621D" wp14:editId="0DE3F7B8">
            <wp:extent cx="5731510" cy="2980690"/>
            <wp:effectExtent l="0" t="0" r="2540" b="0"/>
            <wp:docPr id="1889454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454081" name=""/>
                    <pic:cNvPicPr/>
                  </pic:nvPicPr>
                  <pic:blipFill>
                    <a:blip r:embed="rId49"/>
                    <a:stretch>
                      <a:fillRect/>
                    </a:stretch>
                  </pic:blipFill>
                  <pic:spPr>
                    <a:xfrm>
                      <a:off x="0" y="0"/>
                      <a:ext cx="5731510" cy="2980690"/>
                    </a:xfrm>
                    <a:prstGeom prst="rect">
                      <a:avLst/>
                    </a:prstGeom>
                  </pic:spPr>
                </pic:pic>
              </a:graphicData>
            </a:graphic>
          </wp:inline>
        </w:drawing>
      </w:r>
    </w:p>
    <w:p w14:paraId="3D4084CD" w14:textId="7FF86BA9" w:rsidR="008849DA" w:rsidRPr="00D7438C" w:rsidRDefault="00980B43" w:rsidP="00D7438C">
      <w:pPr>
        <w:pStyle w:val="Caption"/>
        <w:spacing w:line="360" w:lineRule="auto"/>
      </w:pPr>
      <w:r w:rsidRPr="00D7438C">
        <w:t xml:space="preserve">Snippet </w:t>
      </w:r>
      <w:fldSimple w:instr=" SEQ Snippet \* ARABIC ">
        <w:r w:rsidRPr="00D7438C">
          <w:rPr>
            <w:noProof/>
          </w:rPr>
          <w:t>10</w:t>
        </w:r>
      </w:fldSimple>
      <w:r w:rsidRPr="00D7438C">
        <w:t xml:space="preserve"> Portfolio Recommendation Dashboard</w:t>
      </w:r>
    </w:p>
    <w:p w14:paraId="13A8B316" w14:textId="77777777" w:rsidR="00101142" w:rsidRPr="00D7438C" w:rsidRDefault="00101142" w:rsidP="00D7438C">
      <w:pPr>
        <w:spacing w:line="360" w:lineRule="auto"/>
      </w:pPr>
    </w:p>
    <w:p w14:paraId="3A8FE459" w14:textId="26DC4689" w:rsidR="00C05EE5" w:rsidRPr="00D7438C" w:rsidRDefault="00C05EE5" w:rsidP="00D7438C">
      <w:pPr>
        <w:pStyle w:val="Heading1"/>
        <w:numPr>
          <w:ilvl w:val="0"/>
          <w:numId w:val="2"/>
        </w:numPr>
        <w:spacing w:line="360" w:lineRule="auto"/>
        <w:rPr>
          <w:rFonts w:ascii="Times New Roman" w:hAnsi="Times New Roman" w:cs="Times New Roman"/>
          <w:b/>
          <w:bCs/>
          <w:color w:val="000000" w:themeColor="text1"/>
        </w:rPr>
      </w:pPr>
      <w:bookmarkStart w:id="25" w:name="_Toc131117064"/>
      <w:r w:rsidRPr="00D7438C">
        <w:rPr>
          <w:rFonts w:ascii="Times New Roman" w:hAnsi="Times New Roman" w:cs="Times New Roman"/>
          <w:b/>
          <w:bCs/>
          <w:color w:val="000000" w:themeColor="text1"/>
        </w:rPr>
        <w:t>S</w:t>
      </w:r>
      <w:r w:rsidR="00022E75" w:rsidRPr="00D7438C">
        <w:rPr>
          <w:rFonts w:ascii="Times New Roman" w:hAnsi="Times New Roman" w:cs="Times New Roman"/>
          <w:b/>
          <w:bCs/>
          <w:color w:val="000000" w:themeColor="text1"/>
        </w:rPr>
        <w:t>ummary</w:t>
      </w:r>
      <w:bookmarkEnd w:id="25"/>
    </w:p>
    <w:p w14:paraId="265B3AA5" w14:textId="6307B690" w:rsidR="002A47BB" w:rsidRPr="00D7438C" w:rsidRDefault="00D56679" w:rsidP="00D7438C">
      <w:pPr>
        <w:spacing w:line="360" w:lineRule="auto"/>
        <w:rPr>
          <w:rFonts w:ascii="Times New Roman" w:hAnsi="Times New Roman" w:cs="Times New Roman"/>
          <w:color w:val="000000" w:themeColor="text1"/>
          <w:sz w:val="28"/>
          <w:szCs w:val="28"/>
        </w:rPr>
      </w:pPr>
      <w:r w:rsidRPr="00D7438C">
        <w:rPr>
          <w:rFonts w:ascii="Times New Roman" w:hAnsi="Times New Roman" w:cs="Times New Roman"/>
          <w:color w:val="000000" w:themeColor="text1"/>
          <w:sz w:val="24"/>
          <w:szCs w:val="24"/>
        </w:rPr>
        <w:t xml:space="preserve">Overall, both K-Means and KNN models have shown promising results in clustering and classifying S&amp;P 500 companies into different portfolios, with outperformance compared to the benchmark. The KNN model has also demonstrated high accuracy, recall, precision, and f1 score. However, it is important to exercise caution and due diligence as the stock market can be volatile and unpredictable, particularly during uncertain times. Ultimately, </w:t>
      </w:r>
      <w:r w:rsidR="00FC2E05">
        <w:rPr>
          <w:rFonts w:ascii="Times New Roman" w:hAnsi="Times New Roman" w:cs="Times New Roman"/>
          <w:color w:val="000000" w:themeColor="text1"/>
          <w:sz w:val="24"/>
          <w:szCs w:val="24"/>
        </w:rPr>
        <w:t xml:space="preserve">this recommender </w:t>
      </w:r>
      <w:r w:rsidRPr="00D7438C">
        <w:rPr>
          <w:rFonts w:ascii="Times New Roman" w:hAnsi="Times New Roman" w:cs="Times New Roman"/>
          <w:color w:val="000000" w:themeColor="text1"/>
          <w:sz w:val="24"/>
          <w:szCs w:val="24"/>
        </w:rPr>
        <w:t>serve</w:t>
      </w:r>
      <w:r w:rsidR="00974543">
        <w:rPr>
          <w:rFonts w:ascii="Times New Roman" w:hAnsi="Times New Roman" w:cs="Times New Roman"/>
          <w:color w:val="000000" w:themeColor="text1"/>
          <w:sz w:val="24"/>
          <w:szCs w:val="24"/>
        </w:rPr>
        <w:t>d</w:t>
      </w:r>
      <w:r w:rsidRPr="00D7438C">
        <w:rPr>
          <w:rFonts w:ascii="Times New Roman" w:hAnsi="Times New Roman" w:cs="Times New Roman"/>
          <w:color w:val="000000" w:themeColor="text1"/>
          <w:sz w:val="24"/>
          <w:szCs w:val="24"/>
        </w:rPr>
        <w:t xml:space="preserve"> as valuable tools in portfolio management and decision-making, but they should not be solely relied upon.</w:t>
      </w:r>
    </w:p>
    <w:sectPr w:rsidR="002A47BB" w:rsidRPr="00D7438C" w:rsidSect="005050E3">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89C5CD" w14:textId="77777777" w:rsidR="006F003B" w:rsidRDefault="006F003B" w:rsidP="00104F8B">
      <w:pPr>
        <w:spacing w:after="0" w:line="240" w:lineRule="auto"/>
      </w:pPr>
      <w:r>
        <w:separator/>
      </w:r>
    </w:p>
  </w:endnote>
  <w:endnote w:type="continuationSeparator" w:id="0">
    <w:p w14:paraId="76B5051A" w14:textId="77777777" w:rsidR="006F003B" w:rsidRDefault="006F003B" w:rsidP="00104F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076057"/>
      <w:docPartObj>
        <w:docPartGallery w:val="Page Numbers (Bottom of Page)"/>
        <w:docPartUnique/>
      </w:docPartObj>
    </w:sdtPr>
    <w:sdtContent>
      <w:sdt>
        <w:sdtPr>
          <w:id w:val="-1769616900"/>
          <w:docPartObj>
            <w:docPartGallery w:val="Page Numbers (Top of Page)"/>
            <w:docPartUnique/>
          </w:docPartObj>
        </w:sdtPr>
        <w:sdtContent>
          <w:p w14:paraId="7C7C5F46" w14:textId="62D0E490" w:rsidR="003A4493" w:rsidRDefault="003A4493">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0BD4211" w14:textId="77777777" w:rsidR="003A4493" w:rsidRDefault="003A44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FEAE94" w14:textId="77777777" w:rsidR="006F003B" w:rsidRDefault="006F003B" w:rsidP="00104F8B">
      <w:pPr>
        <w:spacing w:after="0" w:line="240" w:lineRule="auto"/>
      </w:pPr>
      <w:r>
        <w:separator/>
      </w:r>
    </w:p>
  </w:footnote>
  <w:footnote w:type="continuationSeparator" w:id="0">
    <w:p w14:paraId="7A60C7E6" w14:textId="77777777" w:rsidR="006F003B" w:rsidRDefault="006F003B" w:rsidP="00104F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3DED4" w14:textId="49A155EC" w:rsidR="00104F8B" w:rsidRDefault="00104F8B" w:rsidP="003E3C79">
    <w:pPr>
      <w:pStyle w:val="Header"/>
      <w:jc w:val="right"/>
    </w:pPr>
    <w:r>
      <w:rPr>
        <w:noProof/>
      </w:rPr>
      <w:drawing>
        <wp:inline distT="0" distB="0" distL="0" distR="0" wp14:anchorId="4D6A0EE8" wp14:editId="11AEE195">
          <wp:extent cx="1610995" cy="1180266"/>
          <wp:effectExtent l="0" t="0" r="825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678217" cy="122951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67B9B"/>
    <w:multiLevelType w:val="multilevel"/>
    <w:tmpl w:val="8054A4C0"/>
    <w:lvl w:ilvl="0">
      <w:start w:val="1"/>
      <w:numFmt w:val="decimal"/>
      <w:lvlText w:val="%1."/>
      <w:lvlJc w:val="left"/>
      <w:pPr>
        <w:ind w:left="360" w:hanging="360"/>
      </w:pPr>
      <w:rPr>
        <w:rFonts w:hint="default"/>
        <w:b/>
        <w:bCs/>
        <w:color w:val="000000" w:themeColor="text1"/>
      </w:rPr>
    </w:lvl>
    <w:lvl w:ilvl="1">
      <w:start w:val="1"/>
      <w:numFmt w:val="decimal"/>
      <w:lvlText w:val="%1.%2."/>
      <w:lvlJc w:val="left"/>
      <w:pPr>
        <w:ind w:left="792" w:hanging="432"/>
      </w:pPr>
      <w:rPr>
        <w:b/>
        <w:bCs/>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332243"/>
    <w:multiLevelType w:val="multilevel"/>
    <w:tmpl w:val="4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 w15:restartNumberingAfterBreak="0">
    <w:nsid w:val="08984F95"/>
    <w:multiLevelType w:val="multilevel"/>
    <w:tmpl w:val="8054A4C0"/>
    <w:lvl w:ilvl="0">
      <w:start w:val="1"/>
      <w:numFmt w:val="decimal"/>
      <w:lvlText w:val="%1."/>
      <w:lvlJc w:val="left"/>
      <w:pPr>
        <w:ind w:left="360" w:hanging="360"/>
      </w:pPr>
      <w:rPr>
        <w:rFonts w:hint="default"/>
        <w:b/>
        <w:bCs/>
        <w:color w:val="000000" w:themeColor="text1"/>
      </w:rPr>
    </w:lvl>
    <w:lvl w:ilvl="1">
      <w:start w:val="1"/>
      <w:numFmt w:val="decimal"/>
      <w:lvlText w:val="%1.%2."/>
      <w:lvlJc w:val="left"/>
      <w:pPr>
        <w:ind w:left="792" w:hanging="432"/>
      </w:pPr>
      <w:rPr>
        <w:b/>
        <w:bCs/>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B377719"/>
    <w:multiLevelType w:val="multilevel"/>
    <w:tmpl w:val="8054A4C0"/>
    <w:lvl w:ilvl="0">
      <w:start w:val="1"/>
      <w:numFmt w:val="decimal"/>
      <w:lvlText w:val="%1."/>
      <w:lvlJc w:val="left"/>
      <w:pPr>
        <w:ind w:left="360" w:hanging="360"/>
      </w:pPr>
      <w:rPr>
        <w:rFonts w:hint="default"/>
        <w:b/>
        <w:bCs/>
        <w:color w:val="000000" w:themeColor="text1"/>
      </w:rPr>
    </w:lvl>
    <w:lvl w:ilvl="1">
      <w:start w:val="1"/>
      <w:numFmt w:val="decimal"/>
      <w:lvlText w:val="%1.%2."/>
      <w:lvlJc w:val="left"/>
      <w:pPr>
        <w:ind w:left="792" w:hanging="432"/>
      </w:pPr>
      <w:rPr>
        <w:b/>
        <w:bCs/>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FFE468E"/>
    <w:multiLevelType w:val="multilevel"/>
    <w:tmpl w:val="8054A4C0"/>
    <w:lvl w:ilvl="0">
      <w:start w:val="1"/>
      <w:numFmt w:val="decimal"/>
      <w:lvlText w:val="%1."/>
      <w:lvlJc w:val="left"/>
      <w:pPr>
        <w:ind w:left="360" w:hanging="360"/>
      </w:pPr>
      <w:rPr>
        <w:rFonts w:hint="default"/>
        <w:b/>
        <w:bCs/>
        <w:color w:val="000000" w:themeColor="text1"/>
      </w:rPr>
    </w:lvl>
    <w:lvl w:ilvl="1">
      <w:start w:val="1"/>
      <w:numFmt w:val="decimal"/>
      <w:lvlText w:val="%1.%2."/>
      <w:lvlJc w:val="left"/>
      <w:pPr>
        <w:ind w:left="792" w:hanging="432"/>
      </w:pPr>
      <w:rPr>
        <w:b/>
        <w:bCs/>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48D0759"/>
    <w:multiLevelType w:val="multilevel"/>
    <w:tmpl w:val="8054A4C0"/>
    <w:lvl w:ilvl="0">
      <w:start w:val="1"/>
      <w:numFmt w:val="decimal"/>
      <w:lvlText w:val="%1."/>
      <w:lvlJc w:val="left"/>
      <w:pPr>
        <w:ind w:left="360" w:hanging="360"/>
      </w:pPr>
      <w:rPr>
        <w:rFonts w:hint="default"/>
        <w:b/>
        <w:bCs/>
        <w:color w:val="000000" w:themeColor="text1"/>
      </w:rPr>
    </w:lvl>
    <w:lvl w:ilvl="1">
      <w:start w:val="1"/>
      <w:numFmt w:val="decimal"/>
      <w:lvlText w:val="%1.%2."/>
      <w:lvlJc w:val="left"/>
      <w:pPr>
        <w:ind w:left="792" w:hanging="432"/>
      </w:pPr>
      <w:rPr>
        <w:b/>
        <w:bCs/>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8040F98"/>
    <w:multiLevelType w:val="multilevel"/>
    <w:tmpl w:val="8054A4C0"/>
    <w:lvl w:ilvl="0">
      <w:start w:val="1"/>
      <w:numFmt w:val="decimal"/>
      <w:lvlText w:val="%1."/>
      <w:lvlJc w:val="left"/>
      <w:pPr>
        <w:ind w:left="360" w:hanging="360"/>
      </w:pPr>
      <w:rPr>
        <w:rFonts w:hint="default"/>
        <w:b/>
        <w:bCs/>
        <w:color w:val="000000" w:themeColor="text1"/>
      </w:rPr>
    </w:lvl>
    <w:lvl w:ilvl="1">
      <w:start w:val="1"/>
      <w:numFmt w:val="decimal"/>
      <w:lvlText w:val="%1.%2."/>
      <w:lvlJc w:val="left"/>
      <w:pPr>
        <w:ind w:left="792" w:hanging="432"/>
      </w:pPr>
      <w:rPr>
        <w:b/>
        <w:bCs/>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3DD0BFE"/>
    <w:multiLevelType w:val="hybridMultilevel"/>
    <w:tmpl w:val="687A7F9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27EC3250"/>
    <w:multiLevelType w:val="multilevel"/>
    <w:tmpl w:val="ACB295BA"/>
    <w:lvl w:ilvl="0">
      <w:start w:val="1"/>
      <w:numFmt w:val="decimal"/>
      <w:lvlText w:val="%1."/>
      <w:lvlJc w:val="left"/>
      <w:pPr>
        <w:ind w:left="1080" w:hanging="360"/>
      </w:pPr>
      <w:rPr>
        <w:rFonts w:hint="default"/>
        <w:b/>
        <w:bCs/>
        <w:color w:val="000000" w:themeColor="text1"/>
      </w:rPr>
    </w:lvl>
    <w:lvl w:ilvl="1">
      <w:start w:val="1"/>
      <w:numFmt w:val="decimal"/>
      <w:lvlText w:val="%1.%2."/>
      <w:lvlJc w:val="left"/>
      <w:pPr>
        <w:ind w:left="1512" w:hanging="432"/>
      </w:pPr>
      <w:rPr>
        <w:b/>
        <w:bCs/>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9" w15:restartNumberingAfterBreak="0">
    <w:nsid w:val="28EC31E2"/>
    <w:multiLevelType w:val="multilevel"/>
    <w:tmpl w:val="8054A4C0"/>
    <w:lvl w:ilvl="0">
      <w:start w:val="1"/>
      <w:numFmt w:val="decimal"/>
      <w:lvlText w:val="%1."/>
      <w:lvlJc w:val="left"/>
      <w:pPr>
        <w:ind w:left="360" w:hanging="360"/>
      </w:pPr>
      <w:rPr>
        <w:rFonts w:hint="default"/>
        <w:b/>
        <w:bCs/>
        <w:color w:val="000000" w:themeColor="text1"/>
      </w:rPr>
    </w:lvl>
    <w:lvl w:ilvl="1">
      <w:start w:val="1"/>
      <w:numFmt w:val="decimal"/>
      <w:lvlText w:val="%1.%2."/>
      <w:lvlJc w:val="left"/>
      <w:pPr>
        <w:ind w:left="792" w:hanging="432"/>
      </w:pPr>
      <w:rPr>
        <w:b/>
        <w:bCs/>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94922B0"/>
    <w:multiLevelType w:val="hybridMultilevel"/>
    <w:tmpl w:val="D53E6776"/>
    <w:lvl w:ilvl="0" w:tplc="8C946DCA">
      <w:start w:val="1"/>
      <w:numFmt w:val="bullet"/>
      <w:lvlText w:val="•"/>
      <w:lvlJc w:val="left"/>
      <w:pPr>
        <w:tabs>
          <w:tab w:val="num" w:pos="720"/>
        </w:tabs>
        <w:ind w:left="720" w:hanging="360"/>
      </w:pPr>
      <w:rPr>
        <w:rFonts w:ascii="Arial" w:hAnsi="Arial" w:hint="default"/>
      </w:rPr>
    </w:lvl>
    <w:lvl w:ilvl="1" w:tplc="527A90BE" w:tentative="1">
      <w:start w:val="1"/>
      <w:numFmt w:val="bullet"/>
      <w:lvlText w:val="•"/>
      <w:lvlJc w:val="left"/>
      <w:pPr>
        <w:tabs>
          <w:tab w:val="num" w:pos="1440"/>
        </w:tabs>
        <w:ind w:left="1440" w:hanging="360"/>
      </w:pPr>
      <w:rPr>
        <w:rFonts w:ascii="Arial" w:hAnsi="Arial" w:hint="default"/>
      </w:rPr>
    </w:lvl>
    <w:lvl w:ilvl="2" w:tplc="6F5CBFCA" w:tentative="1">
      <w:start w:val="1"/>
      <w:numFmt w:val="bullet"/>
      <w:lvlText w:val="•"/>
      <w:lvlJc w:val="left"/>
      <w:pPr>
        <w:tabs>
          <w:tab w:val="num" w:pos="2160"/>
        </w:tabs>
        <w:ind w:left="2160" w:hanging="360"/>
      </w:pPr>
      <w:rPr>
        <w:rFonts w:ascii="Arial" w:hAnsi="Arial" w:hint="default"/>
      </w:rPr>
    </w:lvl>
    <w:lvl w:ilvl="3" w:tplc="520628E2" w:tentative="1">
      <w:start w:val="1"/>
      <w:numFmt w:val="bullet"/>
      <w:lvlText w:val="•"/>
      <w:lvlJc w:val="left"/>
      <w:pPr>
        <w:tabs>
          <w:tab w:val="num" w:pos="2880"/>
        </w:tabs>
        <w:ind w:left="2880" w:hanging="360"/>
      </w:pPr>
      <w:rPr>
        <w:rFonts w:ascii="Arial" w:hAnsi="Arial" w:hint="default"/>
      </w:rPr>
    </w:lvl>
    <w:lvl w:ilvl="4" w:tplc="F21A9AC8" w:tentative="1">
      <w:start w:val="1"/>
      <w:numFmt w:val="bullet"/>
      <w:lvlText w:val="•"/>
      <w:lvlJc w:val="left"/>
      <w:pPr>
        <w:tabs>
          <w:tab w:val="num" w:pos="3600"/>
        </w:tabs>
        <w:ind w:left="3600" w:hanging="360"/>
      </w:pPr>
      <w:rPr>
        <w:rFonts w:ascii="Arial" w:hAnsi="Arial" w:hint="default"/>
      </w:rPr>
    </w:lvl>
    <w:lvl w:ilvl="5" w:tplc="8F02D93A" w:tentative="1">
      <w:start w:val="1"/>
      <w:numFmt w:val="bullet"/>
      <w:lvlText w:val="•"/>
      <w:lvlJc w:val="left"/>
      <w:pPr>
        <w:tabs>
          <w:tab w:val="num" w:pos="4320"/>
        </w:tabs>
        <w:ind w:left="4320" w:hanging="360"/>
      </w:pPr>
      <w:rPr>
        <w:rFonts w:ascii="Arial" w:hAnsi="Arial" w:hint="default"/>
      </w:rPr>
    </w:lvl>
    <w:lvl w:ilvl="6" w:tplc="12EE8CE8" w:tentative="1">
      <w:start w:val="1"/>
      <w:numFmt w:val="bullet"/>
      <w:lvlText w:val="•"/>
      <w:lvlJc w:val="left"/>
      <w:pPr>
        <w:tabs>
          <w:tab w:val="num" w:pos="5040"/>
        </w:tabs>
        <w:ind w:left="5040" w:hanging="360"/>
      </w:pPr>
      <w:rPr>
        <w:rFonts w:ascii="Arial" w:hAnsi="Arial" w:hint="default"/>
      </w:rPr>
    </w:lvl>
    <w:lvl w:ilvl="7" w:tplc="42BEF1FC" w:tentative="1">
      <w:start w:val="1"/>
      <w:numFmt w:val="bullet"/>
      <w:lvlText w:val="•"/>
      <w:lvlJc w:val="left"/>
      <w:pPr>
        <w:tabs>
          <w:tab w:val="num" w:pos="5760"/>
        </w:tabs>
        <w:ind w:left="5760" w:hanging="360"/>
      </w:pPr>
      <w:rPr>
        <w:rFonts w:ascii="Arial" w:hAnsi="Arial" w:hint="default"/>
      </w:rPr>
    </w:lvl>
    <w:lvl w:ilvl="8" w:tplc="E9E48C0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B61526F"/>
    <w:multiLevelType w:val="multilevel"/>
    <w:tmpl w:val="8054A4C0"/>
    <w:lvl w:ilvl="0">
      <w:start w:val="1"/>
      <w:numFmt w:val="decimal"/>
      <w:lvlText w:val="%1."/>
      <w:lvlJc w:val="left"/>
      <w:pPr>
        <w:ind w:left="360" w:hanging="360"/>
      </w:pPr>
      <w:rPr>
        <w:rFonts w:hint="default"/>
        <w:b/>
        <w:bCs/>
        <w:color w:val="000000" w:themeColor="text1"/>
      </w:rPr>
    </w:lvl>
    <w:lvl w:ilvl="1">
      <w:start w:val="1"/>
      <w:numFmt w:val="decimal"/>
      <w:lvlText w:val="%1.%2."/>
      <w:lvlJc w:val="left"/>
      <w:pPr>
        <w:ind w:left="792" w:hanging="432"/>
      </w:pPr>
      <w:rPr>
        <w:b/>
        <w:bCs/>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41C645E"/>
    <w:multiLevelType w:val="multilevel"/>
    <w:tmpl w:val="8054A4C0"/>
    <w:lvl w:ilvl="0">
      <w:start w:val="1"/>
      <w:numFmt w:val="decimal"/>
      <w:lvlText w:val="%1."/>
      <w:lvlJc w:val="left"/>
      <w:pPr>
        <w:ind w:left="360" w:hanging="360"/>
      </w:pPr>
      <w:rPr>
        <w:rFonts w:hint="default"/>
        <w:b/>
        <w:bCs/>
        <w:color w:val="000000" w:themeColor="text1"/>
      </w:rPr>
    </w:lvl>
    <w:lvl w:ilvl="1">
      <w:start w:val="1"/>
      <w:numFmt w:val="decimal"/>
      <w:lvlText w:val="%1.%2."/>
      <w:lvlJc w:val="left"/>
      <w:pPr>
        <w:ind w:left="792" w:hanging="432"/>
      </w:pPr>
      <w:rPr>
        <w:b/>
        <w:bCs/>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8B10F84"/>
    <w:multiLevelType w:val="multilevel"/>
    <w:tmpl w:val="8054A4C0"/>
    <w:lvl w:ilvl="0">
      <w:start w:val="1"/>
      <w:numFmt w:val="decimal"/>
      <w:lvlText w:val="%1."/>
      <w:lvlJc w:val="left"/>
      <w:pPr>
        <w:ind w:left="360" w:hanging="360"/>
      </w:pPr>
      <w:rPr>
        <w:rFonts w:hint="default"/>
        <w:b/>
        <w:bCs/>
        <w:color w:val="000000" w:themeColor="text1"/>
      </w:rPr>
    </w:lvl>
    <w:lvl w:ilvl="1">
      <w:start w:val="1"/>
      <w:numFmt w:val="decimal"/>
      <w:lvlText w:val="%1.%2."/>
      <w:lvlJc w:val="left"/>
      <w:pPr>
        <w:ind w:left="792" w:hanging="432"/>
      </w:pPr>
      <w:rPr>
        <w:b/>
        <w:bCs/>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42C0C62"/>
    <w:multiLevelType w:val="multilevel"/>
    <w:tmpl w:val="8054A4C0"/>
    <w:lvl w:ilvl="0">
      <w:start w:val="1"/>
      <w:numFmt w:val="decimal"/>
      <w:lvlText w:val="%1."/>
      <w:lvlJc w:val="left"/>
      <w:pPr>
        <w:ind w:left="360" w:hanging="360"/>
      </w:pPr>
      <w:rPr>
        <w:rFonts w:hint="default"/>
        <w:b/>
        <w:bCs/>
        <w:color w:val="000000" w:themeColor="text1"/>
      </w:rPr>
    </w:lvl>
    <w:lvl w:ilvl="1">
      <w:start w:val="1"/>
      <w:numFmt w:val="decimal"/>
      <w:lvlText w:val="%1.%2."/>
      <w:lvlJc w:val="left"/>
      <w:pPr>
        <w:ind w:left="792" w:hanging="432"/>
      </w:pPr>
      <w:rPr>
        <w:b/>
        <w:bCs/>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8FA7514"/>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9516B4D"/>
    <w:multiLevelType w:val="multilevel"/>
    <w:tmpl w:val="8054A4C0"/>
    <w:lvl w:ilvl="0">
      <w:start w:val="1"/>
      <w:numFmt w:val="decimal"/>
      <w:lvlText w:val="%1."/>
      <w:lvlJc w:val="left"/>
      <w:pPr>
        <w:ind w:left="360" w:hanging="360"/>
      </w:pPr>
      <w:rPr>
        <w:rFonts w:hint="default"/>
        <w:b/>
        <w:bCs/>
        <w:color w:val="000000" w:themeColor="text1"/>
      </w:rPr>
    </w:lvl>
    <w:lvl w:ilvl="1">
      <w:start w:val="1"/>
      <w:numFmt w:val="decimal"/>
      <w:lvlText w:val="%1.%2."/>
      <w:lvlJc w:val="left"/>
      <w:pPr>
        <w:ind w:left="792" w:hanging="432"/>
      </w:pPr>
      <w:rPr>
        <w:b/>
        <w:bCs/>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4BD3160"/>
    <w:multiLevelType w:val="multilevel"/>
    <w:tmpl w:val="BC1C39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C7F37D1"/>
    <w:multiLevelType w:val="multilevel"/>
    <w:tmpl w:val="8054A4C0"/>
    <w:lvl w:ilvl="0">
      <w:start w:val="1"/>
      <w:numFmt w:val="decimal"/>
      <w:lvlText w:val="%1."/>
      <w:lvlJc w:val="left"/>
      <w:pPr>
        <w:ind w:left="360" w:hanging="360"/>
      </w:pPr>
      <w:rPr>
        <w:rFonts w:hint="default"/>
        <w:b/>
        <w:bCs/>
        <w:color w:val="000000" w:themeColor="text1"/>
      </w:rPr>
    </w:lvl>
    <w:lvl w:ilvl="1">
      <w:start w:val="1"/>
      <w:numFmt w:val="decimal"/>
      <w:lvlText w:val="%1.%2."/>
      <w:lvlJc w:val="left"/>
      <w:pPr>
        <w:ind w:left="792" w:hanging="432"/>
      </w:pPr>
      <w:rPr>
        <w:b/>
        <w:bCs/>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3E47E8F"/>
    <w:multiLevelType w:val="multilevel"/>
    <w:tmpl w:val="8054A4C0"/>
    <w:lvl w:ilvl="0">
      <w:start w:val="1"/>
      <w:numFmt w:val="decimal"/>
      <w:lvlText w:val="%1."/>
      <w:lvlJc w:val="left"/>
      <w:pPr>
        <w:ind w:left="360" w:hanging="360"/>
      </w:pPr>
      <w:rPr>
        <w:rFonts w:hint="default"/>
        <w:b/>
        <w:bCs/>
        <w:color w:val="000000" w:themeColor="text1"/>
      </w:rPr>
    </w:lvl>
    <w:lvl w:ilvl="1">
      <w:start w:val="1"/>
      <w:numFmt w:val="decimal"/>
      <w:lvlText w:val="%1.%2."/>
      <w:lvlJc w:val="left"/>
      <w:pPr>
        <w:ind w:left="792" w:hanging="432"/>
      </w:pPr>
      <w:rPr>
        <w:b/>
        <w:bCs/>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7E74A88"/>
    <w:multiLevelType w:val="multilevel"/>
    <w:tmpl w:val="8054A4C0"/>
    <w:lvl w:ilvl="0">
      <w:start w:val="1"/>
      <w:numFmt w:val="decimal"/>
      <w:lvlText w:val="%1."/>
      <w:lvlJc w:val="left"/>
      <w:pPr>
        <w:ind w:left="360" w:hanging="360"/>
      </w:pPr>
      <w:rPr>
        <w:rFonts w:hint="default"/>
        <w:b/>
        <w:bCs/>
        <w:color w:val="000000" w:themeColor="text1"/>
      </w:rPr>
    </w:lvl>
    <w:lvl w:ilvl="1">
      <w:start w:val="1"/>
      <w:numFmt w:val="decimal"/>
      <w:lvlText w:val="%1.%2."/>
      <w:lvlJc w:val="left"/>
      <w:pPr>
        <w:ind w:left="792" w:hanging="432"/>
      </w:pPr>
      <w:rPr>
        <w:b/>
        <w:bCs/>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92040E9"/>
    <w:multiLevelType w:val="multilevel"/>
    <w:tmpl w:val="4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2" w15:restartNumberingAfterBreak="0">
    <w:nsid w:val="6E951BAD"/>
    <w:multiLevelType w:val="hybridMultilevel"/>
    <w:tmpl w:val="F6C0E8A2"/>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3" w15:restartNumberingAfterBreak="0">
    <w:nsid w:val="76446BEA"/>
    <w:multiLevelType w:val="multilevel"/>
    <w:tmpl w:val="8054A4C0"/>
    <w:lvl w:ilvl="0">
      <w:start w:val="1"/>
      <w:numFmt w:val="decimal"/>
      <w:lvlText w:val="%1."/>
      <w:lvlJc w:val="left"/>
      <w:pPr>
        <w:ind w:left="360" w:hanging="360"/>
      </w:pPr>
      <w:rPr>
        <w:rFonts w:hint="default"/>
        <w:b/>
        <w:bCs/>
        <w:color w:val="000000" w:themeColor="text1"/>
      </w:rPr>
    </w:lvl>
    <w:lvl w:ilvl="1">
      <w:start w:val="1"/>
      <w:numFmt w:val="decimal"/>
      <w:lvlText w:val="%1.%2."/>
      <w:lvlJc w:val="left"/>
      <w:pPr>
        <w:ind w:left="792" w:hanging="432"/>
      </w:pPr>
      <w:rPr>
        <w:b/>
        <w:bCs/>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186091027">
    <w:abstractNumId w:val="10"/>
  </w:num>
  <w:num w:numId="2" w16cid:durableId="2053070015">
    <w:abstractNumId w:val="16"/>
  </w:num>
  <w:num w:numId="3" w16cid:durableId="2095588910">
    <w:abstractNumId w:val="21"/>
  </w:num>
  <w:num w:numId="4" w16cid:durableId="1474717727">
    <w:abstractNumId w:val="15"/>
  </w:num>
  <w:num w:numId="5" w16cid:durableId="1563563576">
    <w:abstractNumId w:val="1"/>
  </w:num>
  <w:num w:numId="6" w16cid:durableId="1508326140">
    <w:abstractNumId w:val="8"/>
  </w:num>
  <w:num w:numId="7" w16cid:durableId="1712723917">
    <w:abstractNumId w:val="17"/>
  </w:num>
  <w:num w:numId="8" w16cid:durableId="33387740">
    <w:abstractNumId w:val="18"/>
  </w:num>
  <w:num w:numId="9" w16cid:durableId="856625823">
    <w:abstractNumId w:val="0"/>
  </w:num>
  <w:num w:numId="10" w16cid:durableId="1774860538">
    <w:abstractNumId w:val="5"/>
  </w:num>
  <w:num w:numId="11" w16cid:durableId="400761660">
    <w:abstractNumId w:val="20"/>
  </w:num>
  <w:num w:numId="12" w16cid:durableId="1704018486">
    <w:abstractNumId w:val="14"/>
  </w:num>
  <w:num w:numId="13" w16cid:durableId="25369395">
    <w:abstractNumId w:val="11"/>
  </w:num>
  <w:num w:numId="14" w16cid:durableId="2095786229">
    <w:abstractNumId w:val="3"/>
  </w:num>
  <w:num w:numId="15" w16cid:durableId="1707869544">
    <w:abstractNumId w:val="6"/>
  </w:num>
  <w:num w:numId="16" w16cid:durableId="631791808">
    <w:abstractNumId w:val="23"/>
  </w:num>
  <w:num w:numId="17" w16cid:durableId="76486349">
    <w:abstractNumId w:val="19"/>
  </w:num>
  <w:num w:numId="18" w16cid:durableId="1113017670">
    <w:abstractNumId w:val="9"/>
  </w:num>
  <w:num w:numId="19" w16cid:durableId="218782442">
    <w:abstractNumId w:val="4"/>
  </w:num>
  <w:num w:numId="20" w16cid:durableId="207570959">
    <w:abstractNumId w:val="12"/>
  </w:num>
  <w:num w:numId="21" w16cid:durableId="1388188300">
    <w:abstractNumId w:val="13"/>
  </w:num>
  <w:num w:numId="22" w16cid:durableId="1474828385">
    <w:abstractNumId w:val="2"/>
  </w:num>
  <w:num w:numId="23" w16cid:durableId="281497998">
    <w:abstractNumId w:val="22"/>
  </w:num>
  <w:num w:numId="24" w16cid:durableId="131105918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E61"/>
    <w:rsid w:val="000143C2"/>
    <w:rsid w:val="00022E75"/>
    <w:rsid w:val="00024AAA"/>
    <w:rsid w:val="000430A4"/>
    <w:rsid w:val="0004450E"/>
    <w:rsid w:val="00051C5C"/>
    <w:rsid w:val="00092F47"/>
    <w:rsid w:val="000A0A83"/>
    <w:rsid w:val="000B298C"/>
    <w:rsid w:val="000B5234"/>
    <w:rsid w:val="000B704E"/>
    <w:rsid w:val="000B71F7"/>
    <w:rsid w:val="000C26A6"/>
    <w:rsid w:val="000D0CC5"/>
    <w:rsid w:val="000D18A1"/>
    <w:rsid w:val="000E05B6"/>
    <w:rsid w:val="000F34FD"/>
    <w:rsid w:val="000F38AC"/>
    <w:rsid w:val="00101142"/>
    <w:rsid w:val="00104F8B"/>
    <w:rsid w:val="00111E4E"/>
    <w:rsid w:val="00134477"/>
    <w:rsid w:val="0015080F"/>
    <w:rsid w:val="00182BE2"/>
    <w:rsid w:val="001A4943"/>
    <w:rsid w:val="001B39E3"/>
    <w:rsid w:val="001C50C0"/>
    <w:rsid w:val="001E041E"/>
    <w:rsid w:val="001E6284"/>
    <w:rsid w:val="00245A5B"/>
    <w:rsid w:val="0026430B"/>
    <w:rsid w:val="002701E5"/>
    <w:rsid w:val="00276FF1"/>
    <w:rsid w:val="00292849"/>
    <w:rsid w:val="00293FDC"/>
    <w:rsid w:val="002A47BB"/>
    <w:rsid w:val="002B5128"/>
    <w:rsid w:val="002D35C2"/>
    <w:rsid w:val="002F40DD"/>
    <w:rsid w:val="002F6EB0"/>
    <w:rsid w:val="003614B3"/>
    <w:rsid w:val="00384C19"/>
    <w:rsid w:val="003A0C91"/>
    <w:rsid w:val="003A4493"/>
    <w:rsid w:val="003C2517"/>
    <w:rsid w:val="003C5A5F"/>
    <w:rsid w:val="003D039D"/>
    <w:rsid w:val="003D63E4"/>
    <w:rsid w:val="003D76D1"/>
    <w:rsid w:val="003E3C79"/>
    <w:rsid w:val="00403DDD"/>
    <w:rsid w:val="00415C6E"/>
    <w:rsid w:val="00420479"/>
    <w:rsid w:val="004318F6"/>
    <w:rsid w:val="00445944"/>
    <w:rsid w:val="00452BBA"/>
    <w:rsid w:val="00453771"/>
    <w:rsid w:val="00492292"/>
    <w:rsid w:val="00494904"/>
    <w:rsid w:val="004B57E5"/>
    <w:rsid w:val="004D0836"/>
    <w:rsid w:val="004D35FE"/>
    <w:rsid w:val="004E72F5"/>
    <w:rsid w:val="004F212B"/>
    <w:rsid w:val="005015DE"/>
    <w:rsid w:val="00503C3D"/>
    <w:rsid w:val="005050E3"/>
    <w:rsid w:val="00511CFF"/>
    <w:rsid w:val="005325D3"/>
    <w:rsid w:val="005433A1"/>
    <w:rsid w:val="00550904"/>
    <w:rsid w:val="00567A07"/>
    <w:rsid w:val="00577F94"/>
    <w:rsid w:val="0059219F"/>
    <w:rsid w:val="005A2B65"/>
    <w:rsid w:val="005A6EB3"/>
    <w:rsid w:val="005D1CE5"/>
    <w:rsid w:val="005D500E"/>
    <w:rsid w:val="005F1FC8"/>
    <w:rsid w:val="005F408D"/>
    <w:rsid w:val="00627747"/>
    <w:rsid w:val="00634357"/>
    <w:rsid w:val="00634817"/>
    <w:rsid w:val="00644D21"/>
    <w:rsid w:val="00661595"/>
    <w:rsid w:val="0066344C"/>
    <w:rsid w:val="0067712A"/>
    <w:rsid w:val="00693357"/>
    <w:rsid w:val="00694707"/>
    <w:rsid w:val="006D0A02"/>
    <w:rsid w:val="006E625B"/>
    <w:rsid w:val="006F003B"/>
    <w:rsid w:val="006F01AB"/>
    <w:rsid w:val="007027F3"/>
    <w:rsid w:val="00704BF4"/>
    <w:rsid w:val="0071092F"/>
    <w:rsid w:val="0071695D"/>
    <w:rsid w:val="007240B6"/>
    <w:rsid w:val="007271B8"/>
    <w:rsid w:val="00756C39"/>
    <w:rsid w:val="007709E4"/>
    <w:rsid w:val="00796328"/>
    <w:rsid w:val="007A14EB"/>
    <w:rsid w:val="007A2172"/>
    <w:rsid w:val="007B56AA"/>
    <w:rsid w:val="007D55C8"/>
    <w:rsid w:val="007D7750"/>
    <w:rsid w:val="007E31F2"/>
    <w:rsid w:val="00800A71"/>
    <w:rsid w:val="0081592E"/>
    <w:rsid w:val="00825158"/>
    <w:rsid w:val="00831204"/>
    <w:rsid w:val="00831324"/>
    <w:rsid w:val="00846470"/>
    <w:rsid w:val="00852AC4"/>
    <w:rsid w:val="00882B7E"/>
    <w:rsid w:val="008849DA"/>
    <w:rsid w:val="008B31F5"/>
    <w:rsid w:val="008C63C8"/>
    <w:rsid w:val="008C7800"/>
    <w:rsid w:val="008D7646"/>
    <w:rsid w:val="008F3C00"/>
    <w:rsid w:val="008F78E3"/>
    <w:rsid w:val="009067F6"/>
    <w:rsid w:val="00907F82"/>
    <w:rsid w:val="00932639"/>
    <w:rsid w:val="00961F7C"/>
    <w:rsid w:val="00964535"/>
    <w:rsid w:val="009724BA"/>
    <w:rsid w:val="00974543"/>
    <w:rsid w:val="00980B43"/>
    <w:rsid w:val="00987AF5"/>
    <w:rsid w:val="009943CC"/>
    <w:rsid w:val="009A4B54"/>
    <w:rsid w:val="009C78EC"/>
    <w:rsid w:val="00A1025E"/>
    <w:rsid w:val="00A31713"/>
    <w:rsid w:val="00A54FBC"/>
    <w:rsid w:val="00A66E44"/>
    <w:rsid w:val="00A945F3"/>
    <w:rsid w:val="00AA1D94"/>
    <w:rsid w:val="00AA22C0"/>
    <w:rsid w:val="00AA57D2"/>
    <w:rsid w:val="00AB3761"/>
    <w:rsid w:val="00AD72E4"/>
    <w:rsid w:val="00AE3CF3"/>
    <w:rsid w:val="00B1341A"/>
    <w:rsid w:val="00B1436F"/>
    <w:rsid w:val="00B17001"/>
    <w:rsid w:val="00B23473"/>
    <w:rsid w:val="00B26722"/>
    <w:rsid w:val="00B41CA3"/>
    <w:rsid w:val="00B8396F"/>
    <w:rsid w:val="00BA225B"/>
    <w:rsid w:val="00BA4F3F"/>
    <w:rsid w:val="00BC1DCE"/>
    <w:rsid w:val="00BC7251"/>
    <w:rsid w:val="00BD2294"/>
    <w:rsid w:val="00BD6992"/>
    <w:rsid w:val="00BD7129"/>
    <w:rsid w:val="00BE2C92"/>
    <w:rsid w:val="00BE7A3E"/>
    <w:rsid w:val="00BF28D8"/>
    <w:rsid w:val="00C014F3"/>
    <w:rsid w:val="00C05EE5"/>
    <w:rsid w:val="00C0749B"/>
    <w:rsid w:val="00C22706"/>
    <w:rsid w:val="00C3135C"/>
    <w:rsid w:val="00C52E61"/>
    <w:rsid w:val="00C66D76"/>
    <w:rsid w:val="00C70CE6"/>
    <w:rsid w:val="00C73960"/>
    <w:rsid w:val="00C75A9C"/>
    <w:rsid w:val="00CA469D"/>
    <w:rsid w:val="00CD143C"/>
    <w:rsid w:val="00CF1B4C"/>
    <w:rsid w:val="00D115D1"/>
    <w:rsid w:val="00D129A5"/>
    <w:rsid w:val="00D36A63"/>
    <w:rsid w:val="00D42C7E"/>
    <w:rsid w:val="00D56679"/>
    <w:rsid w:val="00D647C9"/>
    <w:rsid w:val="00D719E3"/>
    <w:rsid w:val="00D7438C"/>
    <w:rsid w:val="00D901F8"/>
    <w:rsid w:val="00D9592E"/>
    <w:rsid w:val="00DB50E5"/>
    <w:rsid w:val="00DB7869"/>
    <w:rsid w:val="00DE7041"/>
    <w:rsid w:val="00DF33BF"/>
    <w:rsid w:val="00E002AA"/>
    <w:rsid w:val="00E03A4C"/>
    <w:rsid w:val="00E07F08"/>
    <w:rsid w:val="00E11E9A"/>
    <w:rsid w:val="00E271C7"/>
    <w:rsid w:val="00E817B4"/>
    <w:rsid w:val="00E95032"/>
    <w:rsid w:val="00E95E69"/>
    <w:rsid w:val="00EA774E"/>
    <w:rsid w:val="00EC0232"/>
    <w:rsid w:val="00EF5813"/>
    <w:rsid w:val="00F07692"/>
    <w:rsid w:val="00F20F06"/>
    <w:rsid w:val="00F32BD2"/>
    <w:rsid w:val="00F541F5"/>
    <w:rsid w:val="00F907B2"/>
    <w:rsid w:val="00F9480B"/>
    <w:rsid w:val="00F9739C"/>
    <w:rsid w:val="00FC028F"/>
    <w:rsid w:val="00FC2E05"/>
    <w:rsid w:val="00FF7343"/>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1B625C"/>
  <w15:chartTrackingRefBased/>
  <w15:docId w15:val="{2A92FA3B-CA18-4EF0-947E-887B404CC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2C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09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709E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52E6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2E6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E2C9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E2C92"/>
    <w:pPr>
      <w:outlineLvl w:val="9"/>
    </w:pPr>
    <w:rPr>
      <w:lang w:val="en-US" w:eastAsia="en-US"/>
    </w:rPr>
  </w:style>
  <w:style w:type="character" w:customStyle="1" w:styleId="Heading2Char">
    <w:name w:val="Heading 2 Char"/>
    <w:basedOn w:val="DefaultParagraphFont"/>
    <w:link w:val="Heading2"/>
    <w:uiPriority w:val="9"/>
    <w:rsid w:val="007709E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709E4"/>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2D35C2"/>
    <w:rPr>
      <w:color w:val="0563C1" w:themeColor="hyperlink"/>
      <w:u w:val="single"/>
    </w:rPr>
  </w:style>
  <w:style w:type="character" w:styleId="UnresolvedMention">
    <w:name w:val="Unresolved Mention"/>
    <w:basedOn w:val="DefaultParagraphFont"/>
    <w:uiPriority w:val="99"/>
    <w:semiHidden/>
    <w:unhideWhenUsed/>
    <w:rsid w:val="002D35C2"/>
    <w:rPr>
      <w:color w:val="605E5C"/>
      <w:shd w:val="clear" w:color="auto" w:fill="E1DFDD"/>
    </w:rPr>
  </w:style>
  <w:style w:type="paragraph" w:styleId="ListParagraph">
    <w:name w:val="List Paragraph"/>
    <w:basedOn w:val="Normal"/>
    <w:uiPriority w:val="34"/>
    <w:qFormat/>
    <w:rsid w:val="007D7750"/>
    <w:pPr>
      <w:spacing w:after="0" w:line="240" w:lineRule="auto"/>
      <w:ind w:left="720"/>
      <w:contextualSpacing/>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04F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4F8B"/>
  </w:style>
  <w:style w:type="paragraph" w:styleId="Footer">
    <w:name w:val="footer"/>
    <w:basedOn w:val="Normal"/>
    <w:link w:val="FooterChar"/>
    <w:uiPriority w:val="99"/>
    <w:unhideWhenUsed/>
    <w:rsid w:val="00104F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4F8B"/>
  </w:style>
  <w:style w:type="paragraph" w:styleId="NoSpacing">
    <w:name w:val="No Spacing"/>
    <w:uiPriority w:val="1"/>
    <w:qFormat/>
    <w:rsid w:val="00693357"/>
    <w:pPr>
      <w:spacing w:after="0" w:line="240" w:lineRule="auto"/>
    </w:pPr>
  </w:style>
  <w:style w:type="character" w:styleId="HTMLCode">
    <w:name w:val="HTML Code"/>
    <w:basedOn w:val="DefaultParagraphFont"/>
    <w:uiPriority w:val="99"/>
    <w:semiHidden/>
    <w:unhideWhenUsed/>
    <w:rsid w:val="002F6EB0"/>
    <w:rPr>
      <w:rFonts w:ascii="Courier New" w:eastAsia="Times New Roman" w:hAnsi="Courier New" w:cs="Courier New"/>
      <w:sz w:val="20"/>
      <w:szCs w:val="20"/>
    </w:rPr>
  </w:style>
  <w:style w:type="paragraph" w:styleId="Caption">
    <w:name w:val="caption"/>
    <w:basedOn w:val="Normal"/>
    <w:next w:val="Normal"/>
    <w:uiPriority w:val="35"/>
    <w:unhideWhenUsed/>
    <w:qFormat/>
    <w:rsid w:val="002F6EB0"/>
    <w:pPr>
      <w:spacing w:after="200" w:line="240" w:lineRule="auto"/>
    </w:pPr>
    <w:rPr>
      <w:i/>
      <w:iCs/>
      <w:color w:val="44546A" w:themeColor="text2"/>
      <w:sz w:val="18"/>
      <w:szCs w:val="18"/>
    </w:rPr>
  </w:style>
  <w:style w:type="paragraph" w:styleId="NormalWeb">
    <w:name w:val="Normal (Web)"/>
    <w:basedOn w:val="Normal"/>
    <w:uiPriority w:val="99"/>
    <w:semiHidden/>
    <w:unhideWhenUsed/>
    <w:rsid w:val="00420479"/>
    <w:rPr>
      <w:rFonts w:ascii="Times New Roman" w:hAnsi="Times New Roman" w:cs="Times New Roman"/>
      <w:sz w:val="24"/>
      <w:szCs w:val="24"/>
    </w:rPr>
  </w:style>
  <w:style w:type="paragraph" w:styleId="TOC1">
    <w:name w:val="toc 1"/>
    <w:basedOn w:val="Normal"/>
    <w:next w:val="Normal"/>
    <w:autoRedefine/>
    <w:uiPriority w:val="39"/>
    <w:unhideWhenUsed/>
    <w:rsid w:val="003E3C79"/>
    <w:pPr>
      <w:spacing w:after="100"/>
    </w:pPr>
  </w:style>
  <w:style w:type="paragraph" w:styleId="TOC2">
    <w:name w:val="toc 2"/>
    <w:basedOn w:val="Normal"/>
    <w:next w:val="Normal"/>
    <w:autoRedefine/>
    <w:uiPriority w:val="39"/>
    <w:unhideWhenUsed/>
    <w:rsid w:val="003E3C79"/>
    <w:pPr>
      <w:spacing w:after="100"/>
      <w:ind w:left="220"/>
    </w:pPr>
  </w:style>
  <w:style w:type="paragraph" w:styleId="TOC3">
    <w:name w:val="toc 3"/>
    <w:basedOn w:val="Normal"/>
    <w:next w:val="Normal"/>
    <w:autoRedefine/>
    <w:uiPriority w:val="39"/>
    <w:unhideWhenUsed/>
    <w:rsid w:val="00494904"/>
    <w:pPr>
      <w:spacing w:after="100"/>
      <w:ind w:left="440"/>
    </w:pPr>
    <w:rPr>
      <w:rFonts w:cs="Times New Roman"/>
      <w:lang w:val="en-US" w:eastAsia="en-US"/>
    </w:rPr>
  </w:style>
  <w:style w:type="character" w:styleId="FollowedHyperlink">
    <w:name w:val="FollowedHyperlink"/>
    <w:basedOn w:val="DefaultParagraphFont"/>
    <w:uiPriority w:val="99"/>
    <w:semiHidden/>
    <w:unhideWhenUsed/>
    <w:rsid w:val="00D129A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94454">
      <w:bodyDiv w:val="1"/>
      <w:marLeft w:val="0"/>
      <w:marRight w:val="0"/>
      <w:marTop w:val="0"/>
      <w:marBottom w:val="0"/>
      <w:divBdr>
        <w:top w:val="none" w:sz="0" w:space="0" w:color="auto"/>
        <w:left w:val="none" w:sz="0" w:space="0" w:color="auto"/>
        <w:bottom w:val="none" w:sz="0" w:space="0" w:color="auto"/>
        <w:right w:val="none" w:sz="0" w:space="0" w:color="auto"/>
      </w:divBdr>
    </w:div>
    <w:div w:id="146551582">
      <w:bodyDiv w:val="1"/>
      <w:marLeft w:val="0"/>
      <w:marRight w:val="0"/>
      <w:marTop w:val="0"/>
      <w:marBottom w:val="0"/>
      <w:divBdr>
        <w:top w:val="none" w:sz="0" w:space="0" w:color="auto"/>
        <w:left w:val="none" w:sz="0" w:space="0" w:color="auto"/>
        <w:bottom w:val="none" w:sz="0" w:space="0" w:color="auto"/>
        <w:right w:val="none" w:sz="0" w:space="0" w:color="auto"/>
      </w:divBdr>
    </w:div>
    <w:div w:id="251624315">
      <w:bodyDiv w:val="1"/>
      <w:marLeft w:val="0"/>
      <w:marRight w:val="0"/>
      <w:marTop w:val="0"/>
      <w:marBottom w:val="0"/>
      <w:divBdr>
        <w:top w:val="none" w:sz="0" w:space="0" w:color="auto"/>
        <w:left w:val="none" w:sz="0" w:space="0" w:color="auto"/>
        <w:bottom w:val="none" w:sz="0" w:space="0" w:color="auto"/>
        <w:right w:val="none" w:sz="0" w:space="0" w:color="auto"/>
      </w:divBdr>
    </w:div>
    <w:div w:id="310331030">
      <w:bodyDiv w:val="1"/>
      <w:marLeft w:val="0"/>
      <w:marRight w:val="0"/>
      <w:marTop w:val="0"/>
      <w:marBottom w:val="0"/>
      <w:divBdr>
        <w:top w:val="none" w:sz="0" w:space="0" w:color="auto"/>
        <w:left w:val="none" w:sz="0" w:space="0" w:color="auto"/>
        <w:bottom w:val="none" w:sz="0" w:space="0" w:color="auto"/>
        <w:right w:val="none" w:sz="0" w:space="0" w:color="auto"/>
      </w:divBdr>
    </w:div>
    <w:div w:id="437144152">
      <w:bodyDiv w:val="1"/>
      <w:marLeft w:val="0"/>
      <w:marRight w:val="0"/>
      <w:marTop w:val="0"/>
      <w:marBottom w:val="0"/>
      <w:divBdr>
        <w:top w:val="none" w:sz="0" w:space="0" w:color="auto"/>
        <w:left w:val="none" w:sz="0" w:space="0" w:color="auto"/>
        <w:bottom w:val="none" w:sz="0" w:space="0" w:color="auto"/>
        <w:right w:val="none" w:sz="0" w:space="0" w:color="auto"/>
      </w:divBdr>
    </w:div>
    <w:div w:id="476722549">
      <w:bodyDiv w:val="1"/>
      <w:marLeft w:val="0"/>
      <w:marRight w:val="0"/>
      <w:marTop w:val="0"/>
      <w:marBottom w:val="0"/>
      <w:divBdr>
        <w:top w:val="none" w:sz="0" w:space="0" w:color="auto"/>
        <w:left w:val="none" w:sz="0" w:space="0" w:color="auto"/>
        <w:bottom w:val="none" w:sz="0" w:space="0" w:color="auto"/>
        <w:right w:val="none" w:sz="0" w:space="0" w:color="auto"/>
      </w:divBdr>
    </w:div>
    <w:div w:id="723019867">
      <w:bodyDiv w:val="1"/>
      <w:marLeft w:val="0"/>
      <w:marRight w:val="0"/>
      <w:marTop w:val="0"/>
      <w:marBottom w:val="0"/>
      <w:divBdr>
        <w:top w:val="none" w:sz="0" w:space="0" w:color="auto"/>
        <w:left w:val="none" w:sz="0" w:space="0" w:color="auto"/>
        <w:bottom w:val="none" w:sz="0" w:space="0" w:color="auto"/>
        <w:right w:val="none" w:sz="0" w:space="0" w:color="auto"/>
      </w:divBdr>
      <w:divsChild>
        <w:div w:id="1086727813">
          <w:marLeft w:val="0"/>
          <w:marRight w:val="0"/>
          <w:marTop w:val="0"/>
          <w:marBottom w:val="0"/>
          <w:divBdr>
            <w:top w:val="single" w:sz="2" w:space="0" w:color="D9D9E3"/>
            <w:left w:val="single" w:sz="2" w:space="0" w:color="D9D9E3"/>
            <w:bottom w:val="single" w:sz="2" w:space="0" w:color="D9D9E3"/>
            <w:right w:val="single" w:sz="2" w:space="0" w:color="D9D9E3"/>
          </w:divBdr>
          <w:divsChild>
            <w:div w:id="1119568322">
              <w:marLeft w:val="0"/>
              <w:marRight w:val="0"/>
              <w:marTop w:val="0"/>
              <w:marBottom w:val="0"/>
              <w:divBdr>
                <w:top w:val="single" w:sz="2" w:space="0" w:color="D9D9E3"/>
                <w:left w:val="single" w:sz="2" w:space="0" w:color="D9D9E3"/>
                <w:bottom w:val="single" w:sz="2" w:space="0" w:color="D9D9E3"/>
                <w:right w:val="single" w:sz="2" w:space="0" w:color="D9D9E3"/>
              </w:divBdr>
              <w:divsChild>
                <w:div w:id="343091058">
                  <w:marLeft w:val="0"/>
                  <w:marRight w:val="0"/>
                  <w:marTop w:val="0"/>
                  <w:marBottom w:val="0"/>
                  <w:divBdr>
                    <w:top w:val="single" w:sz="2" w:space="0" w:color="D9D9E3"/>
                    <w:left w:val="single" w:sz="2" w:space="0" w:color="D9D9E3"/>
                    <w:bottom w:val="single" w:sz="2" w:space="0" w:color="D9D9E3"/>
                    <w:right w:val="single" w:sz="2" w:space="0" w:color="D9D9E3"/>
                  </w:divBdr>
                  <w:divsChild>
                    <w:div w:id="1882357569">
                      <w:marLeft w:val="0"/>
                      <w:marRight w:val="0"/>
                      <w:marTop w:val="0"/>
                      <w:marBottom w:val="0"/>
                      <w:divBdr>
                        <w:top w:val="single" w:sz="2" w:space="0" w:color="D9D9E3"/>
                        <w:left w:val="single" w:sz="2" w:space="0" w:color="D9D9E3"/>
                        <w:bottom w:val="single" w:sz="2" w:space="0" w:color="D9D9E3"/>
                        <w:right w:val="single" w:sz="2" w:space="0" w:color="D9D9E3"/>
                      </w:divBdr>
                      <w:divsChild>
                        <w:div w:id="1076901971">
                          <w:marLeft w:val="0"/>
                          <w:marRight w:val="0"/>
                          <w:marTop w:val="0"/>
                          <w:marBottom w:val="0"/>
                          <w:divBdr>
                            <w:top w:val="single" w:sz="2" w:space="0" w:color="auto"/>
                            <w:left w:val="single" w:sz="2" w:space="0" w:color="auto"/>
                            <w:bottom w:val="single" w:sz="6" w:space="0" w:color="auto"/>
                            <w:right w:val="single" w:sz="2" w:space="0" w:color="auto"/>
                          </w:divBdr>
                          <w:divsChild>
                            <w:div w:id="1399356123">
                              <w:marLeft w:val="0"/>
                              <w:marRight w:val="0"/>
                              <w:marTop w:val="100"/>
                              <w:marBottom w:val="100"/>
                              <w:divBdr>
                                <w:top w:val="single" w:sz="2" w:space="0" w:color="D9D9E3"/>
                                <w:left w:val="single" w:sz="2" w:space="0" w:color="D9D9E3"/>
                                <w:bottom w:val="single" w:sz="2" w:space="0" w:color="D9D9E3"/>
                                <w:right w:val="single" w:sz="2" w:space="0" w:color="D9D9E3"/>
                              </w:divBdr>
                              <w:divsChild>
                                <w:div w:id="771440093">
                                  <w:marLeft w:val="0"/>
                                  <w:marRight w:val="0"/>
                                  <w:marTop w:val="0"/>
                                  <w:marBottom w:val="0"/>
                                  <w:divBdr>
                                    <w:top w:val="single" w:sz="2" w:space="0" w:color="D9D9E3"/>
                                    <w:left w:val="single" w:sz="2" w:space="0" w:color="D9D9E3"/>
                                    <w:bottom w:val="single" w:sz="2" w:space="0" w:color="D9D9E3"/>
                                    <w:right w:val="single" w:sz="2" w:space="0" w:color="D9D9E3"/>
                                  </w:divBdr>
                                  <w:divsChild>
                                    <w:div w:id="1194997561">
                                      <w:marLeft w:val="0"/>
                                      <w:marRight w:val="0"/>
                                      <w:marTop w:val="0"/>
                                      <w:marBottom w:val="0"/>
                                      <w:divBdr>
                                        <w:top w:val="single" w:sz="2" w:space="0" w:color="D9D9E3"/>
                                        <w:left w:val="single" w:sz="2" w:space="0" w:color="D9D9E3"/>
                                        <w:bottom w:val="single" w:sz="2" w:space="0" w:color="D9D9E3"/>
                                        <w:right w:val="single" w:sz="2" w:space="0" w:color="D9D9E3"/>
                                      </w:divBdr>
                                      <w:divsChild>
                                        <w:div w:id="437913689">
                                          <w:marLeft w:val="0"/>
                                          <w:marRight w:val="0"/>
                                          <w:marTop w:val="0"/>
                                          <w:marBottom w:val="0"/>
                                          <w:divBdr>
                                            <w:top w:val="single" w:sz="2" w:space="0" w:color="D9D9E3"/>
                                            <w:left w:val="single" w:sz="2" w:space="0" w:color="D9D9E3"/>
                                            <w:bottom w:val="single" w:sz="2" w:space="0" w:color="D9D9E3"/>
                                            <w:right w:val="single" w:sz="2" w:space="0" w:color="D9D9E3"/>
                                          </w:divBdr>
                                          <w:divsChild>
                                            <w:div w:id="1281034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7874786">
          <w:marLeft w:val="0"/>
          <w:marRight w:val="0"/>
          <w:marTop w:val="0"/>
          <w:marBottom w:val="0"/>
          <w:divBdr>
            <w:top w:val="none" w:sz="0" w:space="0" w:color="auto"/>
            <w:left w:val="none" w:sz="0" w:space="0" w:color="auto"/>
            <w:bottom w:val="none" w:sz="0" w:space="0" w:color="auto"/>
            <w:right w:val="none" w:sz="0" w:space="0" w:color="auto"/>
          </w:divBdr>
        </w:div>
      </w:divsChild>
    </w:div>
    <w:div w:id="924530536">
      <w:bodyDiv w:val="1"/>
      <w:marLeft w:val="0"/>
      <w:marRight w:val="0"/>
      <w:marTop w:val="0"/>
      <w:marBottom w:val="0"/>
      <w:divBdr>
        <w:top w:val="none" w:sz="0" w:space="0" w:color="auto"/>
        <w:left w:val="none" w:sz="0" w:space="0" w:color="auto"/>
        <w:bottom w:val="none" w:sz="0" w:space="0" w:color="auto"/>
        <w:right w:val="none" w:sz="0" w:space="0" w:color="auto"/>
      </w:divBdr>
    </w:div>
    <w:div w:id="1154418207">
      <w:bodyDiv w:val="1"/>
      <w:marLeft w:val="0"/>
      <w:marRight w:val="0"/>
      <w:marTop w:val="0"/>
      <w:marBottom w:val="0"/>
      <w:divBdr>
        <w:top w:val="none" w:sz="0" w:space="0" w:color="auto"/>
        <w:left w:val="none" w:sz="0" w:space="0" w:color="auto"/>
        <w:bottom w:val="none" w:sz="0" w:space="0" w:color="auto"/>
        <w:right w:val="none" w:sz="0" w:space="0" w:color="auto"/>
      </w:divBdr>
    </w:div>
    <w:div w:id="1191450662">
      <w:bodyDiv w:val="1"/>
      <w:marLeft w:val="0"/>
      <w:marRight w:val="0"/>
      <w:marTop w:val="0"/>
      <w:marBottom w:val="0"/>
      <w:divBdr>
        <w:top w:val="none" w:sz="0" w:space="0" w:color="auto"/>
        <w:left w:val="none" w:sz="0" w:space="0" w:color="auto"/>
        <w:bottom w:val="none" w:sz="0" w:space="0" w:color="auto"/>
        <w:right w:val="none" w:sz="0" w:space="0" w:color="auto"/>
      </w:divBdr>
    </w:div>
    <w:div w:id="1230261783">
      <w:bodyDiv w:val="1"/>
      <w:marLeft w:val="0"/>
      <w:marRight w:val="0"/>
      <w:marTop w:val="0"/>
      <w:marBottom w:val="0"/>
      <w:divBdr>
        <w:top w:val="none" w:sz="0" w:space="0" w:color="auto"/>
        <w:left w:val="none" w:sz="0" w:space="0" w:color="auto"/>
        <w:bottom w:val="none" w:sz="0" w:space="0" w:color="auto"/>
        <w:right w:val="none" w:sz="0" w:space="0" w:color="auto"/>
      </w:divBdr>
    </w:div>
    <w:div w:id="1240360376">
      <w:bodyDiv w:val="1"/>
      <w:marLeft w:val="0"/>
      <w:marRight w:val="0"/>
      <w:marTop w:val="0"/>
      <w:marBottom w:val="0"/>
      <w:divBdr>
        <w:top w:val="none" w:sz="0" w:space="0" w:color="auto"/>
        <w:left w:val="none" w:sz="0" w:space="0" w:color="auto"/>
        <w:bottom w:val="none" w:sz="0" w:space="0" w:color="auto"/>
        <w:right w:val="none" w:sz="0" w:space="0" w:color="auto"/>
      </w:divBdr>
    </w:div>
    <w:div w:id="1413774272">
      <w:bodyDiv w:val="1"/>
      <w:marLeft w:val="0"/>
      <w:marRight w:val="0"/>
      <w:marTop w:val="0"/>
      <w:marBottom w:val="0"/>
      <w:divBdr>
        <w:top w:val="none" w:sz="0" w:space="0" w:color="auto"/>
        <w:left w:val="none" w:sz="0" w:space="0" w:color="auto"/>
        <w:bottom w:val="none" w:sz="0" w:space="0" w:color="auto"/>
        <w:right w:val="none" w:sz="0" w:space="0" w:color="auto"/>
      </w:divBdr>
    </w:div>
    <w:div w:id="1503932288">
      <w:bodyDiv w:val="1"/>
      <w:marLeft w:val="0"/>
      <w:marRight w:val="0"/>
      <w:marTop w:val="0"/>
      <w:marBottom w:val="0"/>
      <w:divBdr>
        <w:top w:val="none" w:sz="0" w:space="0" w:color="auto"/>
        <w:left w:val="none" w:sz="0" w:space="0" w:color="auto"/>
        <w:bottom w:val="none" w:sz="0" w:space="0" w:color="auto"/>
        <w:right w:val="none" w:sz="0" w:space="0" w:color="auto"/>
      </w:divBdr>
    </w:div>
    <w:div w:id="1679653296">
      <w:bodyDiv w:val="1"/>
      <w:marLeft w:val="0"/>
      <w:marRight w:val="0"/>
      <w:marTop w:val="0"/>
      <w:marBottom w:val="0"/>
      <w:divBdr>
        <w:top w:val="none" w:sz="0" w:space="0" w:color="auto"/>
        <w:left w:val="none" w:sz="0" w:space="0" w:color="auto"/>
        <w:bottom w:val="none" w:sz="0" w:space="0" w:color="auto"/>
        <w:right w:val="none" w:sz="0" w:space="0" w:color="auto"/>
      </w:divBdr>
    </w:div>
    <w:div w:id="1886718457">
      <w:bodyDiv w:val="1"/>
      <w:marLeft w:val="0"/>
      <w:marRight w:val="0"/>
      <w:marTop w:val="0"/>
      <w:marBottom w:val="0"/>
      <w:divBdr>
        <w:top w:val="none" w:sz="0" w:space="0" w:color="auto"/>
        <w:left w:val="none" w:sz="0" w:space="0" w:color="auto"/>
        <w:bottom w:val="none" w:sz="0" w:space="0" w:color="auto"/>
        <w:right w:val="none" w:sz="0" w:space="0" w:color="auto"/>
      </w:divBdr>
      <w:divsChild>
        <w:div w:id="1223977864">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s://medium.com/analytics-vidhya/confusion-matrix-accuracy-precision-recall-f1-score-ade299cf63cd" TargetMode="External"/><Relationship Id="rId49" Type="http://schemas.openxmlformats.org/officeDocument/2006/relationships/image" Target="media/image33.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yperlink" Target="https://investimate-jwwm-stockrecommendationsystem.streamlit.app/" TargetMode="External"/><Relationship Id="rId4" Type="http://schemas.openxmlformats.org/officeDocument/2006/relationships/settings" Target="settings.xml"/><Relationship Id="rId9" Type="http://schemas.openxmlformats.org/officeDocument/2006/relationships/hyperlink" Target="https://en.wikipedia.org/wiki/List_of_S%26P_500_companies" TargetMode="External"/><Relationship Id="rId14" Type="http://schemas.openxmlformats.org/officeDocument/2006/relationships/header" Target="header1.xml"/><Relationship Id="rId22" Type="http://schemas.openxmlformats.org/officeDocument/2006/relationships/image" Target="media/image12.png"/><Relationship Id="rId27" Type="http://schemas.openxmlformats.org/officeDocument/2006/relationships/hyperlink" Target="https://www.investopedia.com/ask/answers/05/optimalportfoliosize.asp"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dbs.com.sg/iwov-resources/media/vickers-pdf/Customer_Investment_Profile_Form.pdf" TargetMode="External"/><Relationship Id="rId48" Type="http://schemas.openxmlformats.org/officeDocument/2006/relationships/hyperlink" Target="https://public.tableau.com/app/profile/jethro8602/viz/StockRecommendationSystem/PortfoliosRecommendationDashboard" TargetMode="External"/><Relationship Id="rId8" Type="http://schemas.openxmlformats.org/officeDocument/2006/relationships/hyperlink" Target="https://www.finder.com/sg/investing-statistics"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yperlink" Target="https://www.investopedia.com/investing/rebalance-your-portfolio-stay-on-track/" TargetMode="External"/><Relationship Id="rId46" Type="http://schemas.openxmlformats.org/officeDocument/2006/relationships/image" Target="media/image31.png"/><Relationship Id="rId20" Type="http://schemas.openxmlformats.org/officeDocument/2006/relationships/image" Target="media/image10.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707E00-9D7D-4C3F-9579-1168BFDB4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4948</TotalTime>
  <Pages>25</Pages>
  <Words>3896</Words>
  <Characters>22208</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Jethro Wong</dc:creator>
  <cp:keywords/>
  <dc:description/>
  <cp:lastModifiedBy>Jethro Wong</cp:lastModifiedBy>
  <cp:revision>129</cp:revision>
  <dcterms:created xsi:type="dcterms:W3CDTF">2023-03-28T00:30:00Z</dcterms:created>
  <dcterms:modified xsi:type="dcterms:W3CDTF">2023-04-02T06:03:00Z</dcterms:modified>
</cp:coreProperties>
</file>