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7022" w14:textId="1BA5158C" w:rsidR="007D4BDE" w:rsidRPr="007D4BDE" w:rsidRDefault="007D4BDE" w:rsidP="007D4BDE">
      <w:pPr>
        <w:jc w:val="center"/>
        <w:rPr>
          <w:rFonts w:ascii="Solis" w:hAnsi="Solis"/>
          <w:sz w:val="24"/>
          <w:szCs w:val="24"/>
        </w:rPr>
      </w:pPr>
      <w:r>
        <w:rPr>
          <w:rFonts w:ascii="Solis" w:hAnsi="Solis"/>
          <w:sz w:val="28"/>
          <w:szCs w:val="28"/>
        </w:rPr>
        <w:t>Providing Forecasts of Dangerous Thunderstorms to Operators of Outdoor Concert Venues</w:t>
      </w:r>
    </w:p>
    <w:p w14:paraId="60123CEA" w14:textId="45E5C256" w:rsidR="007D4BDE" w:rsidRDefault="007D4BDE" w:rsidP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b/>
          <w:bCs/>
          <w:sz w:val="24"/>
          <w:szCs w:val="24"/>
          <w:u w:val="single"/>
        </w:rPr>
        <w:t>Data</w:t>
      </w:r>
    </w:p>
    <w:p w14:paraId="36B7D7F7" w14:textId="77777777" w:rsidR="007D4BDE" w:rsidRDefault="007D4BDE" w:rsidP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sz w:val="24"/>
          <w:szCs w:val="24"/>
        </w:rPr>
        <w:t>The Foursquare API will be used to look up the location of outdoor concert venues across the United States. The locations will be plotted on a map.</w:t>
      </w:r>
    </w:p>
    <w:p w14:paraId="45E4FB58" w14:textId="30DCF7EC" w:rsidR="007D4BDE" w:rsidRDefault="007D4BDE" w:rsidP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sz w:val="24"/>
          <w:szCs w:val="24"/>
        </w:rPr>
        <w:t xml:space="preserve">For weather forecast information, the AccuWeather API will be used to look up 10-day weather forecasts for each outdoor concert venue. The format is </w:t>
      </w:r>
      <w:r>
        <w:rPr>
          <w:rFonts w:ascii="Solis" w:hAnsi="Solis"/>
          <w:sz w:val="24"/>
          <w:szCs w:val="24"/>
        </w:rPr>
        <w:t>JSON</w:t>
      </w:r>
      <w:r>
        <w:rPr>
          <w:rFonts w:ascii="Solis" w:hAnsi="Solis"/>
          <w:sz w:val="24"/>
          <w:szCs w:val="24"/>
        </w:rPr>
        <w:t xml:space="preserve"> and will be queried by U.S. postal code. Below is a screen shot of what the AccuWeather API looks like.</w:t>
      </w:r>
    </w:p>
    <w:p w14:paraId="7C8B25EC" w14:textId="77777777" w:rsidR="007D4BDE" w:rsidRPr="00FF486D" w:rsidRDefault="007D4BDE" w:rsidP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noProof/>
          <w:sz w:val="24"/>
          <w:szCs w:val="24"/>
        </w:rPr>
        <w:drawing>
          <wp:inline distT="0" distB="0" distL="0" distR="0" wp14:anchorId="013ACF77" wp14:editId="4835BE1B">
            <wp:extent cx="4559300" cy="4813300"/>
            <wp:effectExtent l="0" t="0" r="0" b="635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0D72" w14:textId="4C933928" w:rsidR="00EA463E" w:rsidRDefault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sz w:val="24"/>
          <w:szCs w:val="24"/>
        </w:rPr>
        <w:t>Locations of outdoor concert venues will be color coded on a map. The following colors and what they mean are as follows:</w:t>
      </w:r>
    </w:p>
    <w:p w14:paraId="467890D2" w14:textId="4B9B7C2B" w:rsidR="007D4BDE" w:rsidRDefault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sz w:val="24"/>
          <w:szCs w:val="24"/>
        </w:rPr>
        <w:t>Green: No thunderstorms in the forecast for the next 10 days</w:t>
      </w:r>
    </w:p>
    <w:p w14:paraId="26F74D1F" w14:textId="3FEE6EA7" w:rsidR="007D4BDE" w:rsidRDefault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sz w:val="24"/>
          <w:szCs w:val="24"/>
        </w:rPr>
        <w:t>Yellow: Thunderstorms are in the forecast on 1 or more days over the next 10 days but are not forecast to be strong enough to produce high wind, hail or tornadoes.</w:t>
      </w:r>
    </w:p>
    <w:p w14:paraId="157DDAE5" w14:textId="7A7FECC2" w:rsidR="007D4BDE" w:rsidRDefault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sz w:val="24"/>
          <w:szCs w:val="24"/>
        </w:rPr>
        <w:lastRenderedPageBreak/>
        <w:t>Red: Thunderstorms are in the forecast on 1 or more days over the next 10 days and on at least one day could be strong enough to product high wind, hail or tornadoes.</w:t>
      </w:r>
    </w:p>
    <w:p w14:paraId="18AAC2D8" w14:textId="22D50358" w:rsidR="007D4BDE" w:rsidRPr="007D4BDE" w:rsidRDefault="007D4BDE">
      <w:pPr>
        <w:rPr>
          <w:rFonts w:ascii="Solis" w:hAnsi="Solis"/>
          <w:sz w:val="24"/>
          <w:szCs w:val="24"/>
        </w:rPr>
      </w:pPr>
      <w:r>
        <w:rPr>
          <w:rFonts w:ascii="Solis" w:hAnsi="Solis"/>
          <w:sz w:val="24"/>
          <w:szCs w:val="24"/>
        </w:rPr>
        <w:t>The user can click on the concert venue and see which days thunderstorms are in the forecast.</w:t>
      </w:r>
    </w:p>
    <w:sectPr w:rsidR="007D4BDE" w:rsidRPr="007D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is">
    <w:panose1 w:val="00000000000000090000"/>
    <w:charset w:val="00"/>
    <w:family w:val="auto"/>
    <w:pitch w:val="variable"/>
    <w:sig w:usb0="A00000EF" w:usb1="4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E"/>
    <w:rsid w:val="007D4BDE"/>
    <w:rsid w:val="00E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0981"/>
  <w15:chartTrackingRefBased/>
  <w15:docId w15:val="{CC4E0EBA-D868-43F8-A086-CEA111EC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942</Characters>
  <Application>Microsoft Office Word</Application>
  <DocSecurity>0</DocSecurity>
  <Lines>7</Lines>
  <Paragraphs>2</Paragraphs>
  <ScaleCrop>false</ScaleCrop>
  <Company>AccuWeather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Doll</dc:creator>
  <cp:keywords/>
  <dc:description/>
  <cp:lastModifiedBy>Michael Doll</cp:lastModifiedBy>
  <cp:revision>1</cp:revision>
  <dcterms:created xsi:type="dcterms:W3CDTF">2020-06-28T16:13:00Z</dcterms:created>
  <dcterms:modified xsi:type="dcterms:W3CDTF">2020-06-28T16:24:00Z</dcterms:modified>
</cp:coreProperties>
</file>