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highlight w:val="white"/>
          <w:u w:val="single"/>
        </w:rPr>
      </w:pPr>
      <w:r w:rsidDel="00000000" w:rsidR="00000000" w:rsidRPr="00000000">
        <w:rPr>
          <w:b w:val="1"/>
          <w:sz w:val="20"/>
          <w:szCs w:val="20"/>
          <w:highlight w:val="white"/>
          <w:u w:val="single"/>
          <w:rtl w:val="0"/>
        </w:rPr>
        <w:t xml:space="preserve">FEVER: a large-scale dataset for Fact Extraction and VERification</w:t>
      </w:r>
    </w:p>
    <w:p w:rsidR="00000000" w:rsidDel="00000000" w:rsidP="00000000" w:rsidRDefault="00000000" w:rsidRPr="00000000" w14:paraId="00000002">
      <w:pPr>
        <w:rPr>
          <w:sz w:val="20"/>
          <w:szCs w:val="20"/>
          <w:highlight w:val="white"/>
        </w:rPr>
      </w:pPr>
      <w:r w:rsidDel="00000000" w:rsidR="00000000" w:rsidRPr="00000000">
        <w:rPr>
          <w:rtl w:val="0"/>
        </w:rPr>
      </w:r>
    </w:p>
    <w:p w:rsidR="00000000" w:rsidDel="00000000" w:rsidP="00000000" w:rsidRDefault="00000000" w:rsidRPr="00000000" w14:paraId="00000003">
      <w:pPr>
        <w:rPr>
          <w:b w:val="1"/>
          <w:sz w:val="20"/>
          <w:szCs w:val="20"/>
          <w:highlight w:val="white"/>
        </w:rPr>
      </w:pPr>
      <w:r w:rsidDel="00000000" w:rsidR="00000000" w:rsidRPr="00000000">
        <w:rPr>
          <w:b w:val="1"/>
          <w:sz w:val="20"/>
          <w:szCs w:val="20"/>
          <w:highlight w:val="white"/>
          <w:rtl w:val="0"/>
        </w:rPr>
        <w:t xml:space="preserve">Summary</w:t>
      </w:r>
    </w:p>
    <w:p w:rsidR="00000000" w:rsidDel="00000000" w:rsidP="00000000" w:rsidRDefault="00000000" w:rsidRPr="00000000" w14:paraId="00000004">
      <w:pPr>
        <w:numPr>
          <w:ilvl w:val="0"/>
          <w:numId w:val="1"/>
        </w:numPr>
        <w:ind w:left="720" w:hanging="360"/>
        <w:rPr>
          <w:sz w:val="20"/>
          <w:szCs w:val="20"/>
          <w:highlight w:val="white"/>
        </w:rPr>
      </w:pPr>
      <w:r w:rsidDel="00000000" w:rsidR="00000000" w:rsidRPr="00000000">
        <w:rPr>
          <w:sz w:val="20"/>
          <w:szCs w:val="20"/>
          <w:highlight w:val="white"/>
          <w:rtl w:val="0"/>
        </w:rPr>
        <w:t xml:space="preserve">Verification against textual sources</w:t>
      </w:r>
    </w:p>
    <w:p w:rsidR="00000000" w:rsidDel="00000000" w:rsidP="00000000" w:rsidRDefault="00000000" w:rsidRPr="00000000" w14:paraId="00000005">
      <w:pPr>
        <w:numPr>
          <w:ilvl w:val="0"/>
          <w:numId w:val="1"/>
        </w:numPr>
        <w:ind w:left="720" w:hanging="360"/>
        <w:rPr>
          <w:sz w:val="20"/>
          <w:szCs w:val="20"/>
          <w:highlight w:val="white"/>
        </w:rPr>
      </w:pPr>
      <w:r w:rsidDel="00000000" w:rsidR="00000000" w:rsidRPr="00000000">
        <w:rPr>
          <w:sz w:val="20"/>
          <w:szCs w:val="20"/>
          <w:highlight w:val="white"/>
          <w:rtl w:val="0"/>
        </w:rPr>
        <w:t xml:space="preserve">Generate 185,445 claims by altering sentences extracted from Wikipedia</w:t>
      </w:r>
    </w:p>
    <w:p w:rsidR="00000000" w:rsidDel="00000000" w:rsidP="00000000" w:rsidRDefault="00000000" w:rsidRPr="00000000" w14:paraId="00000006">
      <w:pPr>
        <w:numPr>
          <w:ilvl w:val="0"/>
          <w:numId w:val="1"/>
        </w:numPr>
        <w:ind w:left="720" w:hanging="360"/>
        <w:rPr>
          <w:sz w:val="20"/>
          <w:szCs w:val="20"/>
          <w:highlight w:val="white"/>
        </w:rPr>
      </w:pPr>
      <w:r w:rsidDel="00000000" w:rsidR="00000000" w:rsidRPr="00000000">
        <w:rPr>
          <w:sz w:val="20"/>
          <w:szCs w:val="20"/>
          <w:highlight w:val="white"/>
          <w:rtl w:val="0"/>
        </w:rPr>
        <w:t xml:space="preserve">Verify claims without knowledge of the original extracted sentence</w:t>
      </w:r>
    </w:p>
    <w:p w:rsidR="00000000" w:rsidDel="00000000" w:rsidP="00000000" w:rsidRDefault="00000000" w:rsidRPr="00000000" w14:paraId="00000007">
      <w:pPr>
        <w:numPr>
          <w:ilvl w:val="0"/>
          <w:numId w:val="1"/>
        </w:numPr>
        <w:ind w:left="720" w:hanging="360"/>
        <w:rPr>
          <w:sz w:val="20"/>
          <w:szCs w:val="20"/>
          <w:highlight w:val="white"/>
        </w:rPr>
      </w:pPr>
      <w:r w:rsidDel="00000000" w:rsidR="00000000" w:rsidRPr="00000000">
        <w:rPr>
          <w:sz w:val="20"/>
          <w:szCs w:val="20"/>
          <w:highlight w:val="white"/>
          <w:rtl w:val="0"/>
        </w:rPr>
        <w:t xml:space="preserve">Claims classified as Supported, Refuted or NotEnoughInfo by annotators achieved 0.6841 Fleiss k in claim verification classification</w:t>
      </w:r>
    </w:p>
    <w:p w:rsidR="00000000" w:rsidDel="00000000" w:rsidP="00000000" w:rsidRDefault="00000000" w:rsidRPr="00000000" w14:paraId="00000008">
      <w:pPr>
        <w:numPr>
          <w:ilvl w:val="1"/>
          <w:numId w:val="1"/>
        </w:numPr>
        <w:ind w:left="1440" w:hanging="360"/>
        <w:rPr>
          <w:sz w:val="20"/>
          <w:szCs w:val="20"/>
          <w:highlight w:val="white"/>
        </w:rPr>
      </w:pPr>
      <w:r w:rsidDel="00000000" w:rsidR="00000000" w:rsidRPr="00000000">
        <w:rPr>
          <w:sz w:val="20"/>
          <w:szCs w:val="20"/>
          <w:highlight w:val="white"/>
          <w:rtl w:val="0"/>
        </w:rPr>
        <w:t xml:space="preserve">Fleiss’ kappa</w:t>
      </w:r>
    </w:p>
    <w:p w:rsidR="00000000" w:rsidDel="00000000" w:rsidP="00000000" w:rsidRDefault="00000000" w:rsidRPr="00000000" w14:paraId="00000009">
      <w:pPr>
        <w:numPr>
          <w:ilvl w:val="2"/>
          <w:numId w:val="1"/>
        </w:numPr>
        <w:ind w:left="2160" w:hanging="360"/>
        <w:rPr>
          <w:sz w:val="20"/>
          <w:szCs w:val="20"/>
          <w:highlight w:val="white"/>
        </w:rPr>
      </w:pPr>
      <w:r w:rsidDel="00000000" w:rsidR="00000000" w:rsidRPr="00000000">
        <w:rPr>
          <w:sz w:val="20"/>
          <w:szCs w:val="20"/>
          <w:highlight w:val="white"/>
          <w:rtl w:val="0"/>
        </w:rPr>
        <w:t xml:space="preserve">Statistical measure to assess reliability of agreement between fixed no. of raters when assigning categorical ratings to a no. of items or classifying items.</w:t>
      </w:r>
    </w:p>
    <w:p w:rsidR="00000000" w:rsidDel="00000000" w:rsidP="00000000" w:rsidRDefault="00000000" w:rsidRPr="00000000" w14:paraId="0000000A">
      <w:pPr>
        <w:numPr>
          <w:ilvl w:val="2"/>
          <w:numId w:val="1"/>
        </w:numPr>
        <w:ind w:left="2160" w:hanging="360"/>
        <w:rPr>
          <w:sz w:val="20"/>
          <w:szCs w:val="20"/>
          <w:highlight w:val="white"/>
        </w:rPr>
      </w:pPr>
      <w:r w:rsidDel="00000000" w:rsidR="00000000" w:rsidRPr="00000000">
        <w:rPr>
          <w:sz w:val="20"/>
          <w:szCs w:val="20"/>
          <w:highlight w:val="white"/>
          <w:rtl w:val="0"/>
        </w:rPr>
        <w:t xml:space="preserve">Calculates degree of agreement in classification over that expected by chance.</w:t>
      </w:r>
    </w:p>
    <w:p w:rsidR="00000000" w:rsidDel="00000000" w:rsidP="00000000" w:rsidRDefault="00000000" w:rsidRPr="00000000" w14:paraId="0000000B">
      <w:pPr>
        <w:numPr>
          <w:ilvl w:val="2"/>
          <w:numId w:val="1"/>
        </w:numPr>
        <w:ind w:left="2160" w:hanging="360"/>
        <w:rPr>
          <w:sz w:val="20"/>
          <w:szCs w:val="20"/>
          <w:highlight w:val="white"/>
        </w:rPr>
      </w:pPr>
      <w:r w:rsidDel="00000000" w:rsidR="00000000" w:rsidRPr="00000000">
        <w:rPr>
          <w:sz w:val="20"/>
          <w:szCs w:val="20"/>
          <w:highlight w:val="white"/>
          <w:rtl w:val="0"/>
        </w:rPr>
        <w:t xml:space="preserve">“Measure of how consistent ratings are”.</w:t>
      </w:r>
    </w:p>
    <w:p w:rsidR="00000000" w:rsidDel="00000000" w:rsidP="00000000" w:rsidRDefault="00000000" w:rsidRPr="00000000" w14:paraId="0000000C">
      <w:pPr>
        <w:numPr>
          <w:ilvl w:val="0"/>
          <w:numId w:val="1"/>
        </w:numPr>
        <w:ind w:left="720" w:hanging="360"/>
        <w:rPr>
          <w:sz w:val="20"/>
          <w:szCs w:val="20"/>
          <w:highlight w:val="white"/>
        </w:rPr>
      </w:pPr>
      <w:r w:rsidDel="00000000" w:rsidR="00000000" w:rsidRPr="00000000">
        <w:rPr>
          <w:sz w:val="20"/>
          <w:szCs w:val="20"/>
          <w:highlight w:val="white"/>
          <w:rtl w:val="0"/>
        </w:rPr>
        <w:t xml:space="preserve">For Supported and Refuted, sentences forming necessary evidence for judgement are recorded</w:t>
      </w:r>
    </w:p>
    <w:p w:rsidR="00000000" w:rsidDel="00000000" w:rsidP="00000000" w:rsidRDefault="00000000" w:rsidRPr="00000000" w14:paraId="0000000D">
      <w:pPr>
        <w:numPr>
          <w:ilvl w:val="0"/>
          <w:numId w:val="1"/>
        </w:numPr>
        <w:ind w:left="720" w:hanging="360"/>
        <w:rPr>
          <w:sz w:val="20"/>
          <w:szCs w:val="20"/>
          <w:highlight w:val="white"/>
        </w:rPr>
      </w:pPr>
      <w:r w:rsidDel="00000000" w:rsidR="00000000" w:rsidRPr="00000000">
        <w:rPr>
          <w:sz w:val="20"/>
          <w:szCs w:val="20"/>
          <w:highlight w:val="white"/>
          <w:rtl w:val="0"/>
        </w:rPr>
        <w:t xml:space="preserve">Best accuracy on labeling a claim accompanied by correct evidence = 31.87%, ignore evidence = 50.91%</w:t>
      </w:r>
    </w:p>
    <w:p w:rsidR="00000000" w:rsidDel="00000000" w:rsidP="00000000" w:rsidRDefault="00000000" w:rsidRPr="00000000" w14:paraId="0000000E">
      <w:pPr>
        <w:numPr>
          <w:ilvl w:val="0"/>
          <w:numId w:val="1"/>
        </w:numPr>
        <w:ind w:left="720" w:hanging="360"/>
        <w:rPr>
          <w:sz w:val="20"/>
          <w:szCs w:val="20"/>
          <w:highlight w:val="white"/>
        </w:rPr>
      </w:pPr>
      <w:r w:rsidDel="00000000" w:rsidR="00000000" w:rsidRPr="00000000">
        <w:rPr>
          <w:sz w:val="20"/>
          <w:szCs w:val="20"/>
          <w:highlight w:val="white"/>
          <w:rtl w:val="0"/>
        </w:rPr>
        <w:t xml:space="preserve">Datasets used for verification and fact-checking are limited to a few hundred claims</w:t>
      </w:r>
    </w:p>
    <w:p w:rsidR="00000000" w:rsidDel="00000000" w:rsidP="00000000" w:rsidRDefault="00000000" w:rsidRPr="00000000" w14:paraId="0000000F">
      <w:pPr>
        <w:numPr>
          <w:ilvl w:val="0"/>
          <w:numId w:val="1"/>
        </w:numPr>
        <w:ind w:left="720" w:hanging="360"/>
        <w:rPr>
          <w:sz w:val="20"/>
          <w:szCs w:val="20"/>
          <w:highlight w:val="white"/>
        </w:rPr>
      </w:pPr>
      <w:r w:rsidDel="00000000" w:rsidR="00000000" w:rsidRPr="00000000">
        <w:rPr>
          <w:sz w:val="20"/>
          <w:szCs w:val="20"/>
          <w:highlight w:val="white"/>
          <w:rtl w:val="0"/>
        </w:rPr>
        <w:t xml:space="preserve">Guidelines to ensure annotation consistency resulted in 95.42% precision, 72.36% recall in evidence retrieval</w:t>
      </w:r>
    </w:p>
    <w:p w:rsidR="00000000" w:rsidDel="00000000" w:rsidP="00000000" w:rsidRDefault="00000000" w:rsidRPr="00000000" w14:paraId="00000010">
      <w:pPr>
        <w:numPr>
          <w:ilvl w:val="0"/>
          <w:numId w:val="1"/>
        </w:numPr>
        <w:ind w:left="720" w:hanging="360"/>
        <w:rPr>
          <w:sz w:val="20"/>
          <w:szCs w:val="20"/>
          <w:highlight w:val="white"/>
        </w:rPr>
      </w:pPr>
      <w:r w:rsidDel="00000000" w:rsidR="00000000" w:rsidRPr="00000000">
        <w:rPr>
          <w:sz w:val="20"/>
          <w:szCs w:val="20"/>
          <w:highlight w:val="white"/>
          <w:rtl w:val="0"/>
        </w:rPr>
        <w:t xml:space="preserve">Pipeline approach</w:t>
      </w:r>
    </w:p>
    <w:p w:rsidR="00000000" w:rsidDel="00000000" w:rsidP="00000000" w:rsidRDefault="00000000" w:rsidRPr="00000000" w14:paraId="00000011">
      <w:pPr>
        <w:numPr>
          <w:ilvl w:val="1"/>
          <w:numId w:val="1"/>
        </w:numPr>
        <w:ind w:left="1440" w:hanging="360"/>
        <w:rPr>
          <w:sz w:val="20"/>
          <w:szCs w:val="20"/>
          <w:highlight w:val="white"/>
        </w:rPr>
      </w:pPr>
      <w:r w:rsidDel="00000000" w:rsidR="00000000" w:rsidRPr="00000000">
        <w:rPr>
          <w:sz w:val="20"/>
          <w:szCs w:val="20"/>
          <w:highlight w:val="white"/>
          <w:rtl w:val="0"/>
        </w:rPr>
        <w:t xml:space="preserve">Given claim, identify relevant documents (Claim generation)</w:t>
      </w:r>
    </w:p>
    <w:p w:rsidR="00000000" w:rsidDel="00000000" w:rsidP="00000000" w:rsidRDefault="00000000" w:rsidRPr="00000000" w14:paraId="00000012">
      <w:pPr>
        <w:numPr>
          <w:ilvl w:val="1"/>
          <w:numId w:val="1"/>
        </w:numPr>
        <w:ind w:left="1440" w:hanging="360"/>
        <w:rPr>
          <w:sz w:val="20"/>
          <w:szCs w:val="20"/>
          <w:highlight w:val="white"/>
        </w:rPr>
      </w:pPr>
      <w:r w:rsidDel="00000000" w:rsidR="00000000" w:rsidRPr="00000000">
        <w:rPr>
          <w:sz w:val="20"/>
          <w:szCs w:val="20"/>
          <w:highlight w:val="white"/>
          <w:rtl w:val="0"/>
        </w:rPr>
        <w:t xml:space="preserve">Select sentences forming the evidence from documents</w:t>
      </w:r>
    </w:p>
    <w:p w:rsidR="00000000" w:rsidDel="00000000" w:rsidP="00000000" w:rsidRDefault="00000000" w:rsidRPr="00000000" w14:paraId="00000013">
      <w:pPr>
        <w:numPr>
          <w:ilvl w:val="1"/>
          <w:numId w:val="1"/>
        </w:numPr>
        <w:ind w:left="1440" w:hanging="360"/>
        <w:rPr>
          <w:sz w:val="20"/>
          <w:szCs w:val="20"/>
          <w:highlight w:val="white"/>
        </w:rPr>
      </w:pPr>
      <w:r w:rsidDel="00000000" w:rsidR="00000000" w:rsidRPr="00000000">
        <w:rPr>
          <w:sz w:val="20"/>
          <w:szCs w:val="20"/>
          <w:highlight w:val="white"/>
          <w:rtl w:val="0"/>
        </w:rPr>
        <w:t xml:space="preserve">Classify claims w.r.t evidence (Claim labeling)</w:t>
      </w:r>
    </w:p>
    <w:p w:rsidR="00000000" w:rsidDel="00000000" w:rsidP="00000000" w:rsidRDefault="00000000" w:rsidRPr="00000000" w14:paraId="00000014">
      <w:pPr>
        <w:numPr>
          <w:ilvl w:val="0"/>
          <w:numId w:val="1"/>
        </w:numPr>
        <w:ind w:left="720" w:hanging="360"/>
        <w:rPr>
          <w:sz w:val="20"/>
          <w:szCs w:val="20"/>
          <w:highlight w:val="white"/>
        </w:rPr>
      </w:pPr>
      <w:r w:rsidDel="00000000" w:rsidR="00000000" w:rsidRPr="00000000">
        <w:rPr>
          <w:sz w:val="20"/>
          <w:szCs w:val="20"/>
          <w:highlight w:val="white"/>
          <w:rtl w:val="0"/>
        </w:rPr>
        <w:t xml:space="preserve">Fake News Challenge (Related work)</w:t>
      </w:r>
    </w:p>
    <w:p w:rsidR="00000000" w:rsidDel="00000000" w:rsidP="00000000" w:rsidRDefault="00000000" w:rsidRPr="00000000" w14:paraId="00000015">
      <w:pPr>
        <w:numPr>
          <w:ilvl w:val="1"/>
          <w:numId w:val="1"/>
        </w:numPr>
        <w:ind w:left="1440" w:hanging="360"/>
        <w:rPr>
          <w:sz w:val="20"/>
          <w:szCs w:val="20"/>
          <w:highlight w:val="white"/>
        </w:rPr>
      </w:pPr>
      <w:r w:rsidDel="00000000" w:rsidR="00000000" w:rsidRPr="00000000">
        <w:rPr>
          <w:sz w:val="20"/>
          <w:szCs w:val="20"/>
          <w:highlight w:val="white"/>
          <w:rtl w:val="0"/>
        </w:rPr>
        <w:t xml:space="preserve">Model verification as stance classification</w:t>
      </w:r>
    </w:p>
    <w:p w:rsidR="00000000" w:rsidDel="00000000" w:rsidP="00000000" w:rsidRDefault="00000000" w:rsidRPr="00000000" w14:paraId="00000016">
      <w:pPr>
        <w:numPr>
          <w:ilvl w:val="2"/>
          <w:numId w:val="1"/>
        </w:numPr>
        <w:ind w:left="2160" w:hanging="360"/>
        <w:rPr>
          <w:sz w:val="20"/>
          <w:szCs w:val="20"/>
          <w:highlight w:val="white"/>
        </w:rPr>
      </w:pPr>
      <w:r w:rsidDel="00000000" w:rsidR="00000000" w:rsidRPr="00000000">
        <w:rPr>
          <w:sz w:val="20"/>
          <w:szCs w:val="20"/>
          <w:highlight w:val="white"/>
          <w:rtl w:val="0"/>
        </w:rPr>
        <w:t xml:space="preserve">Given claim and article, predict whether article supports, refutes, observes (neutral) or irrelevant to claim</w:t>
      </w:r>
    </w:p>
    <w:p w:rsidR="00000000" w:rsidDel="00000000" w:rsidP="00000000" w:rsidRDefault="00000000" w:rsidRPr="00000000" w14:paraId="00000017">
      <w:pPr>
        <w:numPr>
          <w:ilvl w:val="2"/>
          <w:numId w:val="1"/>
        </w:numPr>
        <w:ind w:left="2160" w:hanging="360"/>
        <w:rPr>
          <w:sz w:val="20"/>
          <w:szCs w:val="20"/>
          <w:highlight w:val="white"/>
          <w:u w:val="none"/>
        </w:rPr>
      </w:pPr>
      <w:r w:rsidDel="00000000" w:rsidR="00000000" w:rsidRPr="00000000">
        <w:rPr>
          <w:sz w:val="20"/>
          <w:szCs w:val="20"/>
          <w:highlight w:val="white"/>
          <w:rtl w:val="0"/>
        </w:rPr>
        <w:t xml:space="preserve">Dataset, curated and labelled in context of Emergent Project, classified claim w.r.t article headline instead of whole article</w:t>
      </w:r>
    </w:p>
    <w:p w:rsidR="00000000" w:rsidDel="00000000" w:rsidP="00000000" w:rsidRDefault="00000000" w:rsidRPr="00000000" w14:paraId="00000018">
      <w:pPr>
        <w:numPr>
          <w:ilvl w:val="2"/>
          <w:numId w:val="1"/>
        </w:numPr>
        <w:ind w:left="2160" w:hanging="360"/>
        <w:rPr>
          <w:sz w:val="20"/>
          <w:szCs w:val="20"/>
          <w:highlight w:val="white"/>
          <w:u w:val="none"/>
        </w:rPr>
      </w:pPr>
      <w:r w:rsidDel="00000000" w:rsidR="00000000" w:rsidRPr="00000000">
        <w:rPr>
          <w:sz w:val="20"/>
          <w:szCs w:val="20"/>
          <w:highlight w:val="white"/>
          <w:rtl w:val="0"/>
        </w:rPr>
        <w:t xml:space="preserve">Systems provided sources to verify against instead of having to retrieve them</w:t>
      </w:r>
    </w:p>
    <w:p w:rsidR="00000000" w:rsidDel="00000000" w:rsidP="00000000" w:rsidRDefault="00000000" w:rsidRPr="00000000" w14:paraId="00000019">
      <w:pPr>
        <w:numPr>
          <w:ilvl w:val="0"/>
          <w:numId w:val="1"/>
        </w:numPr>
        <w:ind w:left="720" w:hanging="360"/>
        <w:rPr>
          <w:sz w:val="20"/>
          <w:szCs w:val="20"/>
          <w:highlight w:val="white"/>
          <w:u w:val="none"/>
        </w:rPr>
      </w:pPr>
      <w:r w:rsidDel="00000000" w:rsidR="00000000" w:rsidRPr="00000000">
        <w:rPr>
          <w:sz w:val="20"/>
          <w:szCs w:val="20"/>
          <w:highlight w:val="white"/>
          <w:rtl w:val="0"/>
        </w:rPr>
        <w:t xml:space="preserve">Claim Generation</w:t>
      </w:r>
    </w:p>
    <w:p w:rsidR="00000000" w:rsidDel="00000000" w:rsidP="00000000" w:rsidRDefault="00000000" w:rsidRPr="00000000" w14:paraId="0000001A">
      <w:pPr>
        <w:numPr>
          <w:ilvl w:val="1"/>
          <w:numId w:val="1"/>
        </w:numPr>
        <w:ind w:left="1440" w:hanging="360"/>
        <w:rPr>
          <w:sz w:val="20"/>
          <w:szCs w:val="20"/>
          <w:highlight w:val="white"/>
          <w:u w:val="none"/>
        </w:rPr>
      </w:pPr>
      <w:r w:rsidDel="00000000" w:rsidR="00000000" w:rsidRPr="00000000">
        <w:rPr>
          <w:sz w:val="20"/>
          <w:szCs w:val="20"/>
          <w:highlight w:val="white"/>
          <w:rtl w:val="0"/>
        </w:rPr>
        <w:t xml:space="preserve">Extracting info from Wikipedia and generating claims</w:t>
      </w:r>
    </w:p>
    <w:p w:rsidR="00000000" w:rsidDel="00000000" w:rsidP="00000000" w:rsidRDefault="00000000" w:rsidRPr="00000000" w14:paraId="0000001B">
      <w:pPr>
        <w:numPr>
          <w:ilvl w:val="1"/>
          <w:numId w:val="1"/>
        </w:numPr>
        <w:ind w:left="1440" w:hanging="360"/>
        <w:rPr>
          <w:sz w:val="20"/>
          <w:szCs w:val="20"/>
          <w:highlight w:val="white"/>
          <w:u w:val="none"/>
        </w:rPr>
      </w:pPr>
      <w:r w:rsidDel="00000000" w:rsidR="00000000" w:rsidRPr="00000000">
        <w:rPr>
          <w:sz w:val="20"/>
          <w:szCs w:val="20"/>
          <w:highlight w:val="white"/>
          <w:rtl w:val="0"/>
        </w:rPr>
        <w:t xml:space="preserve">Annotators given random sample of sentences to generate claims from</w:t>
      </w:r>
    </w:p>
    <w:p w:rsidR="00000000" w:rsidDel="00000000" w:rsidP="00000000" w:rsidRDefault="00000000" w:rsidRPr="00000000" w14:paraId="0000001C">
      <w:pPr>
        <w:numPr>
          <w:ilvl w:val="2"/>
          <w:numId w:val="1"/>
        </w:numPr>
        <w:ind w:left="2160" w:hanging="360"/>
        <w:rPr>
          <w:sz w:val="20"/>
          <w:szCs w:val="20"/>
          <w:highlight w:val="white"/>
          <w:u w:val="none"/>
        </w:rPr>
      </w:pPr>
      <w:r w:rsidDel="00000000" w:rsidR="00000000" w:rsidRPr="00000000">
        <w:rPr>
          <w:sz w:val="20"/>
          <w:szCs w:val="20"/>
          <w:highlight w:val="white"/>
          <w:rtl w:val="0"/>
        </w:rPr>
        <w:t xml:space="preserve">If only source sentence given, claims will be simplifications and paraphrases and thus trivially verifiable</w:t>
      </w:r>
    </w:p>
    <w:p w:rsidR="00000000" w:rsidDel="00000000" w:rsidP="00000000" w:rsidRDefault="00000000" w:rsidRPr="00000000" w14:paraId="0000001D">
      <w:pPr>
        <w:numPr>
          <w:ilvl w:val="2"/>
          <w:numId w:val="1"/>
        </w:numPr>
        <w:ind w:left="2160" w:hanging="360"/>
        <w:rPr>
          <w:sz w:val="20"/>
          <w:szCs w:val="20"/>
          <w:highlight w:val="white"/>
          <w:u w:val="none"/>
        </w:rPr>
      </w:pPr>
      <w:r w:rsidDel="00000000" w:rsidR="00000000" w:rsidRPr="00000000">
        <w:rPr>
          <w:sz w:val="20"/>
          <w:szCs w:val="20"/>
          <w:highlight w:val="white"/>
          <w:rtl w:val="0"/>
        </w:rPr>
        <w:t xml:space="preserve">If world knowledge freely incorporated, hard to verify claims by Wikipedia alone</w:t>
      </w:r>
    </w:p>
    <w:p w:rsidR="00000000" w:rsidDel="00000000" w:rsidP="00000000" w:rsidRDefault="00000000" w:rsidRPr="00000000" w14:paraId="0000001E">
      <w:pPr>
        <w:numPr>
          <w:ilvl w:val="2"/>
          <w:numId w:val="1"/>
        </w:numPr>
        <w:ind w:left="2160" w:hanging="360"/>
        <w:rPr>
          <w:sz w:val="20"/>
          <w:szCs w:val="20"/>
          <w:highlight w:val="white"/>
          <w:u w:val="none"/>
        </w:rPr>
      </w:pPr>
      <w:r w:rsidDel="00000000" w:rsidR="00000000" w:rsidRPr="00000000">
        <w:rPr>
          <w:sz w:val="20"/>
          <w:szCs w:val="20"/>
          <w:highlight w:val="white"/>
          <w:rtl w:val="0"/>
        </w:rPr>
        <w:t xml:space="preserve">Given a dictionary - list of terms hyperlinked in original sentence and first sentence from corresponding Wiki page</w:t>
      </w:r>
    </w:p>
    <w:p w:rsidR="00000000" w:rsidDel="00000000" w:rsidP="00000000" w:rsidRDefault="00000000" w:rsidRPr="00000000" w14:paraId="0000001F">
      <w:pPr>
        <w:numPr>
          <w:ilvl w:val="1"/>
          <w:numId w:val="1"/>
        </w:numPr>
        <w:ind w:left="1440" w:hanging="360"/>
        <w:rPr>
          <w:sz w:val="20"/>
          <w:szCs w:val="20"/>
          <w:highlight w:val="white"/>
          <w:u w:val="none"/>
        </w:rPr>
      </w:pPr>
      <w:r w:rsidDel="00000000" w:rsidR="00000000" w:rsidRPr="00000000">
        <w:rPr>
          <w:sz w:val="20"/>
          <w:szCs w:val="20"/>
          <w:highlight w:val="white"/>
          <w:rtl w:val="0"/>
        </w:rPr>
        <w:t xml:space="preserve">Annotators generate mutations of claims whether supported by Wiki or verified against</w:t>
      </w:r>
    </w:p>
    <w:p w:rsidR="00000000" w:rsidDel="00000000" w:rsidP="00000000" w:rsidRDefault="00000000" w:rsidRPr="00000000" w14:paraId="00000020">
      <w:pPr>
        <w:numPr>
          <w:ilvl w:val="2"/>
          <w:numId w:val="1"/>
        </w:numPr>
        <w:ind w:left="2160" w:hanging="360"/>
        <w:rPr>
          <w:sz w:val="20"/>
          <w:szCs w:val="20"/>
          <w:highlight w:val="white"/>
          <w:u w:val="none"/>
        </w:rPr>
      </w:pPr>
      <w:r w:rsidDel="00000000" w:rsidR="00000000" w:rsidRPr="00000000">
        <w:rPr>
          <w:sz w:val="20"/>
          <w:szCs w:val="20"/>
          <w:highlight w:val="white"/>
          <w:rtl w:val="0"/>
        </w:rPr>
        <w:t xml:space="preserve">6 types: paraphrasing, negation, substitution of an entity/relation with similar/dissimilar one, making claim more general/specific</w:t>
      </w:r>
    </w:p>
    <w:p w:rsidR="00000000" w:rsidDel="00000000" w:rsidP="00000000" w:rsidRDefault="00000000" w:rsidRPr="00000000" w14:paraId="00000021">
      <w:pPr>
        <w:numPr>
          <w:ilvl w:val="1"/>
          <w:numId w:val="1"/>
        </w:numPr>
        <w:ind w:left="1440" w:hanging="360"/>
        <w:rPr>
          <w:sz w:val="20"/>
          <w:szCs w:val="20"/>
          <w:highlight w:val="white"/>
          <w:u w:val="none"/>
        </w:rPr>
      </w:pPr>
      <w:r w:rsidDel="00000000" w:rsidR="00000000" w:rsidRPr="00000000">
        <w:rPr>
          <w:sz w:val="20"/>
          <w:szCs w:val="20"/>
          <w:highlight w:val="white"/>
          <w:rtl w:val="0"/>
        </w:rPr>
        <w:t xml:space="preserve">Resulted in claims (extracted  mutated) with mean length of 9.4 tokens</w:t>
      </w:r>
    </w:p>
    <w:p w:rsidR="00000000" w:rsidDel="00000000" w:rsidP="00000000" w:rsidRDefault="00000000" w:rsidRPr="00000000" w14:paraId="00000022">
      <w:pPr>
        <w:numPr>
          <w:ilvl w:val="0"/>
          <w:numId w:val="1"/>
        </w:numPr>
        <w:ind w:left="720" w:hanging="360"/>
        <w:rPr>
          <w:sz w:val="20"/>
          <w:szCs w:val="20"/>
          <w:highlight w:val="white"/>
          <w:u w:val="none"/>
        </w:rPr>
      </w:pPr>
      <w:r w:rsidDel="00000000" w:rsidR="00000000" w:rsidRPr="00000000">
        <w:rPr>
          <w:sz w:val="20"/>
          <w:szCs w:val="20"/>
          <w:highlight w:val="white"/>
          <w:rtl w:val="0"/>
        </w:rPr>
        <w:t xml:space="preserve">Claim Labeling</w:t>
      </w:r>
    </w:p>
    <w:p w:rsidR="00000000" w:rsidDel="00000000" w:rsidP="00000000" w:rsidRDefault="00000000" w:rsidRPr="00000000" w14:paraId="00000023">
      <w:pPr>
        <w:numPr>
          <w:ilvl w:val="1"/>
          <w:numId w:val="1"/>
        </w:numPr>
        <w:ind w:left="1440" w:hanging="360"/>
        <w:rPr>
          <w:sz w:val="20"/>
          <w:szCs w:val="20"/>
          <w:highlight w:val="white"/>
          <w:u w:val="none"/>
        </w:rPr>
      </w:pPr>
      <w:r w:rsidDel="00000000" w:rsidR="00000000" w:rsidRPr="00000000">
        <w:rPr>
          <w:sz w:val="20"/>
          <w:szCs w:val="20"/>
          <w:highlight w:val="white"/>
          <w:rtl w:val="0"/>
        </w:rPr>
        <w:t xml:space="preserve">Classify whether claim supported or refuted by Wikipedia and select evidence, or decide not enough info to make decision</w:t>
      </w:r>
    </w:p>
    <w:p w:rsidR="00000000" w:rsidDel="00000000" w:rsidP="00000000" w:rsidRDefault="00000000" w:rsidRPr="00000000" w14:paraId="00000024">
      <w:pPr>
        <w:numPr>
          <w:ilvl w:val="1"/>
          <w:numId w:val="1"/>
        </w:numPr>
        <w:ind w:left="1440" w:hanging="360"/>
        <w:rPr>
          <w:sz w:val="20"/>
          <w:szCs w:val="20"/>
          <w:highlight w:val="white"/>
          <w:u w:val="none"/>
        </w:rPr>
      </w:pPr>
      <w:r w:rsidDel="00000000" w:rsidR="00000000" w:rsidRPr="00000000">
        <w:rPr>
          <w:sz w:val="20"/>
          <w:szCs w:val="20"/>
          <w:highlight w:val="white"/>
          <w:rtl w:val="0"/>
        </w:rPr>
        <w:t xml:space="preserve">Annotators given all sentences from introductory section of page for main entity of claim and every linked entity in those sentences as default source of evidence</w:t>
      </w:r>
    </w:p>
    <w:p w:rsidR="00000000" w:rsidDel="00000000" w:rsidP="00000000" w:rsidRDefault="00000000" w:rsidRPr="00000000" w14:paraId="00000025">
      <w:pPr>
        <w:numPr>
          <w:ilvl w:val="1"/>
          <w:numId w:val="1"/>
        </w:numPr>
        <w:ind w:left="1440" w:hanging="360"/>
        <w:rPr>
          <w:sz w:val="20"/>
          <w:szCs w:val="20"/>
          <w:highlight w:val="white"/>
          <w:u w:val="none"/>
        </w:rPr>
      </w:pPr>
      <w:r w:rsidDel="00000000" w:rsidR="00000000" w:rsidRPr="00000000">
        <w:rPr>
          <w:sz w:val="20"/>
          <w:szCs w:val="20"/>
          <w:highlight w:val="white"/>
          <w:rtl w:val="0"/>
        </w:rPr>
        <w:t xml:space="preserve">Annotators record sentences necessary to justify classification decisions</w:t>
      </w:r>
    </w:p>
    <w:p w:rsidR="00000000" w:rsidDel="00000000" w:rsidP="00000000" w:rsidRDefault="00000000" w:rsidRPr="00000000" w14:paraId="00000026">
      <w:pPr>
        <w:numPr>
          <w:ilvl w:val="1"/>
          <w:numId w:val="1"/>
        </w:numPr>
        <w:ind w:left="1440" w:hanging="360"/>
        <w:rPr>
          <w:sz w:val="20"/>
          <w:szCs w:val="20"/>
          <w:highlight w:val="white"/>
          <w:u w:val="none"/>
        </w:rPr>
      </w:pPr>
      <w:r w:rsidDel="00000000" w:rsidR="00000000" w:rsidRPr="00000000">
        <w:rPr>
          <w:sz w:val="20"/>
          <w:szCs w:val="20"/>
          <w:highlight w:val="white"/>
          <w:rtl w:val="0"/>
        </w:rPr>
        <w:t xml:space="preserve">Annotators allowed to add arbitrary Wiki page and system adds introductory section as additional sentences that could be selected as evidence</w:t>
      </w:r>
    </w:p>
    <w:p w:rsidR="00000000" w:rsidDel="00000000" w:rsidP="00000000" w:rsidRDefault="00000000" w:rsidRPr="00000000" w14:paraId="00000027">
      <w:pPr>
        <w:numPr>
          <w:ilvl w:val="1"/>
          <w:numId w:val="1"/>
        </w:numPr>
        <w:ind w:left="1440" w:hanging="360"/>
        <w:rPr>
          <w:sz w:val="20"/>
          <w:szCs w:val="20"/>
          <w:highlight w:val="white"/>
          <w:u w:val="none"/>
        </w:rPr>
      </w:pPr>
      <w:r w:rsidDel="00000000" w:rsidR="00000000" w:rsidRPr="00000000">
        <w:rPr>
          <w:sz w:val="20"/>
          <w:szCs w:val="20"/>
          <w:highlight w:val="white"/>
          <w:rtl w:val="0"/>
        </w:rPr>
        <w:t xml:space="preserve">NotEnoughInfo label used if claim cannot be supported/refuted by any amount of Wiki info (either because too general/specific)</w:t>
      </w:r>
    </w:p>
    <w:p w:rsidR="00000000" w:rsidDel="00000000" w:rsidP="00000000" w:rsidRDefault="00000000" w:rsidRPr="00000000" w14:paraId="00000028">
      <w:pPr>
        <w:numPr>
          <w:ilvl w:val="0"/>
          <w:numId w:val="1"/>
        </w:numPr>
        <w:ind w:left="720" w:hanging="360"/>
        <w:rPr>
          <w:sz w:val="20"/>
          <w:szCs w:val="20"/>
          <w:highlight w:val="white"/>
          <w:u w:val="none"/>
        </w:rPr>
      </w:pPr>
      <w:r w:rsidDel="00000000" w:rsidR="00000000" w:rsidRPr="00000000">
        <w:rPr>
          <w:sz w:val="20"/>
          <w:szCs w:val="20"/>
          <w:highlight w:val="white"/>
          <w:rtl w:val="0"/>
        </w:rPr>
        <w:t xml:space="preserve">Annotation team consists of 50 members, 25 involved only in first task</w:t>
      </w:r>
    </w:p>
    <w:p w:rsidR="00000000" w:rsidDel="00000000" w:rsidP="00000000" w:rsidRDefault="00000000" w:rsidRPr="00000000" w14:paraId="00000029">
      <w:pPr>
        <w:numPr>
          <w:ilvl w:val="0"/>
          <w:numId w:val="1"/>
        </w:numPr>
        <w:ind w:left="720" w:hanging="360"/>
        <w:rPr>
          <w:sz w:val="20"/>
          <w:szCs w:val="20"/>
          <w:highlight w:val="white"/>
          <w:u w:val="none"/>
        </w:rPr>
      </w:pPr>
      <w:r w:rsidDel="00000000" w:rsidR="00000000" w:rsidRPr="00000000">
        <w:rPr>
          <w:sz w:val="20"/>
          <w:szCs w:val="20"/>
          <w:highlight w:val="white"/>
          <w:rtl w:val="0"/>
        </w:rPr>
        <w:t xml:space="preserve">Due to complexity of claim labeling, 3 types of data validation used: 5-way inter-annotator agreement, agreement against super-annotators, and manual validation by authors</w:t>
      </w:r>
    </w:p>
    <w:p w:rsidR="00000000" w:rsidDel="00000000" w:rsidP="00000000" w:rsidRDefault="00000000" w:rsidRPr="00000000" w14:paraId="0000002A">
      <w:pPr>
        <w:numPr>
          <w:ilvl w:val="1"/>
          <w:numId w:val="1"/>
        </w:numPr>
        <w:ind w:left="1440" w:hanging="360"/>
        <w:rPr>
          <w:sz w:val="20"/>
          <w:szCs w:val="20"/>
          <w:highlight w:val="white"/>
          <w:u w:val="none"/>
        </w:rPr>
      </w:pPr>
      <w:r w:rsidDel="00000000" w:rsidR="00000000" w:rsidRPr="00000000">
        <w:rPr>
          <w:sz w:val="20"/>
          <w:szCs w:val="20"/>
          <w:highlight w:val="white"/>
          <w:rtl w:val="0"/>
        </w:rPr>
        <w:t xml:space="preserve">Super-Annotators: expert annotators with no suggested time restriction to annotate randomly selected 1% of data</w:t>
      </w:r>
    </w:p>
    <w:p w:rsidR="00000000" w:rsidDel="00000000" w:rsidP="00000000" w:rsidRDefault="00000000" w:rsidRPr="00000000" w14:paraId="0000002B">
      <w:pPr>
        <w:numPr>
          <w:ilvl w:val="1"/>
          <w:numId w:val="1"/>
        </w:numPr>
        <w:ind w:left="1440" w:hanging="360"/>
        <w:rPr>
          <w:sz w:val="20"/>
          <w:szCs w:val="20"/>
          <w:highlight w:val="white"/>
          <w:u w:val="none"/>
        </w:rPr>
      </w:pPr>
      <w:r w:rsidDel="00000000" w:rsidR="00000000" w:rsidRPr="00000000">
        <w:rPr>
          <w:sz w:val="20"/>
          <w:szCs w:val="20"/>
          <w:highlight w:val="white"/>
          <w:rtl w:val="0"/>
        </w:rPr>
        <w:t xml:space="preserve">Super-annotators search over whole Wiki for every possible sentence to use as evidence</w:t>
      </w:r>
    </w:p>
    <w:p w:rsidR="00000000" w:rsidDel="00000000" w:rsidP="00000000" w:rsidRDefault="00000000" w:rsidRPr="00000000" w14:paraId="0000002C">
      <w:pPr>
        <w:numPr>
          <w:ilvl w:val="1"/>
          <w:numId w:val="1"/>
        </w:numPr>
        <w:ind w:left="1440" w:hanging="360"/>
        <w:rPr>
          <w:sz w:val="20"/>
          <w:szCs w:val="20"/>
          <w:highlight w:val="white"/>
          <w:u w:val="none"/>
        </w:rPr>
      </w:pPr>
      <w:r w:rsidDel="00000000" w:rsidR="00000000" w:rsidRPr="00000000">
        <w:rPr>
          <w:sz w:val="20"/>
          <w:szCs w:val="20"/>
          <w:highlight w:val="white"/>
          <w:rtl w:val="0"/>
        </w:rPr>
        <w:t xml:space="preserve">Comparison of regular annotations against this set of evidence is precision/recall 95.42% and 72.36% respectively.</w:t>
      </w:r>
    </w:p>
    <w:p w:rsidR="00000000" w:rsidDel="00000000" w:rsidP="00000000" w:rsidRDefault="00000000" w:rsidRPr="00000000" w14:paraId="0000002D">
      <w:pPr>
        <w:numPr>
          <w:ilvl w:val="0"/>
          <w:numId w:val="1"/>
        </w:numPr>
        <w:ind w:left="720" w:hanging="360"/>
        <w:rPr>
          <w:sz w:val="20"/>
          <w:szCs w:val="20"/>
          <w:highlight w:val="white"/>
          <w:u w:val="none"/>
        </w:rPr>
      </w:pPr>
      <w:r w:rsidDel="00000000" w:rsidR="00000000" w:rsidRPr="00000000">
        <w:rPr>
          <w:sz w:val="20"/>
          <w:szCs w:val="20"/>
          <w:highlight w:val="white"/>
          <w:rtl w:val="0"/>
        </w:rPr>
        <w:t xml:space="preserve">During data validation, 1.01% of claims skipped, 2.11% contained typos, 6.63% of generated claims flagged as too vague/ambiguous and excluded</w:t>
      </w:r>
    </w:p>
    <w:p w:rsidR="00000000" w:rsidDel="00000000" w:rsidP="00000000" w:rsidRDefault="00000000" w:rsidRPr="00000000" w14:paraId="0000002E">
      <w:pPr>
        <w:numPr>
          <w:ilvl w:val="0"/>
          <w:numId w:val="1"/>
        </w:numPr>
        <w:ind w:left="720" w:hanging="360"/>
        <w:rPr>
          <w:sz w:val="20"/>
          <w:szCs w:val="20"/>
          <w:highlight w:val="white"/>
          <w:u w:val="none"/>
        </w:rPr>
      </w:pPr>
      <w:r w:rsidDel="00000000" w:rsidR="00000000" w:rsidRPr="00000000">
        <w:rPr>
          <w:sz w:val="20"/>
          <w:szCs w:val="20"/>
          <w:highlight w:val="white"/>
          <w:rtl w:val="0"/>
        </w:rPr>
        <w:t xml:space="preserve">Randomly selected 4% (n=7506) of unskipped claims to be annotated by 5 annotators. Fleiss k score = 0.6841.</w:t>
      </w:r>
    </w:p>
    <w:p w:rsidR="00000000" w:rsidDel="00000000" w:rsidP="00000000" w:rsidRDefault="00000000" w:rsidRPr="00000000" w14:paraId="0000002F">
      <w:pPr>
        <w:numPr>
          <w:ilvl w:val="0"/>
          <w:numId w:val="1"/>
        </w:numPr>
        <w:ind w:left="720" w:hanging="360"/>
        <w:rPr>
          <w:sz w:val="20"/>
          <w:szCs w:val="20"/>
          <w:highlight w:val="white"/>
          <w:u w:val="none"/>
        </w:rPr>
      </w:pPr>
      <w:r w:rsidDel="00000000" w:rsidR="00000000" w:rsidRPr="00000000">
        <w:rPr>
          <w:sz w:val="20"/>
          <w:szCs w:val="20"/>
          <w:highlight w:val="white"/>
          <w:rtl w:val="0"/>
        </w:rPr>
        <w:t xml:space="preserve">Final quality control step - Chose 227 examples to annotate for accuracy of labels and evidence provided</w:t>
      </w:r>
    </w:p>
    <w:p w:rsidR="00000000" w:rsidDel="00000000" w:rsidP="00000000" w:rsidRDefault="00000000" w:rsidRPr="00000000" w14:paraId="00000030">
      <w:pPr>
        <w:numPr>
          <w:ilvl w:val="1"/>
          <w:numId w:val="1"/>
        </w:numPr>
        <w:ind w:left="1440" w:hanging="360"/>
        <w:rPr>
          <w:sz w:val="20"/>
          <w:szCs w:val="20"/>
          <w:highlight w:val="white"/>
          <w:u w:val="none"/>
        </w:rPr>
      </w:pPr>
      <w:r w:rsidDel="00000000" w:rsidR="00000000" w:rsidRPr="00000000">
        <w:rPr>
          <w:sz w:val="20"/>
          <w:szCs w:val="20"/>
          <w:highlight w:val="white"/>
          <w:rtl w:val="0"/>
        </w:rPr>
        <w:t xml:space="preserve">91.2% examples annotated correctly</w:t>
      </w:r>
    </w:p>
    <w:p w:rsidR="00000000" w:rsidDel="00000000" w:rsidP="00000000" w:rsidRDefault="00000000" w:rsidRPr="00000000" w14:paraId="00000031">
      <w:pPr>
        <w:numPr>
          <w:ilvl w:val="1"/>
          <w:numId w:val="1"/>
        </w:numPr>
        <w:ind w:left="1440" w:hanging="360"/>
        <w:rPr>
          <w:sz w:val="20"/>
          <w:szCs w:val="20"/>
          <w:highlight w:val="white"/>
          <w:u w:val="none"/>
        </w:rPr>
      </w:pPr>
      <w:r w:rsidDel="00000000" w:rsidR="00000000" w:rsidRPr="00000000">
        <w:rPr>
          <w:sz w:val="20"/>
          <w:szCs w:val="20"/>
          <w:highlight w:val="white"/>
          <w:rtl w:val="0"/>
        </w:rPr>
        <w:t xml:space="preserve">3% mistakes in claim generation not flagged during labeling</w:t>
      </w:r>
    </w:p>
    <w:p w:rsidR="00000000" w:rsidDel="00000000" w:rsidP="00000000" w:rsidRDefault="00000000" w:rsidRPr="00000000" w14:paraId="00000032">
      <w:pPr>
        <w:numPr>
          <w:ilvl w:val="1"/>
          <w:numId w:val="1"/>
        </w:numPr>
        <w:ind w:left="1440" w:hanging="360"/>
        <w:rPr>
          <w:sz w:val="20"/>
          <w:szCs w:val="20"/>
          <w:highlight w:val="white"/>
          <w:u w:val="none"/>
        </w:rPr>
      </w:pPr>
      <w:r w:rsidDel="00000000" w:rsidR="00000000" w:rsidRPr="00000000">
        <w:rPr>
          <w:sz w:val="20"/>
          <w:szCs w:val="20"/>
          <w:highlight w:val="white"/>
          <w:rtl w:val="0"/>
        </w:rPr>
        <w:t xml:space="preserve">Similar number of claims did not meet guidelines during manual error analysis of baseline system</w:t>
      </w:r>
    </w:p>
    <w:p w:rsidR="00000000" w:rsidDel="00000000" w:rsidP="00000000" w:rsidRDefault="00000000" w:rsidRPr="00000000" w14:paraId="00000033">
      <w:pPr>
        <w:numPr>
          <w:ilvl w:val="0"/>
          <w:numId w:val="1"/>
        </w:numPr>
        <w:ind w:left="720" w:hanging="360"/>
        <w:rPr>
          <w:sz w:val="20"/>
          <w:szCs w:val="20"/>
          <w:highlight w:val="white"/>
          <w:u w:val="none"/>
        </w:rPr>
      </w:pPr>
      <w:r w:rsidDel="00000000" w:rsidR="00000000" w:rsidRPr="00000000">
        <w:rPr>
          <w:sz w:val="20"/>
          <w:szCs w:val="20"/>
          <w:highlight w:val="white"/>
          <w:rtl w:val="0"/>
        </w:rPr>
        <w:t xml:space="preserve">When compared against super-annotators, all except two annotators achieved &gt;90% precision and all but 9 achieved recall &gt;70% in evidence retrieval</w:t>
      </w:r>
    </w:p>
    <w:p w:rsidR="00000000" w:rsidDel="00000000" w:rsidP="00000000" w:rsidRDefault="00000000" w:rsidRPr="00000000" w14:paraId="00000034">
      <w:pPr>
        <w:numPr>
          <w:ilvl w:val="1"/>
          <w:numId w:val="1"/>
        </w:numPr>
        <w:ind w:left="1440" w:hanging="360"/>
        <w:rPr>
          <w:sz w:val="20"/>
          <w:szCs w:val="20"/>
          <w:highlight w:val="white"/>
          <w:u w:val="none"/>
        </w:rPr>
      </w:pPr>
      <w:r w:rsidDel="00000000" w:rsidR="00000000" w:rsidRPr="00000000">
        <w:rPr>
          <w:sz w:val="20"/>
          <w:szCs w:val="20"/>
          <w:highlight w:val="white"/>
          <w:rtl w:val="0"/>
        </w:rPr>
        <w:t xml:space="preserve">Low-recall cases where super-annotator added &gt;30 sentences as evidence</w:t>
      </w:r>
    </w:p>
    <w:p w:rsidR="00000000" w:rsidDel="00000000" w:rsidP="00000000" w:rsidRDefault="00000000" w:rsidRPr="00000000" w14:paraId="00000035">
      <w:pPr>
        <w:numPr>
          <w:ilvl w:val="0"/>
          <w:numId w:val="1"/>
        </w:numPr>
        <w:ind w:left="720" w:hanging="360"/>
        <w:rPr>
          <w:sz w:val="20"/>
          <w:szCs w:val="20"/>
          <w:highlight w:val="white"/>
          <w:u w:val="none"/>
        </w:rPr>
      </w:pPr>
      <w:r w:rsidDel="00000000" w:rsidR="00000000" w:rsidRPr="00000000">
        <w:rPr>
          <w:sz w:val="20"/>
          <w:szCs w:val="20"/>
          <w:highlight w:val="white"/>
          <w:rtl w:val="0"/>
        </w:rPr>
        <w:t xml:space="preserve">During validation by authors, most examples annotated incorrectly where label was correct but evidence selected was not sufficient (only 4 out of 227 examples labeled incorrectly according to guidelines)</w:t>
      </w:r>
    </w:p>
    <w:p w:rsidR="00000000" w:rsidDel="00000000" w:rsidP="00000000" w:rsidRDefault="00000000" w:rsidRPr="00000000" w14:paraId="00000036">
      <w:pPr>
        <w:numPr>
          <w:ilvl w:val="1"/>
          <w:numId w:val="1"/>
        </w:numPr>
        <w:ind w:left="1440" w:hanging="360"/>
        <w:rPr>
          <w:sz w:val="20"/>
          <w:szCs w:val="20"/>
          <w:highlight w:val="white"/>
          <w:u w:val="none"/>
        </w:rPr>
      </w:pPr>
      <w:r w:rsidDel="00000000" w:rsidR="00000000" w:rsidRPr="00000000">
        <w:rPr>
          <w:sz w:val="20"/>
          <w:szCs w:val="20"/>
          <w:highlight w:val="white"/>
          <w:rtl w:val="0"/>
        </w:rPr>
        <w:t xml:space="preserve">Tried to resolve issue by asking annotators to err on side of caution</w:t>
      </w:r>
    </w:p>
    <w:p w:rsidR="00000000" w:rsidDel="00000000" w:rsidP="00000000" w:rsidRDefault="00000000" w:rsidRPr="00000000" w14:paraId="00000037">
      <w:pPr>
        <w:numPr>
          <w:ilvl w:val="1"/>
          <w:numId w:val="1"/>
        </w:numPr>
        <w:ind w:left="1440" w:hanging="360"/>
        <w:rPr>
          <w:sz w:val="20"/>
          <w:szCs w:val="20"/>
          <w:highlight w:val="white"/>
          <w:u w:val="none"/>
        </w:rPr>
      </w:pPr>
      <w:r w:rsidDel="00000000" w:rsidR="00000000" w:rsidRPr="00000000">
        <w:rPr>
          <w:sz w:val="20"/>
          <w:szCs w:val="20"/>
          <w:highlight w:val="white"/>
          <w:rtl w:val="0"/>
        </w:rPr>
        <w:t xml:space="preserve">“Shakira is Canadian” could be refuted by “Shakira is a Columbian singer…” but advocated that unless more explicit information provided “She was denied Canadian citizenship”, claim should be labeled NotEnoughInfo, since dual citizenships are permitted and annotators’ world knowledge should not be factored in</w:t>
      </w:r>
    </w:p>
    <w:p w:rsidR="00000000" w:rsidDel="00000000" w:rsidP="00000000" w:rsidRDefault="00000000" w:rsidRPr="00000000" w14:paraId="00000038">
      <w:pPr>
        <w:numPr>
          <w:ilvl w:val="0"/>
          <w:numId w:val="1"/>
        </w:numPr>
        <w:ind w:left="720" w:hanging="360"/>
        <w:rPr>
          <w:sz w:val="20"/>
          <w:szCs w:val="20"/>
          <w:highlight w:val="white"/>
          <w:u w:val="none"/>
        </w:rPr>
      </w:pPr>
      <w:r w:rsidDel="00000000" w:rsidR="00000000" w:rsidRPr="00000000">
        <w:rPr>
          <w:sz w:val="20"/>
          <w:szCs w:val="20"/>
          <w:highlight w:val="white"/>
          <w:rtl w:val="0"/>
        </w:rPr>
        <w:t xml:space="preserve">Baseline System Description - Simple pipelined system comprising 3 components:</w:t>
      </w:r>
    </w:p>
    <w:p w:rsidR="00000000" w:rsidDel="00000000" w:rsidP="00000000" w:rsidRDefault="00000000" w:rsidRPr="00000000" w14:paraId="00000039">
      <w:pPr>
        <w:numPr>
          <w:ilvl w:val="1"/>
          <w:numId w:val="1"/>
        </w:numPr>
        <w:ind w:left="1440" w:hanging="360"/>
        <w:rPr>
          <w:sz w:val="20"/>
          <w:szCs w:val="20"/>
          <w:highlight w:val="white"/>
          <w:u w:val="none"/>
        </w:rPr>
      </w:pPr>
      <w:r w:rsidDel="00000000" w:rsidR="00000000" w:rsidRPr="00000000">
        <w:rPr>
          <w:sz w:val="20"/>
          <w:szCs w:val="20"/>
          <w:highlight w:val="white"/>
          <w:rtl w:val="0"/>
        </w:rPr>
        <w:t xml:space="preserve">Document retrieval</w:t>
      </w:r>
    </w:p>
    <w:p w:rsidR="00000000" w:rsidDel="00000000" w:rsidP="00000000" w:rsidRDefault="00000000" w:rsidRPr="00000000" w14:paraId="0000003A">
      <w:pPr>
        <w:numPr>
          <w:ilvl w:val="1"/>
          <w:numId w:val="1"/>
        </w:numPr>
        <w:ind w:left="1440" w:hanging="360"/>
        <w:rPr>
          <w:sz w:val="20"/>
          <w:szCs w:val="20"/>
          <w:highlight w:val="white"/>
          <w:u w:val="none"/>
        </w:rPr>
      </w:pPr>
      <w:r w:rsidDel="00000000" w:rsidR="00000000" w:rsidRPr="00000000">
        <w:rPr>
          <w:sz w:val="20"/>
          <w:szCs w:val="20"/>
          <w:highlight w:val="white"/>
          <w:rtl w:val="0"/>
        </w:rPr>
        <w:t xml:space="preserve">Sentence-level evidence selection</w:t>
      </w:r>
    </w:p>
    <w:p w:rsidR="00000000" w:rsidDel="00000000" w:rsidP="00000000" w:rsidRDefault="00000000" w:rsidRPr="00000000" w14:paraId="0000003B">
      <w:pPr>
        <w:numPr>
          <w:ilvl w:val="1"/>
          <w:numId w:val="1"/>
        </w:numPr>
        <w:ind w:left="1440" w:hanging="360"/>
        <w:rPr>
          <w:sz w:val="20"/>
          <w:szCs w:val="20"/>
          <w:highlight w:val="white"/>
          <w:u w:val="none"/>
        </w:rPr>
      </w:pPr>
      <w:r w:rsidDel="00000000" w:rsidR="00000000" w:rsidRPr="00000000">
        <w:rPr>
          <w:sz w:val="20"/>
          <w:szCs w:val="20"/>
          <w:highlight w:val="white"/>
          <w:rtl w:val="0"/>
        </w:rPr>
        <w:t xml:space="preserve">Textual entailment</w:t>
      </w:r>
    </w:p>
    <w:p w:rsidR="00000000" w:rsidDel="00000000" w:rsidP="00000000" w:rsidRDefault="00000000" w:rsidRPr="00000000" w14:paraId="0000003C">
      <w:pPr>
        <w:numPr>
          <w:ilvl w:val="1"/>
          <w:numId w:val="1"/>
        </w:numPr>
        <w:ind w:left="1440" w:hanging="360"/>
        <w:rPr>
          <w:sz w:val="20"/>
          <w:szCs w:val="20"/>
          <w:highlight w:val="white"/>
          <w:u w:val="none"/>
        </w:rPr>
      </w:pPr>
      <w:r w:rsidDel="00000000" w:rsidR="00000000" w:rsidRPr="00000000">
        <w:rPr>
          <w:sz w:val="20"/>
          <w:szCs w:val="20"/>
          <w:highlight w:val="white"/>
          <w:rtl w:val="0"/>
        </w:rPr>
        <w:t xml:space="preserve">Each component evaluated in isolation through oracle evaluations on dev set</w:t>
      </w:r>
    </w:p>
    <w:p w:rsidR="00000000" w:rsidDel="00000000" w:rsidP="00000000" w:rsidRDefault="00000000" w:rsidRPr="00000000" w14:paraId="0000003D">
      <w:pPr>
        <w:numPr>
          <w:ilvl w:val="0"/>
          <w:numId w:val="1"/>
        </w:numPr>
        <w:ind w:left="720" w:hanging="360"/>
        <w:rPr>
          <w:sz w:val="20"/>
          <w:szCs w:val="20"/>
          <w:highlight w:val="white"/>
          <w:u w:val="none"/>
        </w:rPr>
      </w:pPr>
      <w:r w:rsidDel="00000000" w:rsidR="00000000" w:rsidRPr="00000000">
        <w:rPr>
          <w:sz w:val="20"/>
          <w:szCs w:val="20"/>
          <w:highlight w:val="white"/>
          <w:rtl w:val="0"/>
        </w:rPr>
        <w:t xml:space="preserve">Document Retrieval</w:t>
      </w:r>
    </w:p>
    <w:p w:rsidR="00000000" w:rsidDel="00000000" w:rsidP="00000000" w:rsidRDefault="00000000" w:rsidRPr="00000000" w14:paraId="0000003E">
      <w:pPr>
        <w:numPr>
          <w:ilvl w:val="1"/>
          <w:numId w:val="1"/>
        </w:numPr>
        <w:ind w:left="1440" w:hanging="360"/>
        <w:rPr>
          <w:sz w:val="20"/>
          <w:szCs w:val="20"/>
          <w:highlight w:val="white"/>
          <w:u w:val="none"/>
        </w:rPr>
      </w:pPr>
      <w:r w:rsidDel="00000000" w:rsidR="00000000" w:rsidRPr="00000000">
        <w:rPr>
          <w:sz w:val="20"/>
          <w:szCs w:val="20"/>
          <w:highlight w:val="white"/>
          <w:rtl w:val="0"/>
        </w:rPr>
        <w:t xml:space="preserve">Document retrieval component from DrQA system, returns k nearest documents for query using cosine similarity between binned unigram and bigram Term Frequency-Inverse Document Frequency (TF-IDF) vectors</w:t>
      </w:r>
    </w:p>
    <w:p w:rsidR="00000000" w:rsidDel="00000000" w:rsidP="00000000" w:rsidRDefault="00000000" w:rsidRPr="00000000" w14:paraId="0000003F">
      <w:pPr>
        <w:numPr>
          <w:ilvl w:val="2"/>
          <w:numId w:val="1"/>
        </w:numPr>
        <w:ind w:left="2160" w:hanging="360"/>
        <w:rPr>
          <w:sz w:val="20"/>
          <w:szCs w:val="20"/>
          <w:highlight w:val="white"/>
          <w:u w:val="none"/>
        </w:rPr>
      </w:pPr>
      <w:r w:rsidDel="00000000" w:rsidR="00000000" w:rsidRPr="00000000">
        <w:rPr>
          <w:sz w:val="20"/>
          <w:szCs w:val="20"/>
          <w:highlight w:val="white"/>
          <w:rtl w:val="0"/>
        </w:rPr>
        <w:t xml:space="preserve">TF-IDF: Numerical statistic intended to reflect how important a word is to a document in a collection or corpus.</w:t>
      </w:r>
    </w:p>
    <w:p w:rsidR="00000000" w:rsidDel="00000000" w:rsidP="00000000" w:rsidRDefault="00000000" w:rsidRPr="00000000" w14:paraId="00000040">
      <w:pPr>
        <w:numPr>
          <w:ilvl w:val="2"/>
          <w:numId w:val="1"/>
        </w:numPr>
        <w:ind w:left="2160" w:hanging="360"/>
        <w:rPr>
          <w:sz w:val="20"/>
          <w:szCs w:val="20"/>
          <w:highlight w:val="white"/>
          <w:u w:val="none"/>
        </w:rPr>
      </w:pPr>
      <w:r w:rsidDel="00000000" w:rsidR="00000000" w:rsidRPr="00000000">
        <w:rPr>
          <w:sz w:val="20"/>
          <w:szCs w:val="20"/>
          <w:highlight w:val="white"/>
          <w:rtl w:val="0"/>
        </w:rPr>
        <w:t xml:space="preserve">Often used as weighting factor in searches of information retrieval, text mining and user modeling.</w:t>
      </w:r>
    </w:p>
    <w:p w:rsidR="00000000" w:rsidDel="00000000" w:rsidP="00000000" w:rsidRDefault="00000000" w:rsidRPr="00000000" w14:paraId="00000041">
      <w:pPr>
        <w:numPr>
          <w:ilvl w:val="2"/>
          <w:numId w:val="1"/>
        </w:numPr>
        <w:ind w:left="2160" w:hanging="360"/>
        <w:rPr>
          <w:sz w:val="20"/>
          <w:szCs w:val="20"/>
          <w:highlight w:val="white"/>
          <w:u w:val="none"/>
        </w:rPr>
      </w:pPr>
      <w:r w:rsidDel="00000000" w:rsidR="00000000" w:rsidRPr="00000000">
        <w:rPr>
          <w:sz w:val="20"/>
          <w:szCs w:val="20"/>
          <w:highlight w:val="white"/>
          <w:rtl w:val="0"/>
        </w:rPr>
        <w:t xml:space="preserve">Tf-idf value increases proportionally to no. of times word appears in the document and offset by no. of documents in corpus that contain the word, adjusting for fact that some words appear more frequently in general</w:t>
      </w:r>
    </w:p>
    <w:p w:rsidR="00000000" w:rsidDel="00000000" w:rsidP="00000000" w:rsidRDefault="00000000" w:rsidRPr="00000000" w14:paraId="00000042">
      <w:pPr>
        <w:numPr>
          <w:ilvl w:val="2"/>
          <w:numId w:val="1"/>
        </w:numPr>
        <w:ind w:left="2160" w:hanging="360"/>
        <w:rPr>
          <w:sz w:val="20"/>
          <w:szCs w:val="20"/>
          <w:highlight w:val="white"/>
          <w:u w:val="none"/>
        </w:rPr>
      </w:pPr>
      <w:r w:rsidDel="00000000" w:rsidR="00000000" w:rsidRPr="00000000">
        <w:rPr>
          <w:sz w:val="20"/>
          <w:szCs w:val="20"/>
          <w:highlight w:val="white"/>
          <w:rtl w:val="0"/>
        </w:rPr>
        <w:t xml:space="preserve">83% of text-based recommender systems in digital libraries use tf-idf</w:t>
      </w:r>
    </w:p>
    <w:p w:rsidR="00000000" w:rsidDel="00000000" w:rsidP="00000000" w:rsidRDefault="00000000" w:rsidRPr="00000000" w14:paraId="00000043">
      <w:pPr>
        <w:numPr>
          <w:ilvl w:val="0"/>
          <w:numId w:val="1"/>
        </w:numPr>
        <w:ind w:left="720" w:hanging="360"/>
        <w:rPr>
          <w:sz w:val="20"/>
          <w:szCs w:val="20"/>
          <w:highlight w:val="white"/>
          <w:u w:val="none"/>
        </w:rPr>
      </w:pPr>
      <w:r w:rsidDel="00000000" w:rsidR="00000000" w:rsidRPr="00000000">
        <w:rPr>
          <w:sz w:val="20"/>
          <w:szCs w:val="20"/>
          <w:highlight w:val="white"/>
          <w:rtl w:val="0"/>
        </w:rPr>
        <w:t xml:space="preserve">Sentence Selection</w:t>
      </w:r>
    </w:p>
    <w:p w:rsidR="00000000" w:rsidDel="00000000" w:rsidP="00000000" w:rsidRDefault="00000000" w:rsidRPr="00000000" w14:paraId="00000044">
      <w:pPr>
        <w:numPr>
          <w:ilvl w:val="1"/>
          <w:numId w:val="1"/>
        </w:numPr>
        <w:ind w:left="1440" w:hanging="360"/>
        <w:rPr>
          <w:sz w:val="20"/>
          <w:szCs w:val="20"/>
          <w:highlight w:val="white"/>
          <w:u w:val="none"/>
        </w:rPr>
      </w:pPr>
      <w:r w:rsidDel="00000000" w:rsidR="00000000" w:rsidRPr="00000000">
        <w:rPr>
          <w:sz w:val="20"/>
          <w:szCs w:val="20"/>
          <w:highlight w:val="white"/>
          <w:rtl w:val="0"/>
        </w:rPr>
        <w:t xml:space="preserve">Ranks sentences by TF-IDF similarity to claim</w:t>
      </w:r>
    </w:p>
    <w:p w:rsidR="00000000" w:rsidDel="00000000" w:rsidP="00000000" w:rsidRDefault="00000000" w:rsidRPr="00000000" w14:paraId="00000045">
      <w:pPr>
        <w:numPr>
          <w:ilvl w:val="1"/>
          <w:numId w:val="1"/>
        </w:numPr>
        <w:ind w:left="1440" w:hanging="360"/>
        <w:rPr>
          <w:sz w:val="20"/>
          <w:szCs w:val="20"/>
          <w:highlight w:val="white"/>
          <w:u w:val="none"/>
        </w:rPr>
      </w:pPr>
      <w:r w:rsidDel="00000000" w:rsidR="00000000" w:rsidRPr="00000000">
        <w:rPr>
          <w:sz w:val="20"/>
          <w:szCs w:val="20"/>
          <w:highlight w:val="white"/>
          <w:rtl w:val="0"/>
        </w:rPr>
        <w:t xml:space="preserve">Sort most-similar sentences and tune cut-off using validation accuracy on development set</w:t>
      </w:r>
    </w:p>
    <w:p w:rsidR="00000000" w:rsidDel="00000000" w:rsidP="00000000" w:rsidRDefault="00000000" w:rsidRPr="00000000" w14:paraId="00000046">
      <w:pPr>
        <w:numPr>
          <w:ilvl w:val="1"/>
          <w:numId w:val="1"/>
        </w:numPr>
        <w:ind w:left="1440" w:hanging="360"/>
        <w:rPr>
          <w:sz w:val="20"/>
          <w:szCs w:val="20"/>
          <w:highlight w:val="white"/>
          <w:u w:val="none"/>
        </w:rPr>
      </w:pPr>
      <w:r w:rsidDel="00000000" w:rsidR="00000000" w:rsidRPr="00000000">
        <w:rPr>
          <w:sz w:val="20"/>
          <w:szCs w:val="20"/>
          <w:highlight w:val="white"/>
          <w:rtl w:val="0"/>
        </w:rPr>
        <w:t xml:space="preserve">Evaluate both DrQA and simple unigram TF-IDF to rank sentences for selection</w:t>
      </w:r>
    </w:p>
    <w:p w:rsidR="00000000" w:rsidDel="00000000" w:rsidP="00000000" w:rsidRDefault="00000000" w:rsidRPr="00000000" w14:paraId="00000047">
      <w:pPr>
        <w:numPr>
          <w:ilvl w:val="1"/>
          <w:numId w:val="1"/>
        </w:numPr>
        <w:ind w:left="1440" w:hanging="360"/>
        <w:rPr>
          <w:sz w:val="20"/>
          <w:szCs w:val="20"/>
          <w:highlight w:val="white"/>
          <w:u w:val="none"/>
        </w:rPr>
      </w:pPr>
      <w:r w:rsidDel="00000000" w:rsidR="00000000" w:rsidRPr="00000000">
        <w:rPr>
          <w:sz w:val="20"/>
          <w:szCs w:val="20"/>
          <w:highlight w:val="white"/>
          <w:rtl w:val="0"/>
        </w:rPr>
        <w:t xml:space="preserve">Evaluate impact of sentence selection on RTE module by predicting entailment given original documents w/o sentence selection</w:t>
      </w:r>
    </w:p>
    <w:p w:rsidR="00000000" w:rsidDel="00000000" w:rsidP="00000000" w:rsidRDefault="00000000" w:rsidRPr="00000000" w14:paraId="00000048">
      <w:pPr>
        <w:numPr>
          <w:ilvl w:val="2"/>
          <w:numId w:val="1"/>
        </w:numPr>
        <w:ind w:left="2160" w:hanging="360"/>
        <w:rPr>
          <w:sz w:val="20"/>
          <w:szCs w:val="20"/>
          <w:highlight w:val="white"/>
          <w:u w:val="none"/>
        </w:rPr>
      </w:pPr>
      <w:r w:rsidDel="00000000" w:rsidR="00000000" w:rsidRPr="00000000">
        <w:rPr>
          <w:sz w:val="20"/>
          <w:szCs w:val="20"/>
          <w:highlight w:val="white"/>
          <w:rtl w:val="0"/>
        </w:rPr>
        <w:t xml:space="preserve">Textual entailment (TE) - directional relation between text fragments</w:t>
      </w:r>
    </w:p>
    <w:p w:rsidR="00000000" w:rsidDel="00000000" w:rsidP="00000000" w:rsidRDefault="00000000" w:rsidRPr="00000000" w14:paraId="00000049">
      <w:pPr>
        <w:numPr>
          <w:ilvl w:val="2"/>
          <w:numId w:val="1"/>
        </w:numPr>
        <w:ind w:left="2160" w:hanging="360"/>
        <w:rPr>
          <w:sz w:val="20"/>
          <w:szCs w:val="20"/>
          <w:highlight w:val="white"/>
          <w:u w:val="none"/>
        </w:rPr>
      </w:pPr>
      <w:r w:rsidDel="00000000" w:rsidR="00000000" w:rsidRPr="00000000">
        <w:rPr>
          <w:sz w:val="20"/>
          <w:szCs w:val="20"/>
          <w:highlight w:val="white"/>
          <w:rtl w:val="0"/>
        </w:rPr>
        <w:t xml:space="preserve">Relation holds true when truth of one text fragment follows from another text</w:t>
      </w:r>
    </w:p>
    <w:p w:rsidR="00000000" w:rsidDel="00000000" w:rsidP="00000000" w:rsidRDefault="00000000" w:rsidRPr="00000000" w14:paraId="0000004A">
      <w:pPr>
        <w:numPr>
          <w:ilvl w:val="2"/>
          <w:numId w:val="1"/>
        </w:numPr>
        <w:ind w:left="2160" w:hanging="360"/>
        <w:rPr>
          <w:sz w:val="20"/>
          <w:szCs w:val="20"/>
          <w:highlight w:val="white"/>
          <w:u w:val="none"/>
        </w:rPr>
      </w:pPr>
      <w:r w:rsidDel="00000000" w:rsidR="00000000" w:rsidRPr="00000000">
        <w:rPr>
          <w:sz w:val="20"/>
          <w:szCs w:val="20"/>
          <w:highlight w:val="white"/>
          <w:rtl w:val="0"/>
        </w:rPr>
        <w:t xml:space="preserve">In TE framework, entailing and entailed texts are text(t) and hypothesis(h)</w:t>
      </w:r>
    </w:p>
    <w:p w:rsidR="00000000" w:rsidDel="00000000" w:rsidP="00000000" w:rsidRDefault="00000000" w:rsidRPr="00000000" w14:paraId="0000004B">
      <w:pPr>
        <w:numPr>
          <w:ilvl w:val="2"/>
          <w:numId w:val="1"/>
        </w:numPr>
        <w:ind w:left="2160" w:hanging="360"/>
        <w:rPr>
          <w:sz w:val="20"/>
          <w:szCs w:val="20"/>
          <w:highlight w:val="white"/>
          <w:u w:val="none"/>
        </w:rPr>
      </w:pPr>
      <w:r w:rsidDel="00000000" w:rsidR="00000000" w:rsidRPr="00000000">
        <w:rPr>
          <w:sz w:val="20"/>
          <w:szCs w:val="20"/>
          <w:highlight w:val="white"/>
          <w:rtl w:val="0"/>
        </w:rPr>
        <w:t xml:space="preserve">“t entails h” (t =&gt;h) if a human reading would infer h most likely true</w:t>
      </w:r>
    </w:p>
    <w:p w:rsidR="00000000" w:rsidDel="00000000" w:rsidP="00000000" w:rsidRDefault="00000000" w:rsidRPr="00000000" w14:paraId="0000004C">
      <w:pPr>
        <w:numPr>
          <w:ilvl w:val="2"/>
          <w:numId w:val="1"/>
        </w:numPr>
        <w:ind w:left="2160" w:hanging="360"/>
        <w:rPr>
          <w:sz w:val="20"/>
          <w:szCs w:val="20"/>
          <w:highlight w:val="white"/>
          <w:u w:val="none"/>
        </w:rPr>
      </w:pPr>
      <w:r w:rsidDel="00000000" w:rsidR="00000000" w:rsidRPr="00000000">
        <w:rPr>
          <w:sz w:val="20"/>
          <w:szCs w:val="20"/>
          <w:highlight w:val="white"/>
          <w:rtl w:val="0"/>
        </w:rPr>
        <w:t xml:space="preserve">Directional because even if “t entails h”, reverse “h entails t” is much less certain</w:t>
      </w:r>
    </w:p>
    <w:p w:rsidR="00000000" w:rsidDel="00000000" w:rsidP="00000000" w:rsidRDefault="00000000" w:rsidRPr="00000000" w14:paraId="0000004D">
      <w:pPr>
        <w:numPr>
          <w:ilvl w:val="0"/>
          <w:numId w:val="1"/>
        </w:numPr>
        <w:ind w:left="720" w:hanging="360"/>
        <w:rPr>
          <w:sz w:val="20"/>
          <w:szCs w:val="20"/>
          <w:highlight w:val="white"/>
          <w:u w:val="none"/>
        </w:rPr>
      </w:pPr>
      <w:r w:rsidDel="00000000" w:rsidR="00000000" w:rsidRPr="00000000">
        <w:rPr>
          <w:sz w:val="20"/>
          <w:szCs w:val="20"/>
          <w:highlight w:val="white"/>
          <w:rtl w:val="0"/>
        </w:rPr>
        <w:t xml:space="preserve">Recognizing Textual Entailment</w:t>
      </w:r>
    </w:p>
    <w:p w:rsidR="00000000" w:rsidDel="00000000" w:rsidP="00000000" w:rsidRDefault="00000000" w:rsidRPr="00000000" w14:paraId="0000004E">
      <w:pPr>
        <w:numPr>
          <w:ilvl w:val="1"/>
          <w:numId w:val="1"/>
        </w:numPr>
        <w:ind w:left="1440" w:hanging="360"/>
        <w:rPr>
          <w:sz w:val="20"/>
          <w:szCs w:val="20"/>
          <w:highlight w:val="white"/>
          <w:u w:val="none"/>
        </w:rPr>
      </w:pPr>
      <w:r w:rsidDel="00000000" w:rsidR="00000000" w:rsidRPr="00000000">
        <w:rPr>
          <w:sz w:val="20"/>
          <w:szCs w:val="20"/>
          <w:highlight w:val="white"/>
          <w:rtl w:val="0"/>
        </w:rPr>
        <w:t xml:space="preserve">Compare two models:</w:t>
      </w:r>
    </w:p>
    <w:p w:rsidR="00000000" w:rsidDel="00000000" w:rsidP="00000000" w:rsidRDefault="00000000" w:rsidRPr="00000000" w14:paraId="0000004F">
      <w:pPr>
        <w:numPr>
          <w:ilvl w:val="2"/>
          <w:numId w:val="1"/>
        </w:numPr>
        <w:ind w:left="2160" w:hanging="360"/>
        <w:rPr>
          <w:sz w:val="20"/>
          <w:szCs w:val="20"/>
          <w:highlight w:val="white"/>
          <w:u w:val="none"/>
        </w:rPr>
      </w:pPr>
      <w:r w:rsidDel="00000000" w:rsidR="00000000" w:rsidRPr="00000000">
        <w:rPr>
          <w:sz w:val="20"/>
          <w:szCs w:val="20"/>
          <w:highlight w:val="white"/>
          <w:rtl w:val="0"/>
        </w:rPr>
        <w:t xml:space="preserve">Simple well-performing baseline - Riedel et al. (2017) Fake News Challenge</w:t>
      </w:r>
    </w:p>
    <w:p w:rsidR="00000000" w:rsidDel="00000000" w:rsidP="00000000" w:rsidRDefault="00000000" w:rsidRPr="00000000" w14:paraId="00000050">
      <w:pPr>
        <w:numPr>
          <w:ilvl w:val="3"/>
          <w:numId w:val="1"/>
        </w:numPr>
        <w:ind w:left="2880" w:hanging="360"/>
        <w:rPr>
          <w:sz w:val="20"/>
          <w:szCs w:val="20"/>
          <w:highlight w:val="white"/>
          <w:u w:val="none"/>
        </w:rPr>
      </w:pPr>
      <w:r w:rsidDel="00000000" w:rsidR="00000000" w:rsidRPr="00000000">
        <w:rPr>
          <w:sz w:val="20"/>
          <w:szCs w:val="20"/>
          <w:highlight w:val="white"/>
          <w:rtl w:val="0"/>
        </w:rPr>
        <w:t xml:space="preserve">Multi-layer perceptron (MLP) with single hidden layer, using term frequencies and tf-idf cosine similarity between claim and evidence as features</w:t>
      </w:r>
    </w:p>
    <w:p w:rsidR="00000000" w:rsidDel="00000000" w:rsidP="00000000" w:rsidRDefault="00000000" w:rsidRPr="00000000" w14:paraId="00000051">
      <w:pPr>
        <w:numPr>
          <w:ilvl w:val="2"/>
          <w:numId w:val="1"/>
        </w:numPr>
        <w:ind w:left="2160" w:hanging="360"/>
        <w:rPr>
          <w:sz w:val="20"/>
          <w:szCs w:val="20"/>
          <w:highlight w:val="white"/>
          <w:u w:val="none"/>
        </w:rPr>
      </w:pPr>
      <w:r w:rsidDel="00000000" w:rsidR="00000000" w:rsidRPr="00000000">
        <w:rPr>
          <w:sz w:val="20"/>
          <w:szCs w:val="20"/>
          <w:highlight w:val="white"/>
          <w:rtl w:val="0"/>
        </w:rPr>
        <w:t xml:space="preserve">State-of-the-art in RTE - Parikh et al. (2016)</w:t>
      </w:r>
    </w:p>
    <w:p w:rsidR="00000000" w:rsidDel="00000000" w:rsidP="00000000" w:rsidRDefault="00000000" w:rsidRPr="00000000" w14:paraId="00000052">
      <w:pPr>
        <w:numPr>
          <w:ilvl w:val="3"/>
          <w:numId w:val="1"/>
        </w:numPr>
        <w:ind w:left="2880" w:hanging="360"/>
        <w:rPr>
          <w:sz w:val="20"/>
          <w:szCs w:val="20"/>
          <w:highlight w:val="white"/>
          <w:u w:val="none"/>
        </w:rPr>
      </w:pPr>
      <w:r w:rsidDel="00000000" w:rsidR="00000000" w:rsidRPr="00000000">
        <w:rPr>
          <w:sz w:val="20"/>
          <w:szCs w:val="20"/>
          <w:highlight w:val="white"/>
          <w:rtl w:val="0"/>
        </w:rPr>
        <w:t xml:space="preserve">Decomposable attention (DA) model between claim and evidence passage</w:t>
      </w:r>
    </w:p>
    <w:p w:rsidR="00000000" w:rsidDel="00000000" w:rsidP="00000000" w:rsidRDefault="00000000" w:rsidRPr="00000000" w14:paraId="00000053">
      <w:pPr>
        <w:numPr>
          <w:ilvl w:val="3"/>
          <w:numId w:val="1"/>
        </w:numPr>
        <w:ind w:left="2880" w:hanging="360"/>
        <w:rPr>
          <w:sz w:val="20"/>
          <w:szCs w:val="20"/>
          <w:highlight w:val="white"/>
          <w:u w:val="none"/>
        </w:rPr>
      </w:pPr>
      <w:r w:rsidDel="00000000" w:rsidR="00000000" w:rsidRPr="00000000">
        <w:rPr>
          <w:sz w:val="20"/>
          <w:szCs w:val="20"/>
          <w:highlight w:val="white"/>
          <w:rtl w:val="0"/>
        </w:rPr>
        <w:t xml:space="preserve">Highest scoring system for Stanford Natural Language Inference task</w:t>
      </w:r>
    </w:p>
    <w:p w:rsidR="00000000" w:rsidDel="00000000" w:rsidP="00000000" w:rsidRDefault="00000000" w:rsidRPr="00000000" w14:paraId="00000054">
      <w:pPr>
        <w:numPr>
          <w:ilvl w:val="1"/>
          <w:numId w:val="1"/>
        </w:numPr>
        <w:ind w:left="1440" w:hanging="360"/>
        <w:rPr>
          <w:sz w:val="20"/>
          <w:szCs w:val="20"/>
          <w:highlight w:val="white"/>
          <w:u w:val="none"/>
        </w:rPr>
      </w:pPr>
      <w:r w:rsidDel="00000000" w:rsidR="00000000" w:rsidRPr="00000000">
        <w:rPr>
          <w:sz w:val="20"/>
          <w:szCs w:val="20"/>
          <w:highlight w:val="white"/>
          <w:rtl w:val="0"/>
        </w:rPr>
        <w:t xml:space="preserve">RTE must classify claim as NotEnoughInfo when evidence retrieved is not relevant or informative but instances labeled NotEnoughInfo have no evidence annotated, thus cannot train RTE</w:t>
      </w:r>
    </w:p>
    <w:p w:rsidR="00000000" w:rsidDel="00000000" w:rsidP="00000000" w:rsidRDefault="00000000" w:rsidRPr="00000000" w14:paraId="00000055">
      <w:pPr>
        <w:numPr>
          <w:ilvl w:val="2"/>
          <w:numId w:val="1"/>
        </w:numPr>
        <w:ind w:left="2160" w:hanging="360"/>
        <w:rPr>
          <w:sz w:val="20"/>
          <w:szCs w:val="20"/>
          <w:highlight w:val="white"/>
          <w:u w:val="none"/>
        </w:rPr>
      </w:pPr>
      <w:r w:rsidDel="00000000" w:rsidR="00000000" w:rsidRPr="00000000">
        <w:rPr>
          <w:sz w:val="20"/>
          <w:szCs w:val="20"/>
          <w:highlight w:val="white"/>
          <w:rtl w:val="0"/>
        </w:rPr>
        <w:t xml:space="preserve">Simulate training instances for NotEnoughInfo using 2 methods:</w:t>
      </w:r>
    </w:p>
    <w:p w:rsidR="00000000" w:rsidDel="00000000" w:rsidP="00000000" w:rsidRDefault="00000000" w:rsidRPr="00000000" w14:paraId="00000056">
      <w:pPr>
        <w:numPr>
          <w:ilvl w:val="3"/>
          <w:numId w:val="1"/>
        </w:numPr>
        <w:ind w:left="2880" w:hanging="360"/>
        <w:rPr>
          <w:sz w:val="20"/>
          <w:szCs w:val="20"/>
          <w:highlight w:val="white"/>
          <w:u w:val="none"/>
        </w:rPr>
      </w:pPr>
      <w:r w:rsidDel="00000000" w:rsidR="00000000" w:rsidRPr="00000000">
        <w:rPr>
          <w:sz w:val="20"/>
          <w:szCs w:val="20"/>
          <w:highlight w:val="white"/>
          <w:rtl w:val="0"/>
        </w:rPr>
        <w:t xml:space="preserve">Sampling sentence from nearest page (NearestP) to claim as evidence using document retrieval</w:t>
      </w:r>
    </w:p>
    <w:p w:rsidR="00000000" w:rsidDel="00000000" w:rsidP="00000000" w:rsidRDefault="00000000" w:rsidRPr="00000000" w14:paraId="00000057">
      <w:pPr>
        <w:numPr>
          <w:ilvl w:val="3"/>
          <w:numId w:val="1"/>
        </w:numPr>
        <w:ind w:left="2880" w:hanging="360"/>
        <w:rPr>
          <w:sz w:val="20"/>
          <w:szCs w:val="20"/>
          <w:highlight w:val="white"/>
          <w:u w:val="none"/>
        </w:rPr>
      </w:pPr>
      <w:r w:rsidDel="00000000" w:rsidR="00000000" w:rsidRPr="00000000">
        <w:rPr>
          <w:sz w:val="20"/>
          <w:szCs w:val="20"/>
          <w:highlight w:val="white"/>
          <w:rtl w:val="0"/>
        </w:rPr>
        <w:t xml:space="preserve">Sampling sentence from Wiki uniformly at random (RandomS)</w:t>
      </w:r>
    </w:p>
    <w:p w:rsidR="00000000" w:rsidDel="00000000" w:rsidP="00000000" w:rsidRDefault="00000000" w:rsidRPr="00000000" w14:paraId="00000058">
      <w:pPr>
        <w:ind w:left="0" w:firstLine="0"/>
        <w:rPr>
          <w:sz w:val="20"/>
          <w:szCs w:val="20"/>
          <w:highlight w:val="whit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