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CDFCCB" w14:textId="206249C8" w:rsidR="003617E2" w:rsidRDefault="008A7C23">
      <w:r w:rsidRPr="008A7C23">
        <w:rPr>
          <w:noProof/>
        </w:rPr>
        <w:drawing>
          <wp:inline distT="0" distB="0" distL="0" distR="0" wp14:anchorId="75B55458" wp14:editId="590A3F82">
            <wp:extent cx="5274310" cy="2052955"/>
            <wp:effectExtent l="0" t="0" r="0" b="4445"/>
            <wp:docPr id="541692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92816" name=""/>
                    <pic:cNvPicPr/>
                  </pic:nvPicPr>
                  <pic:blipFill>
                    <a:blip r:embed="rId5"/>
                    <a:stretch>
                      <a:fillRect/>
                    </a:stretch>
                  </pic:blipFill>
                  <pic:spPr>
                    <a:xfrm>
                      <a:off x="0" y="0"/>
                      <a:ext cx="5274310" cy="2052955"/>
                    </a:xfrm>
                    <a:prstGeom prst="rect">
                      <a:avLst/>
                    </a:prstGeom>
                  </pic:spPr>
                </pic:pic>
              </a:graphicData>
            </a:graphic>
          </wp:inline>
        </w:drawing>
      </w:r>
    </w:p>
    <w:p w14:paraId="36CE31D8" w14:textId="77777777" w:rsidR="008A7C23" w:rsidRDefault="008A7C23" w:rsidP="008A7C23"/>
    <w:p w14:paraId="6425695E" w14:textId="3B7C9E35" w:rsidR="008A7C23" w:rsidRDefault="008A7C23" w:rsidP="008A7C23">
      <w:r>
        <w:t xml:space="preserve">供应商应建立管理体系，持续监控并改善工作场所的状况，包括制定相关政策、流程和人员安排，并定期进行审查。  </w:t>
      </w:r>
    </w:p>
    <w:p w14:paraId="0A481D4F" w14:textId="77777777" w:rsidR="008A7C23" w:rsidRDefault="008A7C23" w:rsidP="008A7C23">
      <w:r>
        <w:t xml:space="preserve">供应商应在其整个供应链中传达迪士尼的期望，并根据需要提供所有必要的材料和支持以确保有效沟通。  </w:t>
      </w:r>
    </w:p>
    <w:p w14:paraId="0B99113B" w14:textId="77777777" w:rsidR="008A7C23" w:rsidRDefault="008A7C23" w:rsidP="008A7C23">
      <w:r>
        <w:t xml:space="preserve">供应商应追踪并记录其完整的供应链信息，包括所有零部件和原材料，并在迪士尼要求时提供相关信息。  </w:t>
      </w:r>
    </w:p>
    <w:p w14:paraId="0A36BA63" w14:textId="77777777" w:rsidR="008A7C23" w:rsidRDefault="008A7C23" w:rsidP="008A7C23">
      <w:r>
        <w:t xml:space="preserve">如迪士尼要求，供应商必须授权迪士尼及其指定代理（包括第三方）开展监督活动，以确认其对本准则的遵守情况，包括对设施、其他工作场所及雇主提供的住宿进行突击现场检查；查阅与本准则相关的出勤、工资单及其他记录；以及在适用法律允许的情况下，与工人进行私下沟通。  </w:t>
      </w:r>
    </w:p>
    <w:p w14:paraId="3DBE2D0E" w14:textId="7099130C" w:rsidR="008A7C23" w:rsidRDefault="008A7C23" w:rsidP="008A7C23">
      <w:r>
        <w:t>供应商必须保存并随时提供所有可能用于证明其符合本准则的文件资料，确保这些文件准确、及时且完整。</w:t>
      </w:r>
    </w:p>
    <w:p w14:paraId="7F9FF39F" w14:textId="77777777" w:rsidR="008A7C23" w:rsidRDefault="008A7C23" w:rsidP="008A7C23"/>
    <w:p w14:paraId="05B374FC" w14:textId="22560094" w:rsidR="008A7C23" w:rsidRDefault="002F1B83" w:rsidP="008A7C23">
      <w:r w:rsidRPr="002F1B83">
        <w:rPr>
          <w:noProof/>
        </w:rPr>
        <w:drawing>
          <wp:inline distT="0" distB="0" distL="0" distR="0" wp14:anchorId="5860F386" wp14:editId="2C11C8A7">
            <wp:extent cx="5274310" cy="816610"/>
            <wp:effectExtent l="0" t="0" r="0" b="0"/>
            <wp:docPr id="6349344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34477" name=""/>
                    <pic:cNvPicPr/>
                  </pic:nvPicPr>
                  <pic:blipFill>
                    <a:blip r:embed="rId6"/>
                    <a:stretch>
                      <a:fillRect/>
                    </a:stretch>
                  </pic:blipFill>
                  <pic:spPr>
                    <a:xfrm>
                      <a:off x="0" y="0"/>
                      <a:ext cx="5274310" cy="816610"/>
                    </a:xfrm>
                    <a:prstGeom prst="rect">
                      <a:avLst/>
                    </a:prstGeom>
                  </pic:spPr>
                </pic:pic>
              </a:graphicData>
            </a:graphic>
          </wp:inline>
        </w:drawing>
      </w:r>
    </w:p>
    <w:p w14:paraId="133A3CE8" w14:textId="77777777" w:rsidR="005F4CBA" w:rsidRDefault="005F4CBA" w:rsidP="008A7C23"/>
    <w:p w14:paraId="7EF089B6" w14:textId="77777777" w:rsidR="005F4CBA" w:rsidRDefault="005F4CBA" w:rsidP="005F4CBA">
      <w:r>
        <w:t>补偿。</w:t>
      </w:r>
    </w:p>
    <w:p w14:paraId="6CE0131C" w14:textId="77777777" w:rsidR="005F4CBA" w:rsidRDefault="005F4CBA" w:rsidP="005F4CBA"/>
    <w:p w14:paraId="6B4A0D15" w14:textId="77777777" w:rsidR="005F4CBA" w:rsidRDefault="005F4CBA" w:rsidP="005F4CBA">
      <w:r>
        <w:t>(a) 作为供应商履行其服务的全部对价，且以供应商全面及时地遵守并履行本协议项下所有义务为条件，迪士尼同意向供应商支付附件B中列明的费用，该费用在合同期限内不得变更。除非附件B另有规定，供应商不得就其服务获得任何其他补偿，包括任何成本或费用的报销，除非事先获得迪士尼的书面授权。</w:t>
      </w:r>
    </w:p>
    <w:p w14:paraId="12E4DED6" w14:textId="77777777" w:rsidR="005F4CBA" w:rsidRDefault="005F4CBA" w:rsidP="005F4CBA"/>
    <w:p w14:paraId="7145631F" w14:textId="77777777" w:rsidR="005F4CBA" w:rsidRDefault="005F4CBA" w:rsidP="005F4CBA">
      <w:r>
        <w:t>(b) 在收到本协议项下任何款项之前，供应商应填写并提交DWS提供的替代性W-9表格。供应商确认并同意，根据法律规定，本协议项下的付款可能需进行税务扣缴。</w:t>
      </w:r>
    </w:p>
    <w:p w14:paraId="0DF8A2FC" w14:textId="77777777" w:rsidR="005F4CBA" w:rsidRDefault="005F4CBA" w:rsidP="005F4CBA"/>
    <w:p w14:paraId="6583F3B4" w14:textId="169167A7" w:rsidR="005F4CBA" w:rsidRDefault="005F4CBA" w:rsidP="005F4CBA">
      <w:r>
        <w:t>(c) 供应商应在服务确认完成之日起六十（60）天内（“到期日”），按照附件A规定的方式向迪士尼开具发票，到期日以所提交的交付证明上显示的交付日期为准。对于在到期日后开具的发票，供应商无权获得付款，并在此放弃相关权利。每张发票应提供迪士尼合理要求的详</w:t>
      </w:r>
      <w:r>
        <w:lastRenderedPageBreak/>
        <w:t>细信息、分项清单及支持性文件。在迪士尼收到格式正确的发票后，应在六十（60）天内付清无争议金额的全部款项。若在收到发票后十（10）天内付款，可享受总发票金额3%的折扣。本协议项下任何服务的付款本身并不构成对服务的接受，且不影响迪士尼依法或依衡平法享有的任何权利和救济。</w:t>
      </w:r>
    </w:p>
    <w:p w14:paraId="7DEC3173" w14:textId="77777777" w:rsidR="00D451CF" w:rsidRDefault="00D451CF" w:rsidP="005F4CBA"/>
    <w:p w14:paraId="20A2349E" w14:textId="77777777" w:rsidR="00D451CF" w:rsidRDefault="00D451CF" w:rsidP="00D451CF">
      <w:pPr>
        <w:widowControl/>
        <w:spacing w:before="100" w:beforeAutospacing="1" w:after="100" w:afterAutospacing="1"/>
        <w:jc w:val="left"/>
        <w:rPr>
          <w:rFonts w:ascii="宋体" w:eastAsia="宋体" w:hAnsi="宋体" w:cs="宋体"/>
          <w:b/>
          <w:bCs/>
          <w:color w:val="000000"/>
          <w:kern w:val="0"/>
          <w:sz w:val="40"/>
          <w:szCs w:val="40"/>
          <w14:ligatures w14:val="none"/>
        </w:rPr>
      </w:pPr>
      <w:r w:rsidRPr="00747CAD">
        <w:rPr>
          <w:rFonts w:ascii="宋体" w:eastAsia="宋体" w:hAnsi="宋体" w:cs="宋体" w:hint="eastAsia"/>
          <w:b/>
          <w:bCs/>
          <w:color w:val="000000"/>
          <w:kern w:val="0"/>
          <w:sz w:val="40"/>
          <w:szCs w:val="40"/>
          <w14:ligatures w14:val="none"/>
        </w:rPr>
        <w:t>Disney 2026 RFP</w:t>
      </w:r>
    </w:p>
    <w:p w14:paraId="09C95729" w14:textId="77777777" w:rsidR="00D451CF" w:rsidRDefault="00D451CF" w:rsidP="00D451CF">
      <w:pPr>
        <w:widowControl/>
        <w:spacing w:before="100" w:beforeAutospacing="1" w:after="100" w:afterAutospacing="1"/>
        <w:jc w:val="left"/>
        <w:rPr>
          <w:rFonts w:ascii="宋体" w:eastAsia="宋体" w:hAnsi="宋体" w:cs="宋体"/>
          <w:b/>
          <w:bCs/>
          <w:color w:val="000000"/>
          <w:kern w:val="0"/>
          <w:sz w:val="40"/>
          <w:szCs w:val="40"/>
          <w14:ligatures w14:val="none"/>
        </w:rPr>
      </w:pPr>
    </w:p>
    <w:p w14:paraId="0C21777F" w14:textId="77777777" w:rsidR="00D451CF" w:rsidRPr="00747CAD" w:rsidRDefault="00D451CF" w:rsidP="00D451CF">
      <w:pPr>
        <w:widowControl/>
        <w:spacing w:before="100" w:beforeAutospacing="1" w:after="100" w:afterAutospacing="1"/>
        <w:jc w:val="left"/>
        <w:rPr>
          <w:rFonts w:ascii="宋体" w:eastAsia="宋体" w:hAnsi="宋体" w:cs="宋体" w:hint="eastAsia"/>
          <w:b/>
          <w:bCs/>
          <w:color w:val="000000"/>
          <w:kern w:val="0"/>
          <w:sz w:val="24"/>
          <w14:ligatures w14:val="none"/>
        </w:rPr>
      </w:pPr>
    </w:p>
    <w:p w14:paraId="7AF1EE11" w14:textId="77777777" w:rsidR="00D451CF" w:rsidRPr="00747CAD" w:rsidRDefault="00CB1155" w:rsidP="00D451CF">
      <w:pPr>
        <w:widowControl/>
        <w:jc w:val="left"/>
        <w:rPr>
          <w:rFonts w:ascii="宋体" w:eastAsia="宋体" w:hAnsi="宋体" w:cs="宋体"/>
          <w:kern w:val="0"/>
          <w:sz w:val="24"/>
          <w14:ligatures w14:val="none"/>
        </w:rPr>
      </w:pPr>
      <w:r w:rsidRPr="00CB1155">
        <w:rPr>
          <w:rFonts w:ascii="宋体" w:eastAsia="宋体" w:hAnsi="宋体" w:cs="宋体"/>
          <w:noProof/>
          <w:kern w:val="0"/>
          <w:sz w:val="24"/>
        </w:rPr>
        <w:pict w14:anchorId="7A629B75">
          <v:rect id="_x0000_i1026" alt="" style="width:415.3pt;height:.05pt;mso-width-percent:0;mso-height-percent:0;mso-width-percent:0;mso-height-percent:0" o:hralign="center" o:hrstd="t" o:hr="t" fillcolor="#a0a0a0" stroked="f"/>
        </w:pict>
      </w:r>
    </w:p>
    <w:p w14:paraId="2E470574" w14:textId="77777777" w:rsidR="00D451CF" w:rsidRPr="00747CAD" w:rsidRDefault="00D451CF" w:rsidP="00D451CF">
      <w:pPr>
        <w:widowControl/>
        <w:spacing w:before="100" w:beforeAutospacing="1" w:after="100" w:afterAutospacing="1"/>
        <w:jc w:val="left"/>
        <w:outlineLvl w:val="1"/>
        <w:rPr>
          <w:rFonts w:ascii="宋体" w:eastAsia="宋体" w:hAnsi="宋体" w:cs="宋体"/>
          <w:b/>
          <w:bCs/>
          <w:color w:val="000000"/>
          <w:kern w:val="0"/>
          <w:sz w:val="36"/>
          <w:szCs w:val="36"/>
          <w14:ligatures w14:val="none"/>
        </w:rPr>
      </w:pPr>
      <w:r w:rsidRPr="00747CAD">
        <w:rPr>
          <w:rFonts w:ascii="宋体" w:eastAsia="宋体" w:hAnsi="宋体" w:cs="宋体"/>
          <w:b/>
          <w:bCs/>
          <w:color w:val="000000"/>
          <w:kern w:val="0"/>
          <w:sz w:val="36"/>
          <w:szCs w:val="36"/>
          <w14:ligatures w14:val="none"/>
        </w:rPr>
        <w:t>一、分析框架</w:t>
      </w:r>
    </w:p>
    <w:p w14:paraId="75A8EF9B" w14:textId="77777777" w:rsidR="00D451CF" w:rsidRPr="00747CAD" w:rsidRDefault="00D451CF" w:rsidP="00D451CF">
      <w:pPr>
        <w:widowControl/>
        <w:spacing w:before="100" w:beforeAutospacing="1" w:after="100" w:afterAutospacing="1"/>
        <w:jc w:val="left"/>
        <w:rPr>
          <w:rFonts w:ascii="宋体" w:eastAsia="宋体" w:hAnsi="宋体" w:cs="宋体"/>
          <w:color w:val="000000"/>
          <w:kern w:val="0"/>
          <w:sz w:val="24"/>
          <w14:ligatures w14:val="none"/>
        </w:rPr>
      </w:pPr>
      <w:r w:rsidRPr="00747CAD">
        <w:rPr>
          <w:rFonts w:ascii="宋体" w:eastAsia="宋体" w:hAnsi="宋体" w:cs="宋体"/>
          <w:color w:val="000000"/>
          <w:kern w:val="0"/>
          <w:sz w:val="24"/>
          <w14:ligatures w14:val="none"/>
        </w:rPr>
        <w:t>将全部始发省份按中国物流大区划分为 </w:t>
      </w:r>
      <w:r w:rsidRPr="00747CAD">
        <w:rPr>
          <w:rFonts w:ascii="宋体" w:eastAsia="宋体" w:hAnsi="宋体" w:cs="宋体"/>
          <w:b/>
          <w:bCs/>
          <w:color w:val="000000"/>
          <w:kern w:val="0"/>
          <w:sz w:val="24"/>
          <w14:ligatures w14:val="none"/>
        </w:rPr>
        <w:t>华东 / 华南 / 华北 / 华中</w:t>
      </w:r>
      <w:r w:rsidRPr="00747CAD">
        <w:rPr>
          <w:rFonts w:ascii="Times New Roman" w:eastAsia="宋体" w:hAnsi="Times New Roman" w:cs="Times New Roman"/>
          <w:color w:val="000000"/>
          <w:kern w:val="0"/>
          <w:sz w:val="24"/>
          <w14:ligatures w14:val="none"/>
        </w:rPr>
        <w:t>​</w:t>
      </w:r>
      <w:r w:rsidRPr="00747CAD">
        <w:rPr>
          <w:rFonts w:ascii="宋体" w:eastAsia="宋体" w:hAnsi="宋体" w:cs="宋体"/>
          <w:color w:val="000000"/>
          <w:kern w:val="0"/>
          <w:sz w:val="24"/>
          <w14:ligatures w14:val="none"/>
        </w:rPr>
        <w:t xml:space="preserve"> 四大区域，对 </w:t>
      </w:r>
      <w:r w:rsidRPr="00747CAD">
        <w:rPr>
          <w:rFonts w:ascii="宋体" w:eastAsia="宋体" w:hAnsi="宋体" w:cs="宋体"/>
          <w:b/>
          <w:bCs/>
          <w:color w:val="000000"/>
          <w:kern w:val="0"/>
          <w:sz w:val="24"/>
          <w14:ligatures w14:val="none"/>
        </w:rPr>
        <w:t>FTL 整车（405条线路组合）</w:t>
      </w:r>
      <w:r w:rsidRPr="00747CAD">
        <w:rPr>
          <w:rFonts w:ascii="Times New Roman" w:eastAsia="宋体" w:hAnsi="Times New Roman" w:cs="Times New Roman"/>
          <w:color w:val="000000"/>
          <w:kern w:val="0"/>
          <w:sz w:val="24"/>
          <w14:ligatures w14:val="none"/>
        </w:rPr>
        <w:t>​</w:t>
      </w:r>
      <w:r w:rsidRPr="00747CAD">
        <w:rPr>
          <w:rFonts w:ascii="宋体" w:eastAsia="宋体" w:hAnsi="宋体" w:cs="宋体"/>
          <w:color w:val="000000"/>
          <w:kern w:val="0"/>
          <w:sz w:val="24"/>
          <w14:ligatures w14:val="none"/>
        </w:rPr>
        <w:t xml:space="preserve"> 和 </w:t>
      </w:r>
      <w:r w:rsidRPr="00747CAD">
        <w:rPr>
          <w:rFonts w:ascii="宋体" w:eastAsia="宋体" w:hAnsi="宋体" w:cs="宋体"/>
          <w:b/>
          <w:bCs/>
          <w:color w:val="000000"/>
          <w:kern w:val="0"/>
          <w:sz w:val="24"/>
          <w14:ligatures w14:val="none"/>
        </w:rPr>
        <w:t>LTL 零担（52条线路）</w:t>
      </w:r>
      <w:r w:rsidRPr="00747CAD">
        <w:rPr>
          <w:rFonts w:ascii="Times New Roman" w:eastAsia="宋体" w:hAnsi="Times New Roman" w:cs="Times New Roman"/>
          <w:color w:val="000000"/>
          <w:kern w:val="0"/>
          <w:sz w:val="24"/>
          <w14:ligatures w14:val="none"/>
        </w:rPr>
        <w:t>​</w:t>
      </w:r>
      <w:r w:rsidRPr="00747CAD">
        <w:rPr>
          <w:rFonts w:ascii="宋体" w:eastAsia="宋体" w:hAnsi="宋体" w:cs="宋体"/>
          <w:color w:val="000000"/>
          <w:kern w:val="0"/>
          <w:sz w:val="24"/>
          <w14:ligatures w14:val="none"/>
        </w:rPr>
        <w:t xml:space="preserve"> 两个核心 sheet 进行交叉量化分析。所有目的地均为上海临港 SHDR DC1 / 奉贤 TDSC DC。</w:t>
      </w:r>
    </w:p>
    <w:p w14:paraId="6CFCFD8C" w14:textId="77777777" w:rsidR="00D451CF" w:rsidRPr="00747CAD" w:rsidRDefault="00D451CF" w:rsidP="00D451CF">
      <w:pPr>
        <w:widowControl/>
        <w:spacing w:before="100" w:beforeAutospacing="1" w:after="100" w:afterAutospacing="1"/>
        <w:jc w:val="left"/>
        <w:outlineLvl w:val="1"/>
        <w:rPr>
          <w:rFonts w:ascii="宋体" w:eastAsia="宋体" w:hAnsi="宋体" w:cs="宋体"/>
          <w:b/>
          <w:bCs/>
          <w:color w:val="000000"/>
          <w:kern w:val="0"/>
          <w:sz w:val="36"/>
          <w:szCs w:val="36"/>
          <w14:ligatures w14:val="none"/>
        </w:rPr>
      </w:pPr>
      <w:r w:rsidRPr="00747CAD">
        <w:rPr>
          <w:rFonts w:ascii="宋体" w:eastAsia="宋体" w:hAnsi="宋体" w:cs="宋体"/>
          <w:b/>
          <w:bCs/>
          <w:color w:val="000000"/>
          <w:kern w:val="0"/>
          <w:sz w:val="36"/>
          <w:szCs w:val="36"/>
          <w14:ligatures w14:val="none"/>
        </w:rPr>
        <w:t>二、FTL 整车 · 区域量化</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437"/>
        <w:gridCol w:w="1173"/>
        <w:gridCol w:w="2430"/>
        <w:gridCol w:w="859"/>
        <w:gridCol w:w="2115"/>
      </w:tblGrid>
      <w:tr w:rsidR="00D451CF" w:rsidRPr="00747CAD" w14:paraId="72EFC081" w14:textId="77777777" w:rsidTr="00AB2383">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4097E7CF" w14:textId="77777777" w:rsidR="00D451CF" w:rsidRPr="00747CAD" w:rsidRDefault="00D451CF" w:rsidP="00AB2383">
            <w:pPr>
              <w:widowControl/>
              <w:spacing w:before="100" w:beforeAutospacing="1" w:after="100" w:afterAutospacing="1"/>
              <w:jc w:val="center"/>
              <w:rPr>
                <w:rFonts w:ascii="宋体" w:eastAsia="宋体" w:hAnsi="宋体" w:cs="宋体"/>
                <w:b/>
                <w:bCs/>
                <w:kern w:val="0"/>
                <w:szCs w:val="21"/>
                <w14:ligatures w14:val="none"/>
              </w:rPr>
            </w:pPr>
            <w:r w:rsidRPr="00747CAD">
              <w:rPr>
                <w:rFonts w:ascii="宋体" w:eastAsia="宋体" w:hAnsi="宋体" w:cs="宋体"/>
                <w:b/>
                <w:bCs/>
                <w:kern w:val="0"/>
                <w:szCs w:val="21"/>
                <w14:ligatures w14:val="none"/>
              </w:rPr>
              <w:t>区域</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EA4C518" w14:textId="77777777" w:rsidR="00D451CF" w:rsidRPr="00747CAD" w:rsidRDefault="00D451CF" w:rsidP="00AB2383">
            <w:pPr>
              <w:widowControl/>
              <w:spacing w:before="100" w:beforeAutospacing="1" w:after="100" w:afterAutospacing="1"/>
              <w:jc w:val="center"/>
              <w:rPr>
                <w:rFonts w:ascii="宋体" w:eastAsia="宋体" w:hAnsi="宋体" w:cs="宋体"/>
                <w:b/>
                <w:bCs/>
                <w:kern w:val="0"/>
                <w:szCs w:val="21"/>
                <w14:ligatures w14:val="none"/>
              </w:rPr>
            </w:pPr>
            <w:r w:rsidRPr="00747CAD">
              <w:rPr>
                <w:rFonts w:ascii="宋体" w:eastAsia="宋体" w:hAnsi="宋体" w:cs="宋体"/>
                <w:b/>
                <w:bCs/>
                <w:kern w:val="0"/>
                <w:szCs w:val="21"/>
                <w14:ligatures w14:val="none"/>
              </w:rPr>
              <w:t>线路组合数</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229FBD7" w14:textId="77777777" w:rsidR="00D451CF" w:rsidRPr="00747CAD" w:rsidRDefault="00D451CF" w:rsidP="00AB2383">
            <w:pPr>
              <w:widowControl/>
              <w:spacing w:before="100" w:beforeAutospacing="1" w:after="100" w:afterAutospacing="1"/>
              <w:jc w:val="center"/>
              <w:rPr>
                <w:rFonts w:ascii="宋体" w:eastAsia="宋体" w:hAnsi="宋体" w:cs="宋体"/>
                <w:b/>
                <w:bCs/>
                <w:kern w:val="0"/>
                <w:szCs w:val="21"/>
                <w14:ligatures w14:val="none"/>
              </w:rPr>
            </w:pPr>
            <w:r w:rsidRPr="00747CAD">
              <w:rPr>
                <w:rFonts w:ascii="宋体" w:eastAsia="宋体" w:hAnsi="宋体" w:cs="宋体"/>
                <w:b/>
                <w:bCs/>
                <w:kern w:val="0"/>
                <w:szCs w:val="21"/>
                <w14:ligatures w14:val="none"/>
              </w:rPr>
              <w:t>覆盖城市</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FAF43F2" w14:textId="77777777" w:rsidR="00D451CF" w:rsidRPr="00747CAD" w:rsidRDefault="00D451CF" w:rsidP="00AB2383">
            <w:pPr>
              <w:widowControl/>
              <w:spacing w:before="100" w:beforeAutospacing="1" w:after="100" w:afterAutospacing="1"/>
              <w:jc w:val="center"/>
              <w:rPr>
                <w:rFonts w:ascii="宋体" w:eastAsia="宋体" w:hAnsi="宋体" w:cs="宋体"/>
                <w:b/>
                <w:bCs/>
                <w:kern w:val="0"/>
                <w:szCs w:val="21"/>
                <w14:ligatures w14:val="none"/>
              </w:rPr>
            </w:pPr>
            <w:r w:rsidRPr="00747CAD">
              <w:rPr>
                <w:rFonts w:ascii="宋体" w:eastAsia="宋体" w:hAnsi="宋体" w:cs="宋体"/>
                <w:b/>
                <w:bCs/>
                <w:kern w:val="0"/>
                <w:szCs w:val="21"/>
                <w14:ligatures w14:val="none"/>
              </w:rPr>
              <w:t>车型种类</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1CE5069" w14:textId="77777777" w:rsidR="00D451CF" w:rsidRPr="00747CAD" w:rsidRDefault="00D451CF" w:rsidP="00AB2383">
            <w:pPr>
              <w:widowControl/>
              <w:spacing w:before="100" w:beforeAutospacing="1" w:after="100" w:afterAutospacing="1"/>
              <w:jc w:val="center"/>
              <w:rPr>
                <w:rFonts w:ascii="宋体" w:eastAsia="宋体" w:hAnsi="宋体" w:cs="宋体"/>
                <w:b/>
                <w:bCs/>
                <w:kern w:val="0"/>
                <w:szCs w:val="21"/>
                <w14:ligatures w14:val="none"/>
              </w:rPr>
            </w:pPr>
            <w:r w:rsidRPr="00747CAD">
              <w:rPr>
                <w:rFonts w:ascii="宋体" w:eastAsia="宋体" w:hAnsi="宋体" w:cs="宋体"/>
                <w:b/>
                <w:bCs/>
                <w:kern w:val="0"/>
                <w:szCs w:val="21"/>
                <w14:ligatures w14:val="none"/>
              </w:rPr>
              <w:t>核心特征</w:t>
            </w:r>
          </w:p>
        </w:tc>
      </w:tr>
      <w:tr w:rsidR="00D451CF" w:rsidRPr="00747CAD" w14:paraId="5E0104BC" w14:textId="77777777" w:rsidTr="00AB2383">
        <w:tc>
          <w:tcPr>
            <w:tcW w:w="0" w:type="auto"/>
            <w:tcBorders>
              <w:top w:val="single" w:sz="6" w:space="0" w:color="E0E0E0"/>
              <w:left w:val="single" w:sz="6" w:space="0" w:color="E0E0E0"/>
              <w:bottom w:val="single" w:sz="6" w:space="0" w:color="E0E0E0"/>
              <w:right w:val="single" w:sz="6" w:space="0" w:color="E0E0E0"/>
            </w:tcBorders>
            <w:vAlign w:val="center"/>
            <w:hideMark/>
          </w:tcPr>
          <w:p w14:paraId="72B9186F"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b/>
                <w:bCs/>
                <w:kern w:val="0"/>
                <w:szCs w:val="21"/>
                <w14:ligatures w14:val="none"/>
              </w:rPr>
              <w:t>华东</w:t>
            </w:r>
            <w:r w:rsidRPr="00747CAD">
              <w:rPr>
                <w:rFonts w:ascii="Times New Roman" w:eastAsia="宋体" w:hAnsi="Times New Roman" w:cs="Times New Roman"/>
                <w:kern w:val="0"/>
                <w:szCs w:val="21"/>
                <w14:ligatures w14:val="none"/>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1EB5907"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b/>
                <w:bCs/>
                <w:kern w:val="0"/>
                <w:szCs w:val="21"/>
                <w14:ligatures w14:val="none"/>
              </w:rPr>
              <w:t>214</w:t>
            </w:r>
            <w:r w:rsidRPr="00747CAD">
              <w:rPr>
                <w:rFonts w:ascii="Times New Roman" w:eastAsia="宋体" w:hAnsi="Times New Roman" w:cs="Times New Roman"/>
                <w:kern w:val="0"/>
                <w:szCs w:val="21"/>
                <w14:ligatures w14:val="none"/>
              </w:rPr>
              <w:t>​</w:t>
            </w:r>
            <w:r w:rsidRPr="00747CAD">
              <w:rPr>
                <w:rFonts w:ascii="宋体" w:eastAsia="宋体" w:hAnsi="宋体" w:cs="宋体"/>
                <w:kern w:val="0"/>
                <w:szCs w:val="21"/>
                <w14:ligatures w14:val="none"/>
              </w:rPr>
              <w:t xml:space="preserve"> (52.8%)</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CC3415F"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kern w:val="0"/>
                <w:szCs w:val="21"/>
                <w14:ligatures w14:val="none"/>
              </w:rPr>
              <w:t>21 城</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9AFE5ED"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kern w:val="0"/>
                <w:szCs w:val="21"/>
                <w14:ligatures w14:val="none"/>
              </w:rPr>
              <w:t>16 种</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C149E13"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kern w:val="0"/>
                <w:szCs w:val="21"/>
                <w14:ligatures w14:val="none"/>
              </w:rPr>
              <w:t>线路最密，网络最完整</w:t>
            </w:r>
          </w:p>
        </w:tc>
      </w:tr>
      <w:tr w:rsidR="00D451CF" w:rsidRPr="00747CAD" w14:paraId="221A6990" w14:textId="77777777" w:rsidTr="00AB2383">
        <w:tc>
          <w:tcPr>
            <w:tcW w:w="0" w:type="auto"/>
            <w:tcBorders>
              <w:top w:val="single" w:sz="6" w:space="0" w:color="E0E0E0"/>
              <w:left w:val="single" w:sz="6" w:space="0" w:color="E0E0E0"/>
              <w:bottom w:val="single" w:sz="6" w:space="0" w:color="E0E0E0"/>
              <w:right w:val="single" w:sz="6" w:space="0" w:color="E0E0E0"/>
            </w:tcBorders>
            <w:vAlign w:val="center"/>
            <w:hideMark/>
          </w:tcPr>
          <w:p w14:paraId="681F8539"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b/>
                <w:bCs/>
                <w:kern w:val="0"/>
                <w:szCs w:val="21"/>
                <w14:ligatures w14:val="none"/>
              </w:rPr>
              <w:t>华南</w:t>
            </w:r>
            <w:r w:rsidRPr="00747CAD">
              <w:rPr>
                <w:rFonts w:ascii="Times New Roman" w:eastAsia="宋体" w:hAnsi="Times New Roman" w:cs="Times New Roman"/>
                <w:kern w:val="0"/>
                <w:szCs w:val="21"/>
                <w14:ligatures w14:val="none"/>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C46CF40"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b/>
                <w:bCs/>
                <w:kern w:val="0"/>
                <w:szCs w:val="21"/>
                <w14:ligatures w14:val="none"/>
              </w:rPr>
              <w:t>151</w:t>
            </w:r>
            <w:r w:rsidRPr="00747CAD">
              <w:rPr>
                <w:rFonts w:ascii="Times New Roman" w:eastAsia="宋体" w:hAnsi="Times New Roman" w:cs="Times New Roman"/>
                <w:kern w:val="0"/>
                <w:szCs w:val="21"/>
                <w14:ligatures w14:val="none"/>
              </w:rPr>
              <w:t>​</w:t>
            </w:r>
            <w:r w:rsidRPr="00747CAD">
              <w:rPr>
                <w:rFonts w:ascii="宋体" w:eastAsia="宋体" w:hAnsi="宋体" w:cs="宋体"/>
                <w:kern w:val="0"/>
                <w:szCs w:val="21"/>
                <w14:ligatures w14:val="none"/>
              </w:rPr>
              <w:t xml:space="preserve"> (37.3%)</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389812C"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kern w:val="0"/>
                <w:szCs w:val="21"/>
                <w14:ligatures w14:val="none"/>
              </w:rPr>
              <w:t>14 城</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D2D544B"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kern w:val="0"/>
                <w:szCs w:val="21"/>
                <w14:ligatures w14:val="none"/>
              </w:rPr>
              <w:t>18 种</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F079CE2"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kern w:val="0"/>
                <w:szCs w:val="21"/>
                <w14:ligatures w14:val="none"/>
              </w:rPr>
              <w:t>特殊车型集中地</w:t>
            </w:r>
          </w:p>
        </w:tc>
      </w:tr>
      <w:tr w:rsidR="00D451CF" w:rsidRPr="00747CAD" w14:paraId="78E3E65D" w14:textId="77777777" w:rsidTr="00AB2383">
        <w:tc>
          <w:tcPr>
            <w:tcW w:w="0" w:type="auto"/>
            <w:tcBorders>
              <w:top w:val="single" w:sz="6" w:space="0" w:color="E0E0E0"/>
              <w:left w:val="single" w:sz="6" w:space="0" w:color="E0E0E0"/>
              <w:bottom w:val="single" w:sz="6" w:space="0" w:color="E0E0E0"/>
              <w:right w:val="single" w:sz="6" w:space="0" w:color="E0E0E0"/>
            </w:tcBorders>
            <w:vAlign w:val="center"/>
            <w:hideMark/>
          </w:tcPr>
          <w:p w14:paraId="6A507C85"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b/>
                <w:bCs/>
                <w:kern w:val="0"/>
                <w:szCs w:val="21"/>
                <w14:ligatures w14:val="none"/>
              </w:rPr>
              <w:t>华北</w:t>
            </w:r>
            <w:r w:rsidRPr="00747CAD">
              <w:rPr>
                <w:rFonts w:ascii="Times New Roman" w:eastAsia="宋体" w:hAnsi="Times New Roman" w:cs="Times New Roman"/>
                <w:kern w:val="0"/>
                <w:szCs w:val="21"/>
                <w14:ligatures w14:val="none"/>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CC5F7E6"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kern w:val="0"/>
                <w:szCs w:val="21"/>
                <w14:ligatures w14:val="none"/>
              </w:rPr>
              <w:t>20 (4.9%)</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1C3F684"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kern w:val="0"/>
                <w:szCs w:val="21"/>
                <w14:ligatures w14:val="none"/>
              </w:rPr>
              <w:t>2 城(河北河间+陕西安康)</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5D4F621"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kern w:val="0"/>
                <w:szCs w:val="21"/>
                <w14:ligatures w14:val="none"/>
              </w:rPr>
              <w:t>10 种</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5F3111A"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kern w:val="0"/>
                <w:szCs w:val="21"/>
                <w14:ligatures w14:val="none"/>
              </w:rPr>
              <w:t>干线型，城市少</w:t>
            </w:r>
          </w:p>
        </w:tc>
      </w:tr>
      <w:tr w:rsidR="00D451CF" w:rsidRPr="00747CAD" w14:paraId="2339D67D" w14:textId="77777777" w:rsidTr="00AB2383">
        <w:tc>
          <w:tcPr>
            <w:tcW w:w="0" w:type="auto"/>
            <w:tcBorders>
              <w:top w:val="single" w:sz="6" w:space="0" w:color="E0E0E0"/>
              <w:left w:val="single" w:sz="6" w:space="0" w:color="E0E0E0"/>
              <w:bottom w:val="single" w:sz="6" w:space="0" w:color="E0E0E0"/>
              <w:right w:val="single" w:sz="6" w:space="0" w:color="E0E0E0"/>
            </w:tcBorders>
            <w:vAlign w:val="center"/>
            <w:hideMark/>
          </w:tcPr>
          <w:p w14:paraId="5A096868"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b/>
                <w:bCs/>
                <w:kern w:val="0"/>
                <w:szCs w:val="21"/>
                <w14:ligatures w14:val="none"/>
              </w:rPr>
              <w:t>华中</w:t>
            </w:r>
            <w:r w:rsidRPr="00747CAD">
              <w:rPr>
                <w:rFonts w:ascii="Times New Roman" w:eastAsia="宋体" w:hAnsi="Times New Roman" w:cs="Times New Roman"/>
                <w:kern w:val="0"/>
                <w:szCs w:val="21"/>
                <w14:ligatures w14:val="none"/>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5F749E7"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kern w:val="0"/>
                <w:szCs w:val="21"/>
                <w14:ligatures w14:val="none"/>
              </w:rPr>
              <w:t>20 (4.9%)</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ADB00E0"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kern w:val="0"/>
                <w:szCs w:val="21"/>
                <w14:ligatures w14:val="none"/>
              </w:rPr>
              <w:t>2 城(湖南郴州+资兴)</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EBD8908"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kern w:val="0"/>
                <w:szCs w:val="21"/>
                <w14:ligatures w14:val="none"/>
              </w:rPr>
              <w:t>10 种</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83EFB41"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kern w:val="0"/>
                <w:szCs w:val="21"/>
                <w14:ligatures w14:val="none"/>
              </w:rPr>
              <w:t>干线型，城市少</w:t>
            </w:r>
          </w:p>
        </w:tc>
      </w:tr>
    </w:tbl>
    <w:p w14:paraId="7CE64635" w14:textId="77777777" w:rsidR="00D451CF" w:rsidRPr="00747CAD" w:rsidRDefault="00D451CF" w:rsidP="00D451CF">
      <w:pPr>
        <w:widowControl/>
        <w:spacing w:before="100" w:beforeAutospacing="1" w:after="100" w:afterAutospacing="1"/>
        <w:jc w:val="left"/>
        <w:rPr>
          <w:rFonts w:ascii="宋体" w:eastAsia="宋体" w:hAnsi="宋体" w:cs="宋体"/>
          <w:color w:val="000000"/>
          <w:kern w:val="0"/>
          <w:sz w:val="24"/>
          <w14:ligatures w14:val="none"/>
        </w:rPr>
      </w:pPr>
      <w:r w:rsidRPr="00747CAD">
        <w:rPr>
          <w:rFonts w:ascii="宋体" w:eastAsia="宋体" w:hAnsi="宋体" w:cs="宋体"/>
          <w:b/>
          <w:bCs/>
          <w:color w:val="000000"/>
          <w:kern w:val="0"/>
          <w:sz w:val="24"/>
          <w14:ligatures w14:val="none"/>
        </w:rPr>
        <w:t>特殊线路分布：</w:t>
      </w:r>
    </w:p>
    <w:p w14:paraId="2920666D" w14:textId="77777777" w:rsidR="00D451CF" w:rsidRPr="00747CAD" w:rsidRDefault="00D451CF" w:rsidP="00D451CF">
      <w:pPr>
        <w:widowControl/>
        <w:numPr>
          <w:ilvl w:val="0"/>
          <w:numId w:val="1"/>
        </w:numPr>
        <w:spacing w:before="100" w:beforeAutospacing="1" w:after="100" w:afterAutospacing="1"/>
        <w:jc w:val="left"/>
        <w:rPr>
          <w:rFonts w:ascii="宋体" w:eastAsia="宋体" w:hAnsi="宋体" w:cs="宋体"/>
          <w:color w:val="000000"/>
          <w:kern w:val="0"/>
          <w:sz w:val="24"/>
          <w14:ligatures w14:val="none"/>
        </w:rPr>
      </w:pPr>
      <w:r w:rsidRPr="00747CAD">
        <w:rPr>
          <w:rFonts w:ascii="Apple Color Emoji" w:eastAsia="宋体" w:hAnsi="Apple Color Emoji" w:cs="Apple Color Emoji"/>
          <w:color w:val="000000"/>
          <w:kern w:val="0"/>
          <w:sz w:val="24"/>
          <w14:ligatures w14:val="none"/>
        </w:rPr>
        <w:t>🧊</w:t>
      </w:r>
      <w:r w:rsidRPr="00747CAD">
        <w:rPr>
          <w:rFonts w:ascii="宋体" w:eastAsia="宋体" w:hAnsi="宋体" w:cs="宋体"/>
          <w:color w:val="000000"/>
          <w:kern w:val="0"/>
          <w:sz w:val="24"/>
          <w14:ligatures w14:val="none"/>
        </w:rPr>
        <w:t> </w:t>
      </w:r>
      <w:r w:rsidRPr="00747CAD">
        <w:rPr>
          <w:rFonts w:ascii="宋体" w:eastAsia="宋体" w:hAnsi="宋体" w:cs="宋体"/>
          <w:b/>
          <w:bCs/>
          <w:color w:val="000000"/>
          <w:kern w:val="0"/>
          <w:sz w:val="24"/>
          <w14:ligatures w14:val="none"/>
        </w:rPr>
        <w:t>冷藏 REEFER</w:t>
      </w:r>
      <w:r w:rsidRPr="00747CAD">
        <w:rPr>
          <w:rFonts w:ascii="宋体" w:eastAsia="宋体" w:hAnsi="宋体" w:cs="宋体"/>
          <w:color w:val="000000"/>
          <w:kern w:val="0"/>
          <w:sz w:val="24"/>
          <w14:ligatures w14:val="none"/>
        </w:rPr>
        <w:t>：8 条，集中在东莞、佛山、汕头、南昌、上海</w:t>
      </w:r>
    </w:p>
    <w:p w14:paraId="5B063126" w14:textId="77777777" w:rsidR="00D451CF" w:rsidRPr="00747CAD" w:rsidRDefault="00D451CF" w:rsidP="00D451CF">
      <w:pPr>
        <w:widowControl/>
        <w:numPr>
          <w:ilvl w:val="0"/>
          <w:numId w:val="1"/>
        </w:numPr>
        <w:spacing w:before="100" w:beforeAutospacing="1" w:after="100" w:afterAutospacing="1"/>
        <w:jc w:val="left"/>
        <w:rPr>
          <w:rFonts w:ascii="宋体" w:eastAsia="宋体" w:hAnsi="宋体" w:cs="宋体"/>
          <w:color w:val="000000"/>
          <w:kern w:val="0"/>
          <w:sz w:val="24"/>
          <w14:ligatures w14:val="none"/>
        </w:rPr>
      </w:pPr>
      <w:r w:rsidRPr="00747CAD">
        <w:rPr>
          <w:rFonts w:ascii="Apple Color Emoji" w:eastAsia="宋体" w:hAnsi="Apple Color Emoji" w:cs="Apple Color Emoji"/>
          <w:color w:val="000000"/>
          <w:kern w:val="0"/>
          <w:sz w:val="24"/>
          <w14:ligatures w14:val="none"/>
        </w:rPr>
        <w:t>⚠️</w:t>
      </w:r>
      <w:r w:rsidRPr="00747CAD">
        <w:rPr>
          <w:rFonts w:ascii="宋体" w:eastAsia="宋体" w:hAnsi="宋体" w:cs="宋体"/>
          <w:color w:val="000000"/>
          <w:kern w:val="0"/>
          <w:sz w:val="24"/>
          <w14:ligatures w14:val="none"/>
        </w:rPr>
        <w:t> </w:t>
      </w:r>
      <w:r w:rsidRPr="00747CAD">
        <w:rPr>
          <w:rFonts w:ascii="宋体" w:eastAsia="宋体" w:hAnsi="宋体" w:cs="宋体"/>
          <w:b/>
          <w:bCs/>
          <w:color w:val="000000"/>
          <w:kern w:val="0"/>
          <w:sz w:val="24"/>
          <w14:ligatures w14:val="none"/>
        </w:rPr>
        <w:t>危化 HAZMAT</w:t>
      </w:r>
      <w:r w:rsidRPr="00747CAD">
        <w:rPr>
          <w:rFonts w:ascii="宋体" w:eastAsia="宋体" w:hAnsi="宋体" w:cs="宋体"/>
          <w:color w:val="000000"/>
          <w:kern w:val="0"/>
          <w:sz w:val="24"/>
          <w14:ligatures w14:val="none"/>
        </w:rPr>
        <w:t>：4 条，全部在广东（东莞 DG_3T/DG_8T、河源 DG_5T、惠州 DG_10T）</w:t>
      </w:r>
    </w:p>
    <w:p w14:paraId="17985892" w14:textId="77777777" w:rsidR="00D451CF" w:rsidRPr="00747CAD" w:rsidRDefault="00D451CF" w:rsidP="00D451CF">
      <w:pPr>
        <w:widowControl/>
        <w:numPr>
          <w:ilvl w:val="0"/>
          <w:numId w:val="1"/>
        </w:numPr>
        <w:spacing w:before="100" w:beforeAutospacing="1" w:after="100" w:afterAutospacing="1"/>
        <w:jc w:val="left"/>
        <w:rPr>
          <w:rFonts w:ascii="宋体" w:eastAsia="宋体" w:hAnsi="宋体" w:cs="宋体"/>
          <w:color w:val="000000"/>
          <w:kern w:val="0"/>
          <w:sz w:val="24"/>
          <w14:ligatures w14:val="none"/>
        </w:rPr>
      </w:pPr>
      <w:r w:rsidRPr="00747CAD">
        <w:rPr>
          <w:rFonts w:ascii="Apple Color Emoji" w:eastAsia="宋体" w:hAnsi="Apple Color Emoji" w:cs="Apple Color Emoji"/>
          <w:color w:val="000000"/>
          <w:kern w:val="0"/>
          <w:sz w:val="24"/>
          <w14:ligatures w14:val="none"/>
        </w:rPr>
        <w:t>📦</w:t>
      </w:r>
      <w:r w:rsidRPr="00747CAD">
        <w:rPr>
          <w:rFonts w:ascii="宋体" w:eastAsia="宋体" w:hAnsi="宋体" w:cs="宋体"/>
          <w:color w:val="000000"/>
          <w:kern w:val="0"/>
          <w:sz w:val="24"/>
          <w14:ligatures w14:val="none"/>
        </w:rPr>
        <w:t> </w:t>
      </w:r>
      <w:r w:rsidRPr="00747CAD">
        <w:rPr>
          <w:rFonts w:ascii="宋体" w:eastAsia="宋体" w:hAnsi="宋体" w:cs="宋体"/>
          <w:b/>
          <w:bCs/>
          <w:color w:val="000000"/>
          <w:kern w:val="0"/>
          <w:sz w:val="24"/>
          <w14:ligatures w14:val="none"/>
        </w:rPr>
        <w:t>集装箱 SOC</w:t>
      </w:r>
      <w:r w:rsidRPr="00747CAD">
        <w:rPr>
          <w:rFonts w:ascii="宋体" w:eastAsia="宋体" w:hAnsi="宋体" w:cs="宋体"/>
          <w:color w:val="000000"/>
          <w:kern w:val="0"/>
          <w:sz w:val="24"/>
          <w14:ligatures w14:val="none"/>
        </w:rPr>
        <w:t>：81 条，华南 30 + 华东 43 + 华北 4 + 华中 4</w:t>
      </w:r>
    </w:p>
    <w:p w14:paraId="4A8AA3BE" w14:textId="77777777" w:rsidR="00D451CF" w:rsidRPr="00747CAD" w:rsidRDefault="00D451CF" w:rsidP="00D451CF">
      <w:pPr>
        <w:widowControl/>
        <w:spacing w:before="100" w:beforeAutospacing="1" w:after="100" w:afterAutospacing="1"/>
        <w:jc w:val="left"/>
        <w:rPr>
          <w:rFonts w:ascii="宋体" w:eastAsia="宋体" w:hAnsi="宋体" w:cs="宋体"/>
          <w:color w:val="000000"/>
          <w:kern w:val="0"/>
          <w:sz w:val="24"/>
          <w14:ligatures w14:val="none"/>
        </w:rPr>
      </w:pPr>
      <w:r w:rsidRPr="00747CAD">
        <w:rPr>
          <w:rFonts w:ascii="宋体" w:eastAsia="宋体" w:hAnsi="宋体" w:cs="宋体"/>
          <w:color w:val="000000"/>
          <w:kern w:val="0"/>
          <w:sz w:val="24"/>
          <w14:ligatures w14:val="none"/>
        </w:rPr>
        <w:t>关键洞察：华南虽然城市数只有华东的 2/3，但提供了全部危化线路和绝大多数冷藏线路，</w:t>
      </w:r>
      <w:r w:rsidRPr="00747CAD">
        <w:rPr>
          <w:rFonts w:ascii="宋体" w:eastAsia="宋体" w:hAnsi="宋体" w:cs="宋体"/>
          <w:b/>
          <w:bCs/>
          <w:color w:val="000000"/>
          <w:kern w:val="0"/>
          <w:sz w:val="24"/>
          <w14:ligatures w14:val="none"/>
        </w:rPr>
        <w:t>是高价值/高难度运输的需求中心</w:t>
      </w:r>
      <w:r w:rsidRPr="00747CAD">
        <w:rPr>
          <w:rFonts w:ascii="宋体" w:eastAsia="宋体" w:hAnsi="宋体" w:cs="宋体"/>
          <w:color w:val="000000"/>
          <w:kern w:val="0"/>
          <w:sz w:val="24"/>
          <w14:ligatures w14:val="none"/>
        </w:rPr>
        <w:t>。</w:t>
      </w:r>
    </w:p>
    <w:p w14:paraId="43B88D89" w14:textId="77777777" w:rsidR="00D451CF" w:rsidRPr="00747CAD" w:rsidRDefault="00D451CF" w:rsidP="00D451CF">
      <w:pPr>
        <w:widowControl/>
        <w:spacing w:before="100" w:beforeAutospacing="1" w:after="100" w:afterAutospacing="1"/>
        <w:jc w:val="left"/>
        <w:outlineLvl w:val="1"/>
        <w:rPr>
          <w:rFonts w:ascii="宋体" w:eastAsia="宋体" w:hAnsi="宋体" w:cs="宋体"/>
          <w:b/>
          <w:bCs/>
          <w:color w:val="000000"/>
          <w:kern w:val="0"/>
          <w:sz w:val="36"/>
          <w:szCs w:val="36"/>
          <w14:ligatures w14:val="none"/>
        </w:rPr>
      </w:pPr>
      <w:r w:rsidRPr="00747CAD">
        <w:rPr>
          <w:rFonts w:ascii="宋体" w:eastAsia="宋体" w:hAnsi="宋体" w:cs="宋体"/>
          <w:b/>
          <w:bCs/>
          <w:color w:val="000000"/>
          <w:kern w:val="0"/>
          <w:sz w:val="36"/>
          <w:szCs w:val="36"/>
          <w14:ligatures w14:val="none"/>
        </w:rPr>
        <w:lastRenderedPageBreak/>
        <w:t>三、LTL 零担 · 区域量化</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437"/>
        <w:gridCol w:w="1388"/>
        <w:gridCol w:w="859"/>
        <w:gridCol w:w="859"/>
        <w:gridCol w:w="859"/>
        <w:gridCol w:w="1280"/>
      </w:tblGrid>
      <w:tr w:rsidR="00D451CF" w:rsidRPr="00747CAD" w14:paraId="0C1EC8C5" w14:textId="77777777" w:rsidTr="00AB2383">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1A1A8E9F" w14:textId="77777777" w:rsidR="00D451CF" w:rsidRPr="00747CAD" w:rsidRDefault="00D451CF" w:rsidP="00AB2383">
            <w:pPr>
              <w:widowControl/>
              <w:spacing w:before="100" w:beforeAutospacing="1" w:after="100" w:afterAutospacing="1"/>
              <w:jc w:val="center"/>
              <w:rPr>
                <w:rFonts w:ascii="宋体" w:eastAsia="宋体" w:hAnsi="宋体" w:cs="宋体"/>
                <w:b/>
                <w:bCs/>
                <w:kern w:val="0"/>
                <w:szCs w:val="21"/>
                <w14:ligatures w14:val="none"/>
              </w:rPr>
            </w:pPr>
            <w:r w:rsidRPr="00747CAD">
              <w:rPr>
                <w:rFonts w:ascii="宋体" w:eastAsia="宋体" w:hAnsi="宋体" w:cs="宋体"/>
                <w:b/>
                <w:bCs/>
                <w:kern w:val="0"/>
                <w:szCs w:val="21"/>
                <w14:ligatures w14:val="none"/>
              </w:rPr>
              <w:t>区域</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7DE390A" w14:textId="77777777" w:rsidR="00D451CF" w:rsidRPr="00747CAD" w:rsidRDefault="00D451CF" w:rsidP="00AB2383">
            <w:pPr>
              <w:widowControl/>
              <w:spacing w:before="100" w:beforeAutospacing="1" w:after="100" w:afterAutospacing="1"/>
              <w:jc w:val="center"/>
              <w:rPr>
                <w:rFonts w:ascii="宋体" w:eastAsia="宋体" w:hAnsi="宋体" w:cs="宋体"/>
                <w:b/>
                <w:bCs/>
                <w:kern w:val="0"/>
                <w:szCs w:val="21"/>
                <w14:ligatures w14:val="none"/>
              </w:rPr>
            </w:pPr>
            <w:r w:rsidRPr="00747CAD">
              <w:rPr>
                <w:rFonts w:ascii="宋体" w:eastAsia="宋体" w:hAnsi="宋体" w:cs="宋体"/>
                <w:b/>
                <w:bCs/>
                <w:kern w:val="0"/>
                <w:szCs w:val="21"/>
                <w14:ligatures w14:val="none"/>
              </w:rPr>
              <w:t>预测体积(cbm)</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33EEED9" w14:textId="77777777" w:rsidR="00D451CF" w:rsidRPr="00747CAD" w:rsidRDefault="00D451CF" w:rsidP="00AB2383">
            <w:pPr>
              <w:widowControl/>
              <w:spacing w:before="100" w:beforeAutospacing="1" w:after="100" w:afterAutospacing="1"/>
              <w:jc w:val="center"/>
              <w:rPr>
                <w:rFonts w:ascii="宋体" w:eastAsia="宋体" w:hAnsi="宋体" w:cs="宋体"/>
                <w:b/>
                <w:bCs/>
                <w:kern w:val="0"/>
                <w:szCs w:val="21"/>
                <w14:ligatures w14:val="none"/>
              </w:rPr>
            </w:pPr>
            <w:r w:rsidRPr="00747CAD">
              <w:rPr>
                <w:rFonts w:ascii="宋体" w:eastAsia="宋体" w:hAnsi="宋体" w:cs="宋体"/>
                <w:b/>
                <w:bCs/>
                <w:kern w:val="0"/>
                <w:szCs w:val="21"/>
                <w14:ligatures w14:val="none"/>
              </w:rPr>
              <w:t>体积占比</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05E0034" w14:textId="77777777" w:rsidR="00D451CF" w:rsidRPr="00747CAD" w:rsidRDefault="00D451CF" w:rsidP="00AB2383">
            <w:pPr>
              <w:widowControl/>
              <w:spacing w:before="100" w:beforeAutospacing="1" w:after="100" w:afterAutospacing="1"/>
              <w:jc w:val="center"/>
              <w:rPr>
                <w:rFonts w:ascii="宋体" w:eastAsia="宋体" w:hAnsi="宋体" w:cs="宋体"/>
                <w:b/>
                <w:bCs/>
                <w:kern w:val="0"/>
                <w:szCs w:val="21"/>
                <w14:ligatures w14:val="none"/>
              </w:rPr>
            </w:pPr>
            <w:r w:rsidRPr="00747CAD">
              <w:rPr>
                <w:rFonts w:ascii="宋体" w:eastAsia="宋体" w:hAnsi="宋体" w:cs="宋体"/>
                <w:b/>
                <w:bCs/>
                <w:kern w:val="0"/>
                <w:szCs w:val="21"/>
                <w14:ligatures w14:val="none"/>
              </w:rPr>
              <w:t>历史票数</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13AB105" w14:textId="77777777" w:rsidR="00D451CF" w:rsidRPr="00747CAD" w:rsidRDefault="00D451CF" w:rsidP="00AB2383">
            <w:pPr>
              <w:widowControl/>
              <w:spacing w:before="100" w:beforeAutospacing="1" w:after="100" w:afterAutospacing="1"/>
              <w:jc w:val="center"/>
              <w:rPr>
                <w:rFonts w:ascii="宋体" w:eastAsia="宋体" w:hAnsi="宋体" w:cs="宋体"/>
                <w:b/>
                <w:bCs/>
                <w:kern w:val="0"/>
                <w:szCs w:val="21"/>
                <w14:ligatures w14:val="none"/>
              </w:rPr>
            </w:pPr>
            <w:r w:rsidRPr="00747CAD">
              <w:rPr>
                <w:rFonts w:ascii="宋体" w:eastAsia="宋体" w:hAnsi="宋体" w:cs="宋体"/>
                <w:b/>
                <w:bCs/>
                <w:kern w:val="0"/>
                <w:szCs w:val="21"/>
                <w14:ligatures w14:val="none"/>
              </w:rPr>
              <w:t>票数占比</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3A5D666" w14:textId="77777777" w:rsidR="00D451CF" w:rsidRPr="00747CAD" w:rsidRDefault="00D451CF" w:rsidP="00AB2383">
            <w:pPr>
              <w:widowControl/>
              <w:spacing w:before="100" w:beforeAutospacing="1" w:after="100" w:afterAutospacing="1"/>
              <w:jc w:val="center"/>
              <w:rPr>
                <w:rFonts w:ascii="宋体" w:eastAsia="宋体" w:hAnsi="宋体" w:cs="宋体"/>
                <w:b/>
                <w:bCs/>
                <w:kern w:val="0"/>
                <w:szCs w:val="21"/>
                <w14:ligatures w14:val="none"/>
              </w:rPr>
            </w:pPr>
            <w:r w:rsidRPr="00747CAD">
              <w:rPr>
                <w:rFonts w:ascii="宋体" w:eastAsia="宋体" w:hAnsi="宋体" w:cs="宋体"/>
                <w:b/>
                <w:bCs/>
                <w:kern w:val="0"/>
                <w:szCs w:val="21"/>
                <w14:ligatures w14:val="none"/>
              </w:rPr>
              <w:t>平均单票体积</w:t>
            </w:r>
          </w:p>
        </w:tc>
      </w:tr>
      <w:tr w:rsidR="00D451CF" w:rsidRPr="00747CAD" w14:paraId="15A7C9F4" w14:textId="77777777" w:rsidTr="00AB2383">
        <w:tc>
          <w:tcPr>
            <w:tcW w:w="0" w:type="auto"/>
            <w:tcBorders>
              <w:top w:val="single" w:sz="6" w:space="0" w:color="E0E0E0"/>
              <w:left w:val="single" w:sz="6" w:space="0" w:color="E0E0E0"/>
              <w:bottom w:val="single" w:sz="6" w:space="0" w:color="E0E0E0"/>
              <w:right w:val="single" w:sz="6" w:space="0" w:color="E0E0E0"/>
            </w:tcBorders>
            <w:vAlign w:val="center"/>
            <w:hideMark/>
          </w:tcPr>
          <w:p w14:paraId="1408EC82"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b/>
                <w:bCs/>
                <w:kern w:val="0"/>
                <w:szCs w:val="21"/>
                <w14:ligatures w14:val="none"/>
              </w:rPr>
              <w:t>华南</w:t>
            </w:r>
            <w:r w:rsidRPr="00747CAD">
              <w:rPr>
                <w:rFonts w:ascii="Times New Roman" w:eastAsia="宋体" w:hAnsi="Times New Roman" w:cs="Times New Roman"/>
                <w:kern w:val="0"/>
                <w:szCs w:val="21"/>
                <w14:ligatures w14:val="none"/>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56600E2"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b/>
                <w:bCs/>
                <w:kern w:val="0"/>
                <w:szCs w:val="21"/>
                <w14:ligatures w14:val="none"/>
              </w:rPr>
              <w:t>6,853</w:t>
            </w:r>
            <w:r w:rsidRPr="00747CAD">
              <w:rPr>
                <w:rFonts w:ascii="Times New Roman" w:eastAsia="宋体" w:hAnsi="Times New Roman" w:cs="Times New Roman"/>
                <w:kern w:val="0"/>
                <w:szCs w:val="21"/>
                <w14:ligatures w14:val="none"/>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53CA6C9"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b/>
                <w:bCs/>
                <w:kern w:val="0"/>
                <w:szCs w:val="21"/>
                <w14:ligatures w14:val="none"/>
              </w:rPr>
              <w:t>70.4%</w:t>
            </w:r>
            <w:r w:rsidRPr="00747CAD">
              <w:rPr>
                <w:rFonts w:ascii="Times New Roman" w:eastAsia="宋体" w:hAnsi="Times New Roman" w:cs="Times New Roman"/>
                <w:kern w:val="0"/>
                <w:szCs w:val="21"/>
                <w14:ligatures w14:val="none"/>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2D727D7"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kern w:val="0"/>
                <w:szCs w:val="21"/>
                <w14:ligatures w14:val="none"/>
              </w:rPr>
              <w:t>968</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3202D23"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kern w:val="0"/>
                <w:szCs w:val="21"/>
                <w14:ligatures w14:val="none"/>
              </w:rPr>
              <w:t>64.9%</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4705CDF"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kern w:val="0"/>
                <w:szCs w:val="21"/>
                <w14:ligatures w14:val="none"/>
              </w:rPr>
              <w:t>8.80 cbm/票</w:t>
            </w:r>
          </w:p>
        </w:tc>
      </w:tr>
      <w:tr w:rsidR="00D451CF" w:rsidRPr="00747CAD" w14:paraId="70CB1E65" w14:textId="77777777" w:rsidTr="00AB2383">
        <w:tc>
          <w:tcPr>
            <w:tcW w:w="0" w:type="auto"/>
            <w:tcBorders>
              <w:top w:val="single" w:sz="6" w:space="0" w:color="E0E0E0"/>
              <w:left w:val="single" w:sz="6" w:space="0" w:color="E0E0E0"/>
              <w:bottom w:val="single" w:sz="6" w:space="0" w:color="E0E0E0"/>
              <w:right w:val="single" w:sz="6" w:space="0" w:color="E0E0E0"/>
            </w:tcBorders>
            <w:vAlign w:val="center"/>
            <w:hideMark/>
          </w:tcPr>
          <w:p w14:paraId="60FB618B"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b/>
                <w:bCs/>
                <w:kern w:val="0"/>
                <w:szCs w:val="21"/>
                <w14:ligatures w14:val="none"/>
              </w:rPr>
              <w:t>华东</w:t>
            </w:r>
            <w:r w:rsidRPr="00747CAD">
              <w:rPr>
                <w:rFonts w:ascii="Times New Roman" w:eastAsia="宋体" w:hAnsi="Times New Roman" w:cs="Times New Roman"/>
                <w:kern w:val="0"/>
                <w:szCs w:val="21"/>
                <w14:ligatures w14:val="none"/>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6D9EB69"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kern w:val="0"/>
                <w:szCs w:val="21"/>
                <w14:ligatures w14:val="none"/>
              </w:rPr>
              <w:t>2,473</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128F3CA"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kern w:val="0"/>
                <w:szCs w:val="21"/>
                <w14:ligatures w14:val="none"/>
              </w:rPr>
              <w:t>25.4%</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B1D3B49"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kern w:val="0"/>
                <w:szCs w:val="21"/>
                <w14:ligatures w14:val="none"/>
              </w:rPr>
              <w:t>478</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B78547B"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kern w:val="0"/>
                <w:szCs w:val="21"/>
                <w14:ligatures w14:val="none"/>
              </w:rPr>
              <w:t>32.0%</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24DE15B"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b/>
                <w:bCs/>
                <w:kern w:val="0"/>
                <w:szCs w:val="21"/>
                <w14:ligatures w14:val="none"/>
              </w:rPr>
              <w:t>4.94 cbm/票</w:t>
            </w:r>
            <w:r w:rsidRPr="00747CAD">
              <w:rPr>
                <w:rFonts w:ascii="Times New Roman" w:eastAsia="宋体" w:hAnsi="Times New Roman" w:cs="Times New Roman"/>
                <w:kern w:val="0"/>
                <w:szCs w:val="21"/>
                <w14:ligatures w14:val="none"/>
              </w:rPr>
              <w:t>​</w:t>
            </w:r>
          </w:p>
        </w:tc>
      </w:tr>
      <w:tr w:rsidR="00D451CF" w:rsidRPr="00747CAD" w14:paraId="47674367" w14:textId="77777777" w:rsidTr="00AB2383">
        <w:tc>
          <w:tcPr>
            <w:tcW w:w="0" w:type="auto"/>
            <w:tcBorders>
              <w:top w:val="single" w:sz="6" w:space="0" w:color="E0E0E0"/>
              <w:left w:val="single" w:sz="6" w:space="0" w:color="E0E0E0"/>
              <w:bottom w:val="single" w:sz="6" w:space="0" w:color="E0E0E0"/>
              <w:right w:val="single" w:sz="6" w:space="0" w:color="E0E0E0"/>
            </w:tcBorders>
            <w:vAlign w:val="center"/>
            <w:hideMark/>
          </w:tcPr>
          <w:p w14:paraId="3B5A0DB1"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b/>
                <w:bCs/>
                <w:kern w:val="0"/>
                <w:szCs w:val="21"/>
                <w14:ligatures w14:val="none"/>
              </w:rPr>
              <w:t>华北</w:t>
            </w:r>
            <w:r w:rsidRPr="00747CAD">
              <w:rPr>
                <w:rFonts w:ascii="Times New Roman" w:eastAsia="宋体" w:hAnsi="Times New Roman" w:cs="Times New Roman"/>
                <w:kern w:val="0"/>
                <w:szCs w:val="21"/>
                <w14:ligatures w14:val="none"/>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8CC02AA"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kern w:val="0"/>
                <w:szCs w:val="21"/>
                <w14:ligatures w14:val="none"/>
              </w:rPr>
              <w:t>246</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58EF28D"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kern w:val="0"/>
                <w:szCs w:val="21"/>
                <w14:ligatures w14:val="none"/>
              </w:rPr>
              <w:t>2.5%</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7FBC6F1"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kern w:val="0"/>
                <w:szCs w:val="21"/>
                <w14:ligatures w14:val="none"/>
              </w:rPr>
              <w:t>32</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10BDC7A"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kern w:val="0"/>
                <w:szCs w:val="21"/>
                <w14:ligatures w14:val="none"/>
              </w:rPr>
              <w:t>2.1%</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F15EE64"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kern w:val="0"/>
                <w:szCs w:val="21"/>
                <w14:ligatures w14:val="none"/>
              </w:rPr>
              <w:t>9.47 cbm/票</w:t>
            </w:r>
          </w:p>
        </w:tc>
      </w:tr>
      <w:tr w:rsidR="00D451CF" w:rsidRPr="00747CAD" w14:paraId="4FA78190" w14:textId="77777777" w:rsidTr="00AB2383">
        <w:tc>
          <w:tcPr>
            <w:tcW w:w="0" w:type="auto"/>
            <w:tcBorders>
              <w:top w:val="single" w:sz="6" w:space="0" w:color="E0E0E0"/>
              <w:left w:val="single" w:sz="6" w:space="0" w:color="E0E0E0"/>
              <w:bottom w:val="single" w:sz="6" w:space="0" w:color="E0E0E0"/>
              <w:right w:val="single" w:sz="6" w:space="0" w:color="E0E0E0"/>
            </w:tcBorders>
            <w:vAlign w:val="center"/>
            <w:hideMark/>
          </w:tcPr>
          <w:p w14:paraId="5F9199E3"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b/>
                <w:bCs/>
                <w:kern w:val="0"/>
                <w:szCs w:val="21"/>
                <w14:ligatures w14:val="none"/>
              </w:rPr>
              <w:t>华中</w:t>
            </w:r>
            <w:r w:rsidRPr="00747CAD">
              <w:rPr>
                <w:rFonts w:ascii="Times New Roman" w:eastAsia="宋体" w:hAnsi="Times New Roman" w:cs="Times New Roman"/>
                <w:kern w:val="0"/>
                <w:szCs w:val="21"/>
                <w14:ligatures w14:val="none"/>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FC980A3"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kern w:val="0"/>
                <w:szCs w:val="21"/>
                <w14:ligatures w14:val="none"/>
              </w:rPr>
              <w:t>157</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058F1FD"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kern w:val="0"/>
                <w:szCs w:val="21"/>
                <w14:ligatures w14:val="none"/>
              </w:rPr>
              <w:t>1.6%</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F484BA8"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kern w:val="0"/>
                <w:szCs w:val="21"/>
                <w14:ligatures w14:val="none"/>
              </w:rPr>
              <w:t>14</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38B3037"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kern w:val="0"/>
                <w:szCs w:val="21"/>
                <w14:ligatures w14:val="none"/>
              </w:rPr>
              <w:t>0.9%</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DC5930E"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kern w:val="0"/>
                <w:szCs w:val="21"/>
                <w14:ligatures w14:val="none"/>
              </w:rPr>
              <w:t>11.13 cbm/票</w:t>
            </w:r>
          </w:p>
        </w:tc>
      </w:tr>
    </w:tbl>
    <w:p w14:paraId="6822465B" w14:textId="77777777" w:rsidR="00D451CF" w:rsidRPr="00747CAD" w:rsidRDefault="00D451CF" w:rsidP="00D451CF">
      <w:pPr>
        <w:widowControl/>
        <w:spacing w:before="100" w:beforeAutospacing="1" w:after="100" w:afterAutospacing="1"/>
        <w:jc w:val="left"/>
        <w:rPr>
          <w:rFonts w:ascii="宋体" w:eastAsia="宋体" w:hAnsi="宋体" w:cs="宋体"/>
          <w:color w:val="000000"/>
          <w:kern w:val="0"/>
          <w:sz w:val="24"/>
          <w14:ligatures w14:val="none"/>
        </w:rPr>
      </w:pPr>
      <w:r w:rsidRPr="00747CAD">
        <w:rPr>
          <w:rFonts w:ascii="宋体" w:eastAsia="宋体" w:hAnsi="宋体" w:cs="宋体"/>
          <w:b/>
          <w:bCs/>
          <w:color w:val="000000"/>
          <w:kern w:val="0"/>
          <w:sz w:val="24"/>
          <w14:ligatures w14:val="none"/>
        </w:rPr>
        <w:t>LTL 体积 TOP5 城市（全部为货源重镇）：</w:t>
      </w:r>
    </w:p>
    <w:p w14:paraId="05F1F11F" w14:textId="77777777" w:rsidR="00D451CF" w:rsidRPr="00747CAD" w:rsidRDefault="00D451CF" w:rsidP="00D451CF">
      <w:pPr>
        <w:widowControl/>
        <w:numPr>
          <w:ilvl w:val="0"/>
          <w:numId w:val="2"/>
        </w:numPr>
        <w:spacing w:before="100" w:beforeAutospacing="1" w:after="100" w:afterAutospacing="1"/>
        <w:jc w:val="left"/>
        <w:rPr>
          <w:rFonts w:ascii="宋体" w:eastAsia="宋体" w:hAnsi="宋体" w:cs="宋体"/>
          <w:color w:val="000000"/>
          <w:kern w:val="0"/>
          <w:sz w:val="24"/>
          <w14:ligatures w14:val="none"/>
        </w:rPr>
      </w:pPr>
      <w:r w:rsidRPr="00747CAD">
        <w:rPr>
          <w:rFonts w:ascii="宋体" w:eastAsia="宋体" w:hAnsi="宋体" w:cs="宋体"/>
          <w:color w:val="000000"/>
          <w:kern w:val="0"/>
          <w:sz w:val="24"/>
          <w14:ligatures w14:val="none"/>
        </w:rPr>
        <w:t>东莞(Guangdong) — 3,200 cbm / 450 票 ← 绝对核心</w:t>
      </w:r>
    </w:p>
    <w:p w14:paraId="2DBBE07E" w14:textId="77777777" w:rsidR="00D451CF" w:rsidRPr="00747CAD" w:rsidRDefault="00D451CF" w:rsidP="00D451CF">
      <w:pPr>
        <w:widowControl/>
        <w:numPr>
          <w:ilvl w:val="0"/>
          <w:numId w:val="2"/>
        </w:numPr>
        <w:spacing w:before="100" w:beforeAutospacing="1" w:after="100" w:afterAutospacing="1"/>
        <w:jc w:val="left"/>
        <w:rPr>
          <w:rFonts w:ascii="宋体" w:eastAsia="宋体" w:hAnsi="宋体" w:cs="宋体"/>
          <w:color w:val="000000"/>
          <w:kern w:val="0"/>
          <w:sz w:val="24"/>
          <w14:ligatures w14:val="none"/>
        </w:rPr>
      </w:pPr>
      <w:r w:rsidRPr="00747CAD">
        <w:rPr>
          <w:rFonts w:ascii="宋体" w:eastAsia="宋体" w:hAnsi="宋体" w:cs="宋体"/>
          <w:color w:val="000000"/>
          <w:kern w:val="0"/>
          <w:sz w:val="24"/>
          <w14:ligatures w14:val="none"/>
        </w:rPr>
        <w:t>惠州(Guangdong) — 932 cbm / 66 票</w:t>
      </w:r>
    </w:p>
    <w:p w14:paraId="1BA01E63" w14:textId="77777777" w:rsidR="00D451CF" w:rsidRPr="00747CAD" w:rsidRDefault="00D451CF" w:rsidP="00D451CF">
      <w:pPr>
        <w:widowControl/>
        <w:numPr>
          <w:ilvl w:val="0"/>
          <w:numId w:val="2"/>
        </w:numPr>
        <w:spacing w:before="100" w:beforeAutospacing="1" w:after="100" w:afterAutospacing="1"/>
        <w:jc w:val="left"/>
        <w:rPr>
          <w:rFonts w:ascii="宋体" w:eastAsia="宋体" w:hAnsi="宋体" w:cs="宋体"/>
          <w:color w:val="000000"/>
          <w:kern w:val="0"/>
          <w:sz w:val="24"/>
          <w14:ligatures w14:val="none"/>
        </w:rPr>
      </w:pPr>
      <w:r w:rsidRPr="00747CAD">
        <w:rPr>
          <w:rFonts w:ascii="宋体" w:eastAsia="宋体" w:hAnsi="宋体" w:cs="宋体"/>
          <w:color w:val="000000"/>
          <w:kern w:val="0"/>
          <w:sz w:val="24"/>
          <w14:ligatures w14:val="none"/>
        </w:rPr>
        <w:t>深圳(Guangdong) — 673 cbm / 127 票</w:t>
      </w:r>
    </w:p>
    <w:p w14:paraId="68BA82EB" w14:textId="77777777" w:rsidR="00D451CF" w:rsidRPr="00747CAD" w:rsidRDefault="00D451CF" w:rsidP="00D451CF">
      <w:pPr>
        <w:widowControl/>
        <w:numPr>
          <w:ilvl w:val="0"/>
          <w:numId w:val="2"/>
        </w:numPr>
        <w:spacing w:before="100" w:beforeAutospacing="1" w:after="100" w:afterAutospacing="1"/>
        <w:jc w:val="left"/>
        <w:rPr>
          <w:rFonts w:ascii="宋体" w:eastAsia="宋体" w:hAnsi="宋体" w:cs="宋体"/>
          <w:color w:val="000000"/>
          <w:kern w:val="0"/>
          <w:sz w:val="24"/>
          <w14:ligatures w14:val="none"/>
        </w:rPr>
      </w:pPr>
      <w:r w:rsidRPr="00747CAD">
        <w:rPr>
          <w:rFonts w:ascii="宋体" w:eastAsia="宋体" w:hAnsi="宋体" w:cs="宋体"/>
          <w:color w:val="000000"/>
          <w:kern w:val="0"/>
          <w:sz w:val="24"/>
          <w14:ligatures w14:val="none"/>
        </w:rPr>
        <w:t>中山(Guangdong) — 486 cbm / 53 票</w:t>
      </w:r>
    </w:p>
    <w:p w14:paraId="563D7219" w14:textId="77777777" w:rsidR="00D451CF" w:rsidRPr="00747CAD" w:rsidRDefault="00D451CF" w:rsidP="00D451CF">
      <w:pPr>
        <w:widowControl/>
        <w:numPr>
          <w:ilvl w:val="0"/>
          <w:numId w:val="2"/>
        </w:numPr>
        <w:spacing w:before="100" w:beforeAutospacing="1" w:after="100" w:afterAutospacing="1"/>
        <w:jc w:val="left"/>
        <w:rPr>
          <w:rFonts w:ascii="宋体" w:eastAsia="宋体" w:hAnsi="宋体" w:cs="宋体"/>
          <w:color w:val="000000"/>
          <w:kern w:val="0"/>
          <w:sz w:val="24"/>
          <w14:ligatures w14:val="none"/>
        </w:rPr>
      </w:pPr>
      <w:r w:rsidRPr="00747CAD">
        <w:rPr>
          <w:rFonts w:ascii="宋体" w:eastAsia="宋体" w:hAnsi="宋体" w:cs="宋体"/>
          <w:color w:val="000000"/>
          <w:kern w:val="0"/>
          <w:sz w:val="24"/>
          <w14:ligatures w14:val="none"/>
        </w:rPr>
        <w:t>赣州(Jiangxi) — 447 cbm / 50 票</w:t>
      </w:r>
    </w:p>
    <w:p w14:paraId="0E4F052C" w14:textId="77777777" w:rsidR="00D451CF" w:rsidRPr="00747CAD" w:rsidRDefault="00D451CF" w:rsidP="00D451CF">
      <w:pPr>
        <w:widowControl/>
        <w:spacing w:before="100" w:beforeAutospacing="1" w:after="100" w:afterAutospacing="1"/>
        <w:jc w:val="left"/>
        <w:rPr>
          <w:rFonts w:ascii="宋体" w:eastAsia="宋体" w:hAnsi="宋体" w:cs="宋体"/>
          <w:color w:val="000000"/>
          <w:kern w:val="0"/>
          <w:sz w:val="24"/>
          <w14:ligatures w14:val="none"/>
        </w:rPr>
      </w:pPr>
      <w:r w:rsidRPr="00747CAD">
        <w:rPr>
          <w:rFonts w:ascii="宋体" w:eastAsia="宋体" w:hAnsi="宋体" w:cs="宋体"/>
          <w:color w:val="000000"/>
          <w:kern w:val="0"/>
          <w:sz w:val="24"/>
          <w14:ligatures w14:val="none"/>
        </w:rPr>
        <w:t>关键洞察：</w:t>
      </w:r>
      <w:r w:rsidRPr="00747CAD">
        <w:rPr>
          <w:rFonts w:ascii="宋体" w:eastAsia="宋体" w:hAnsi="宋体" w:cs="宋体"/>
          <w:b/>
          <w:bCs/>
          <w:color w:val="000000"/>
          <w:kern w:val="0"/>
          <w:sz w:val="24"/>
          <w14:ligatures w14:val="none"/>
        </w:rPr>
        <w:t>华南一区独占七成体积</w:t>
      </w:r>
      <w:r w:rsidRPr="00747CAD">
        <w:rPr>
          <w:rFonts w:ascii="宋体" w:eastAsia="宋体" w:hAnsi="宋体" w:cs="宋体"/>
          <w:color w:val="000000"/>
          <w:kern w:val="0"/>
          <w:sz w:val="24"/>
          <w14:ligatures w14:val="none"/>
        </w:rPr>
        <w:t>，其中仅东莞一城就贡献了 32.9% 的总量，是典型的"单极货源"结构。华东票数占比(32%)高于体积占比(25.4%)，说明华东以</w:t>
      </w:r>
      <w:r w:rsidRPr="00747CAD">
        <w:rPr>
          <w:rFonts w:ascii="宋体" w:eastAsia="宋体" w:hAnsi="宋体" w:cs="宋体"/>
          <w:b/>
          <w:bCs/>
          <w:color w:val="000000"/>
          <w:kern w:val="0"/>
          <w:sz w:val="24"/>
          <w14:ligatures w14:val="none"/>
        </w:rPr>
        <w:t>多批次、小批量</w:t>
      </w:r>
      <w:r w:rsidRPr="00747CAD">
        <w:rPr>
          <w:rFonts w:ascii="宋体" w:eastAsia="宋体" w:hAnsi="宋体" w:cs="宋体"/>
          <w:color w:val="000000"/>
          <w:kern w:val="0"/>
          <w:sz w:val="24"/>
          <w14:ligatures w14:val="none"/>
        </w:rPr>
        <w:t>的零担为主；而华中单票体积高达 11.13 cbm，是</w:t>
      </w:r>
      <w:r w:rsidRPr="00747CAD">
        <w:rPr>
          <w:rFonts w:ascii="宋体" w:eastAsia="宋体" w:hAnsi="宋体" w:cs="宋体"/>
          <w:b/>
          <w:bCs/>
          <w:color w:val="000000"/>
          <w:kern w:val="0"/>
          <w:sz w:val="24"/>
          <w14:ligatures w14:val="none"/>
        </w:rPr>
        <w:t>大票零担/接近整车</w:t>
      </w:r>
      <w:r w:rsidRPr="00747CAD">
        <w:rPr>
          <w:rFonts w:ascii="宋体" w:eastAsia="宋体" w:hAnsi="宋体" w:cs="宋体"/>
          <w:color w:val="000000"/>
          <w:kern w:val="0"/>
          <w:sz w:val="24"/>
          <w14:ligatures w14:val="none"/>
        </w:rPr>
        <w:t>的特征。</w:t>
      </w:r>
    </w:p>
    <w:p w14:paraId="08862588" w14:textId="77777777" w:rsidR="00D451CF" w:rsidRPr="00747CAD" w:rsidRDefault="00D451CF" w:rsidP="00D451CF">
      <w:pPr>
        <w:widowControl/>
        <w:spacing w:before="100" w:beforeAutospacing="1" w:after="100" w:afterAutospacing="1"/>
        <w:jc w:val="left"/>
        <w:outlineLvl w:val="1"/>
        <w:rPr>
          <w:rFonts w:ascii="宋体" w:eastAsia="宋体" w:hAnsi="宋体" w:cs="宋体"/>
          <w:b/>
          <w:bCs/>
          <w:color w:val="000000"/>
          <w:kern w:val="0"/>
          <w:sz w:val="36"/>
          <w:szCs w:val="36"/>
          <w14:ligatures w14:val="none"/>
        </w:rPr>
      </w:pPr>
      <w:r w:rsidRPr="00747CAD">
        <w:rPr>
          <w:rFonts w:ascii="宋体" w:eastAsia="宋体" w:hAnsi="宋体" w:cs="宋体"/>
          <w:b/>
          <w:bCs/>
          <w:color w:val="000000"/>
          <w:kern w:val="0"/>
          <w:sz w:val="36"/>
          <w:szCs w:val="36"/>
          <w14:ligatures w14:val="none"/>
        </w:rPr>
        <w:t>四、策略建议</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2050"/>
        <w:gridCol w:w="6240"/>
      </w:tblGrid>
      <w:tr w:rsidR="00D451CF" w:rsidRPr="00747CAD" w14:paraId="535BE270" w14:textId="77777777" w:rsidTr="00AB2383">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1D5A7CE5" w14:textId="77777777" w:rsidR="00D451CF" w:rsidRPr="00747CAD" w:rsidRDefault="00D451CF" w:rsidP="00AB2383">
            <w:pPr>
              <w:widowControl/>
              <w:spacing w:before="100" w:beforeAutospacing="1" w:after="100" w:afterAutospacing="1"/>
              <w:jc w:val="center"/>
              <w:rPr>
                <w:rFonts w:ascii="宋体" w:eastAsia="宋体" w:hAnsi="宋体" w:cs="宋体"/>
                <w:b/>
                <w:bCs/>
                <w:kern w:val="0"/>
                <w:szCs w:val="21"/>
                <w14:ligatures w14:val="none"/>
              </w:rPr>
            </w:pPr>
            <w:r w:rsidRPr="00747CAD">
              <w:rPr>
                <w:rFonts w:ascii="宋体" w:eastAsia="宋体" w:hAnsi="宋体" w:cs="宋体"/>
                <w:b/>
                <w:bCs/>
                <w:kern w:val="0"/>
                <w:szCs w:val="21"/>
                <w14:ligatures w14:val="none"/>
              </w:rPr>
              <w:t>维度</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376104B" w14:textId="77777777" w:rsidR="00D451CF" w:rsidRPr="00747CAD" w:rsidRDefault="00D451CF" w:rsidP="00AB2383">
            <w:pPr>
              <w:widowControl/>
              <w:spacing w:before="100" w:beforeAutospacing="1" w:after="100" w:afterAutospacing="1"/>
              <w:jc w:val="center"/>
              <w:rPr>
                <w:rFonts w:ascii="宋体" w:eastAsia="宋体" w:hAnsi="宋体" w:cs="宋体"/>
                <w:b/>
                <w:bCs/>
                <w:kern w:val="0"/>
                <w:szCs w:val="21"/>
                <w14:ligatures w14:val="none"/>
              </w:rPr>
            </w:pPr>
            <w:r w:rsidRPr="00747CAD">
              <w:rPr>
                <w:rFonts w:ascii="宋体" w:eastAsia="宋体" w:hAnsi="宋体" w:cs="宋体"/>
                <w:b/>
                <w:bCs/>
                <w:kern w:val="0"/>
                <w:szCs w:val="21"/>
                <w14:ligatures w14:val="none"/>
              </w:rPr>
              <w:t>建议</w:t>
            </w:r>
          </w:p>
        </w:tc>
      </w:tr>
      <w:tr w:rsidR="00D451CF" w:rsidRPr="00747CAD" w14:paraId="76288275" w14:textId="77777777" w:rsidTr="00AB2383">
        <w:tc>
          <w:tcPr>
            <w:tcW w:w="0" w:type="auto"/>
            <w:tcBorders>
              <w:top w:val="single" w:sz="6" w:space="0" w:color="E0E0E0"/>
              <w:left w:val="single" w:sz="6" w:space="0" w:color="E0E0E0"/>
              <w:bottom w:val="single" w:sz="6" w:space="0" w:color="E0E0E0"/>
              <w:right w:val="single" w:sz="6" w:space="0" w:color="E0E0E0"/>
            </w:tcBorders>
            <w:vAlign w:val="center"/>
            <w:hideMark/>
          </w:tcPr>
          <w:p w14:paraId="070AD0B0"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b/>
                <w:bCs/>
                <w:kern w:val="0"/>
                <w:szCs w:val="21"/>
                <w14:ligatures w14:val="none"/>
              </w:rPr>
              <w:t>华南（核心货源）</w:t>
            </w:r>
            <w:r w:rsidRPr="00747CAD">
              <w:rPr>
                <w:rFonts w:ascii="Times New Roman" w:eastAsia="宋体" w:hAnsi="Times New Roman" w:cs="Times New Roman"/>
                <w:kern w:val="0"/>
                <w:szCs w:val="21"/>
                <w14:ligatures w14:val="none"/>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4F495ED"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kern w:val="0"/>
                <w:szCs w:val="21"/>
                <w14:ligatures w14:val="none"/>
              </w:rPr>
              <w:t>优先锁定东莞/惠州/深圳/中山的整车+零担捆绑报价，利用规模换取费率优势</w:t>
            </w:r>
          </w:p>
        </w:tc>
      </w:tr>
      <w:tr w:rsidR="00D451CF" w:rsidRPr="00747CAD" w14:paraId="42F8CFB0" w14:textId="77777777" w:rsidTr="00AB2383">
        <w:tc>
          <w:tcPr>
            <w:tcW w:w="0" w:type="auto"/>
            <w:tcBorders>
              <w:top w:val="single" w:sz="6" w:space="0" w:color="E0E0E0"/>
              <w:left w:val="single" w:sz="6" w:space="0" w:color="E0E0E0"/>
              <w:bottom w:val="single" w:sz="6" w:space="0" w:color="E0E0E0"/>
              <w:right w:val="single" w:sz="6" w:space="0" w:color="E0E0E0"/>
            </w:tcBorders>
            <w:vAlign w:val="center"/>
            <w:hideMark/>
          </w:tcPr>
          <w:p w14:paraId="0B21A8C9"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b/>
                <w:bCs/>
                <w:kern w:val="0"/>
                <w:szCs w:val="21"/>
                <w14:ligatures w14:val="none"/>
              </w:rPr>
              <w:t>华东（密集网络）</w:t>
            </w:r>
            <w:r w:rsidRPr="00747CAD">
              <w:rPr>
                <w:rFonts w:ascii="Times New Roman" w:eastAsia="宋体" w:hAnsi="Times New Roman" w:cs="Times New Roman"/>
                <w:kern w:val="0"/>
                <w:szCs w:val="21"/>
                <w14:ligatures w14:val="none"/>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554D840"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kern w:val="0"/>
                <w:szCs w:val="21"/>
                <w14:ligatures w14:val="none"/>
              </w:rPr>
              <w:t>21 城全覆盖，适合招标时要求供应商具备区域网络能力，避免碎片化分包</w:t>
            </w:r>
          </w:p>
        </w:tc>
      </w:tr>
      <w:tr w:rsidR="00D451CF" w:rsidRPr="00747CAD" w14:paraId="6F0A8C4F" w14:textId="77777777" w:rsidTr="00AB2383">
        <w:tc>
          <w:tcPr>
            <w:tcW w:w="0" w:type="auto"/>
            <w:tcBorders>
              <w:top w:val="single" w:sz="6" w:space="0" w:color="E0E0E0"/>
              <w:left w:val="single" w:sz="6" w:space="0" w:color="E0E0E0"/>
              <w:bottom w:val="single" w:sz="6" w:space="0" w:color="E0E0E0"/>
              <w:right w:val="single" w:sz="6" w:space="0" w:color="E0E0E0"/>
            </w:tcBorders>
            <w:vAlign w:val="center"/>
            <w:hideMark/>
          </w:tcPr>
          <w:p w14:paraId="5E4474DE"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b/>
                <w:bCs/>
                <w:kern w:val="0"/>
                <w:szCs w:val="21"/>
                <w14:ligatures w14:val="none"/>
              </w:rPr>
              <w:t>危化/冷藏（高附加值）</w:t>
            </w:r>
            <w:r w:rsidRPr="00747CAD">
              <w:rPr>
                <w:rFonts w:ascii="Times New Roman" w:eastAsia="宋体" w:hAnsi="Times New Roman" w:cs="Times New Roman"/>
                <w:kern w:val="0"/>
                <w:szCs w:val="21"/>
                <w14:ligatures w14:val="none"/>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3445200"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kern w:val="0"/>
                <w:szCs w:val="21"/>
                <w14:ligatures w14:val="none"/>
              </w:rPr>
              <w:t>仅 12 条特殊线路，建议单独设标段、单独评标，不要与普货捆绑</w:t>
            </w:r>
          </w:p>
        </w:tc>
      </w:tr>
      <w:tr w:rsidR="00D451CF" w:rsidRPr="00747CAD" w14:paraId="676C9F8F" w14:textId="77777777" w:rsidTr="00AB2383">
        <w:tc>
          <w:tcPr>
            <w:tcW w:w="0" w:type="auto"/>
            <w:tcBorders>
              <w:top w:val="single" w:sz="6" w:space="0" w:color="E0E0E0"/>
              <w:left w:val="single" w:sz="6" w:space="0" w:color="E0E0E0"/>
              <w:bottom w:val="single" w:sz="6" w:space="0" w:color="E0E0E0"/>
              <w:right w:val="single" w:sz="6" w:space="0" w:color="E0E0E0"/>
            </w:tcBorders>
            <w:vAlign w:val="center"/>
            <w:hideMark/>
          </w:tcPr>
          <w:p w14:paraId="02B5A964"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b/>
                <w:bCs/>
                <w:kern w:val="0"/>
                <w:szCs w:val="21"/>
                <w14:ligatures w14:val="none"/>
              </w:rPr>
              <w:t>华北/华中（干线型）</w:t>
            </w:r>
            <w:r w:rsidRPr="00747CAD">
              <w:rPr>
                <w:rFonts w:ascii="Times New Roman" w:eastAsia="宋体" w:hAnsi="Times New Roman" w:cs="Times New Roman"/>
                <w:kern w:val="0"/>
                <w:szCs w:val="21"/>
                <w14:ligatures w14:val="none"/>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E3020F2"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kern w:val="0"/>
                <w:szCs w:val="21"/>
                <w14:ligatures w14:val="none"/>
              </w:rPr>
              <w:t>城市少、票量少，适合与相邻区域合并招标以降低管理成本</w:t>
            </w:r>
          </w:p>
        </w:tc>
      </w:tr>
      <w:tr w:rsidR="00D451CF" w:rsidRPr="00747CAD" w14:paraId="4EED7316" w14:textId="77777777" w:rsidTr="00AB2383">
        <w:tc>
          <w:tcPr>
            <w:tcW w:w="0" w:type="auto"/>
            <w:tcBorders>
              <w:top w:val="single" w:sz="6" w:space="0" w:color="E0E0E0"/>
              <w:left w:val="single" w:sz="6" w:space="0" w:color="E0E0E0"/>
              <w:bottom w:val="single" w:sz="6" w:space="0" w:color="E0E0E0"/>
              <w:right w:val="single" w:sz="6" w:space="0" w:color="E0E0E0"/>
            </w:tcBorders>
            <w:vAlign w:val="center"/>
            <w:hideMark/>
          </w:tcPr>
          <w:p w14:paraId="4D3211E8"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b/>
                <w:bCs/>
                <w:kern w:val="0"/>
                <w:szCs w:val="21"/>
                <w14:ligatures w14:val="none"/>
              </w:rPr>
              <w:t>国内海运（东莞→上海）</w:t>
            </w:r>
            <w:r w:rsidRPr="00747CAD">
              <w:rPr>
                <w:rFonts w:ascii="Times New Roman" w:eastAsia="宋体" w:hAnsi="Times New Roman" w:cs="Times New Roman"/>
                <w:kern w:val="0"/>
                <w:szCs w:val="21"/>
                <w14:ligatures w14:val="none"/>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4E5CCC6" w14:textId="77777777" w:rsidR="00D451CF" w:rsidRPr="00747CAD" w:rsidRDefault="00D451CF" w:rsidP="00AB2383">
            <w:pPr>
              <w:widowControl/>
              <w:spacing w:before="100" w:beforeAutospacing="1" w:after="100" w:afterAutospacing="1"/>
              <w:jc w:val="left"/>
              <w:rPr>
                <w:rFonts w:ascii="宋体" w:eastAsia="宋体" w:hAnsi="宋体" w:cs="宋体"/>
                <w:kern w:val="0"/>
                <w:szCs w:val="21"/>
                <w14:ligatures w14:val="none"/>
              </w:rPr>
            </w:pPr>
            <w:r w:rsidRPr="00747CAD">
              <w:rPr>
                <w:rFonts w:ascii="宋体" w:eastAsia="宋体" w:hAnsi="宋体" w:cs="宋体"/>
                <w:kern w:val="0"/>
                <w:szCs w:val="21"/>
                <w14:ligatures w14:val="none"/>
              </w:rPr>
              <w:t>门到门全包价 20GP/40'HQ 已报价，对大体积货物可与公路运输做成本对比</w:t>
            </w:r>
          </w:p>
        </w:tc>
      </w:tr>
    </w:tbl>
    <w:p w14:paraId="066504D0" w14:textId="77777777" w:rsidR="00D451CF" w:rsidRPr="00747CAD" w:rsidRDefault="00CB1155" w:rsidP="00D451CF">
      <w:pPr>
        <w:widowControl/>
        <w:jc w:val="left"/>
        <w:rPr>
          <w:rFonts w:ascii="宋体" w:eastAsia="宋体" w:hAnsi="宋体" w:cs="宋体"/>
          <w:kern w:val="0"/>
          <w:sz w:val="24"/>
          <w14:ligatures w14:val="none"/>
        </w:rPr>
      </w:pPr>
      <w:r>
        <w:rPr>
          <w:noProof/>
        </w:rPr>
      </w:r>
      <w:r>
        <w:pict w14:anchorId="5EDF6FEC">
          <v:rect id="Horizontal Line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noEUtwAAAAHAQAADwAAAGRycy9kb3ducmV2Lnht&#13;&#10;bEyPwU7DMBBE70j9B2srcaMORVRVGqdKC71WokUCbm682FHjdRS7Tfh7Fi5wGWk1mtk3xXr0rbhi&#13;&#10;H5tACu5nGQikOpiGrILX4+5uCSImTUa3gVDBF0ZYl5ObQucmDPSC10Oygkso5lqBS6nLpYy1Q6/j&#13;&#10;LHRI7H2G3uvEZ2+l6fXA5b6V8yxbSK8b4g9Od7h1WJ8PF6/gufvYV482yuotufdz2Aw7t7dK3U7H&#13;&#10;pxVLtQKRcEx/CfjZwPxQMtgpXMhE0SrgNelX2Vs+ZAsQJwVzkGUh//OX3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iegRS3AAAAAcBAAAPAAAAAAAAAAAAAAAAALoEAABkcnMvZG93&#13;&#10;bnJldi54bWxQSwUGAAAAAAQABADzAAAAwwUAAAAA&#13;&#10;" filled="f">
            <o:lock v:ext="edit" rotation="t" aspectratio="t" verticies="t" text="t" shapetype="t"/>
            <w10:anchorlock/>
          </v:rect>
        </w:pict>
      </w:r>
    </w:p>
    <w:p w14:paraId="6C764FAA" w14:textId="77777777" w:rsidR="00D451CF" w:rsidRPr="00747CAD" w:rsidRDefault="00D451CF" w:rsidP="00D451CF">
      <w:pPr>
        <w:widowControl/>
        <w:spacing w:before="100" w:beforeAutospacing="1" w:after="100" w:afterAutospacing="1"/>
        <w:jc w:val="left"/>
        <w:rPr>
          <w:rFonts w:ascii="宋体" w:eastAsia="宋体" w:hAnsi="宋体" w:cs="宋体"/>
          <w:color w:val="000000"/>
          <w:kern w:val="0"/>
          <w:sz w:val="24"/>
          <w14:ligatures w14:val="none"/>
        </w:rPr>
      </w:pPr>
      <w:r w:rsidRPr="00747CAD">
        <w:rPr>
          <w:rFonts w:ascii="宋体" w:eastAsia="宋体" w:hAnsi="宋体" w:cs="宋体"/>
          <w:color w:val="000000"/>
          <w:kern w:val="0"/>
          <w:sz w:val="24"/>
          <w14:ligatures w14:val="none"/>
        </w:rPr>
        <w:t>分析图表（9 宫格可视化）和完整明细数据已导出，可直接用于招标策略讨论。</w:t>
      </w:r>
    </w:p>
    <w:p w14:paraId="11DB1E21" w14:textId="77777777" w:rsidR="00D451CF" w:rsidRPr="00747CAD" w:rsidRDefault="00D451CF" w:rsidP="00D451CF">
      <w:pPr>
        <w:widowControl/>
        <w:spacing w:before="100" w:beforeAutospacing="1" w:after="100" w:afterAutospacing="1"/>
        <w:jc w:val="left"/>
        <w:rPr>
          <w:rFonts w:ascii="宋体" w:eastAsia="宋体" w:hAnsi="宋体" w:cs="宋体"/>
          <w:color w:val="000000"/>
          <w:kern w:val="0"/>
          <w:sz w:val="24"/>
          <w14:ligatures w14:val="none"/>
        </w:rPr>
      </w:pPr>
      <w:r w:rsidRPr="00747CAD">
        <w:rPr>
          <w:rFonts w:ascii="宋体" w:eastAsia="宋体" w:hAnsi="宋体" w:cs="宋体"/>
          <w:color w:val="000000"/>
          <w:kern w:val="0"/>
          <w:sz w:val="24"/>
          <w14:ligatures w14:val="none"/>
        </w:rPr>
        <w:lastRenderedPageBreak/>
        <w:fldChar w:fldCharType="begin"/>
      </w:r>
      <w:r w:rsidRPr="00747CAD">
        <w:rPr>
          <w:rFonts w:ascii="宋体" w:eastAsia="宋体" w:hAnsi="宋体" w:cs="宋体"/>
          <w:color w:val="000000"/>
          <w:kern w:val="0"/>
          <w:sz w:val="24"/>
          <w14:ligatures w14:val="none"/>
        </w:rPr>
        <w:instrText xml:space="preserve"> INCLUDEPICTURE "https://userassets.yuanbao.tencent.com/multimedia/18b9dd1529f9b33260726ad7ce3f7cd8/20260814090711url_region_analysis.png?q-sign-algorithm=sha1&amp;q-ak=AKIDDMTk0KZdUSL21fBYigcl3C8rMeiT5TdZ&amp;q-sign-time=1786669632%3B2102029632&amp;q-key-time=1786669632%3B2102029632&amp;q-header-list=&amp;q-url-param-list=&amp;q-signature=6ae81ffa68c4915b0dc7bc3e1f70908597930dbb" \* MERGEFORMATINET </w:instrText>
      </w:r>
      <w:r w:rsidRPr="00747CAD">
        <w:rPr>
          <w:rFonts w:ascii="宋体" w:eastAsia="宋体" w:hAnsi="宋体" w:cs="宋体"/>
          <w:color w:val="000000"/>
          <w:kern w:val="0"/>
          <w:sz w:val="24"/>
          <w14:ligatures w14:val="none"/>
        </w:rPr>
        <w:fldChar w:fldCharType="separate"/>
      </w:r>
      <w:r w:rsidRPr="00747CAD">
        <w:rPr>
          <w:rFonts w:ascii="宋体" w:eastAsia="宋体" w:hAnsi="宋体" w:cs="宋体"/>
          <w:noProof/>
          <w:color w:val="000000"/>
          <w:kern w:val="0"/>
          <w:sz w:val="24"/>
          <w14:ligatures w14:val="none"/>
        </w:rPr>
        <w:drawing>
          <wp:inline distT="0" distB="0" distL="0" distR="0" wp14:anchorId="78E9F0AA" wp14:editId="41C2A8D6">
            <wp:extent cx="5274310" cy="4255135"/>
            <wp:effectExtent l="0" t="0" r="0" b="0"/>
            <wp:docPr id="3322937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17466" cy="4289952"/>
                    </a:xfrm>
                    <a:prstGeom prst="rect">
                      <a:avLst/>
                    </a:prstGeom>
                    <a:noFill/>
                    <a:ln>
                      <a:noFill/>
                    </a:ln>
                  </pic:spPr>
                </pic:pic>
              </a:graphicData>
            </a:graphic>
          </wp:inline>
        </w:drawing>
      </w:r>
      <w:r w:rsidRPr="00747CAD">
        <w:rPr>
          <w:rFonts w:ascii="宋体" w:eastAsia="宋体" w:hAnsi="宋体" w:cs="宋体"/>
          <w:color w:val="000000"/>
          <w:kern w:val="0"/>
          <w:sz w:val="24"/>
          <w14:ligatures w14:val="none"/>
        </w:rPr>
        <w:fldChar w:fldCharType="end"/>
      </w:r>
    </w:p>
    <w:p w14:paraId="1E1F84B9" w14:textId="77777777" w:rsidR="00D451CF" w:rsidRPr="00747CAD" w:rsidRDefault="00D451CF" w:rsidP="00D451C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14:ligatures w14:val="none"/>
        </w:rPr>
      </w:pPr>
      <w:r w:rsidRPr="00747CAD">
        <w:rPr>
          <w:rFonts w:ascii="宋体" w:eastAsia="宋体" w:hAnsi="宋体" w:cs="宋体"/>
          <w:color w:val="000000"/>
          <w:kern w:val="0"/>
          <w:sz w:val="24"/>
          <w14:ligatures w14:val="none"/>
        </w:rPr>
        <w:t>区域线路量化分析.xlsx</w:t>
      </w:r>
    </w:p>
    <w:p w14:paraId="3E280706" w14:textId="77777777" w:rsidR="00D451CF" w:rsidRPr="00D451CF" w:rsidRDefault="00D451CF" w:rsidP="005F4CBA">
      <w:pPr>
        <w:rPr>
          <w:rFonts w:hint="eastAsia"/>
        </w:rPr>
      </w:pPr>
    </w:p>
    <w:sectPr w:rsidR="00D451CF" w:rsidRPr="00D451C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167264"/>
    <w:multiLevelType w:val="multilevel"/>
    <w:tmpl w:val="7110E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2977F5"/>
    <w:multiLevelType w:val="multilevel"/>
    <w:tmpl w:val="318A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3432380">
    <w:abstractNumId w:val="1"/>
  </w:num>
  <w:num w:numId="2" w16cid:durableId="13376864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C23"/>
    <w:rsid w:val="0003482B"/>
    <w:rsid w:val="00055208"/>
    <w:rsid w:val="00130BFB"/>
    <w:rsid w:val="0025783A"/>
    <w:rsid w:val="002F1B83"/>
    <w:rsid w:val="00310B2E"/>
    <w:rsid w:val="003617E2"/>
    <w:rsid w:val="005F4CBA"/>
    <w:rsid w:val="00820471"/>
    <w:rsid w:val="008A7C23"/>
    <w:rsid w:val="00C4237F"/>
    <w:rsid w:val="00CB1155"/>
    <w:rsid w:val="00D451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4AA4A0A"/>
  <w15:chartTrackingRefBased/>
  <w15:docId w15:val="{617601F3-CF17-7249-AF6C-C26E21E23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A7C2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A7C2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A7C2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A7C2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A7C2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A7C2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A7C2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A7C2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A7C2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A7C2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A7C2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A7C2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A7C23"/>
    <w:rPr>
      <w:rFonts w:cstheme="majorBidi"/>
      <w:color w:val="0F4761" w:themeColor="accent1" w:themeShade="BF"/>
      <w:sz w:val="28"/>
      <w:szCs w:val="28"/>
    </w:rPr>
  </w:style>
  <w:style w:type="character" w:customStyle="1" w:styleId="50">
    <w:name w:val="标题 5 字符"/>
    <w:basedOn w:val="a0"/>
    <w:link w:val="5"/>
    <w:uiPriority w:val="9"/>
    <w:semiHidden/>
    <w:rsid w:val="008A7C23"/>
    <w:rPr>
      <w:rFonts w:cstheme="majorBidi"/>
      <w:color w:val="0F4761" w:themeColor="accent1" w:themeShade="BF"/>
      <w:sz w:val="24"/>
    </w:rPr>
  </w:style>
  <w:style w:type="character" w:customStyle="1" w:styleId="60">
    <w:name w:val="标题 6 字符"/>
    <w:basedOn w:val="a0"/>
    <w:link w:val="6"/>
    <w:uiPriority w:val="9"/>
    <w:semiHidden/>
    <w:rsid w:val="008A7C23"/>
    <w:rPr>
      <w:rFonts w:cstheme="majorBidi"/>
      <w:b/>
      <w:bCs/>
      <w:color w:val="0F4761" w:themeColor="accent1" w:themeShade="BF"/>
    </w:rPr>
  </w:style>
  <w:style w:type="character" w:customStyle="1" w:styleId="70">
    <w:name w:val="标题 7 字符"/>
    <w:basedOn w:val="a0"/>
    <w:link w:val="7"/>
    <w:uiPriority w:val="9"/>
    <w:semiHidden/>
    <w:rsid w:val="008A7C23"/>
    <w:rPr>
      <w:rFonts w:cstheme="majorBidi"/>
      <w:b/>
      <w:bCs/>
      <w:color w:val="595959" w:themeColor="text1" w:themeTint="A6"/>
    </w:rPr>
  </w:style>
  <w:style w:type="character" w:customStyle="1" w:styleId="80">
    <w:name w:val="标题 8 字符"/>
    <w:basedOn w:val="a0"/>
    <w:link w:val="8"/>
    <w:uiPriority w:val="9"/>
    <w:semiHidden/>
    <w:rsid w:val="008A7C23"/>
    <w:rPr>
      <w:rFonts w:cstheme="majorBidi"/>
      <w:color w:val="595959" w:themeColor="text1" w:themeTint="A6"/>
    </w:rPr>
  </w:style>
  <w:style w:type="character" w:customStyle="1" w:styleId="90">
    <w:name w:val="标题 9 字符"/>
    <w:basedOn w:val="a0"/>
    <w:link w:val="9"/>
    <w:uiPriority w:val="9"/>
    <w:semiHidden/>
    <w:rsid w:val="008A7C23"/>
    <w:rPr>
      <w:rFonts w:eastAsiaTheme="majorEastAsia" w:cstheme="majorBidi"/>
      <w:color w:val="595959" w:themeColor="text1" w:themeTint="A6"/>
    </w:rPr>
  </w:style>
  <w:style w:type="paragraph" w:styleId="a3">
    <w:name w:val="Title"/>
    <w:basedOn w:val="a"/>
    <w:next w:val="a"/>
    <w:link w:val="a4"/>
    <w:uiPriority w:val="10"/>
    <w:qFormat/>
    <w:rsid w:val="008A7C2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A7C2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7C2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A7C2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A7C23"/>
    <w:pPr>
      <w:spacing w:before="160" w:after="160"/>
      <w:jc w:val="center"/>
    </w:pPr>
    <w:rPr>
      <w:i/>
      <w:iCs/>
      <w:color w:val="404040" w:themeColor="text1" w:themeTint="BF"/>
    </w:rPr>
  </w:style>
  <w:style w:type="character" w:customStyle="1" w:styleId="a8">
    <w:name w:val="引用 字符"/>
    <w:basedOn w:val="a0"/>
    <w:link w:val="a7"/>
    <w:uiPriority w:val="29"/>
    <w:rsid w:val="008A7C23"/>
    <w:rPr>
      <w:i/>
      <w:iCs/>
      <w:color w:val="404040" w:themeColor="text1" w:themeTint="BF"/>
    </w:rPr>
  </w:style>
  <w:style w:type="paragraph" w:styleId="a9">
    <w:name w:val="List Paragraph"/>
    <w:basedOn w:val="a"/>
    <w:uiPriority w:val="34"/>
    <w:qFormat/>
    <w:rsid w:val="008A7C23"/>
    <w:pPr>
      <w:ind w:left="720"/>
      <w:contextualSpacing/>
    </w:pPr>
  </w:style>
  <w:style w:type="character" w:styleId="aa">
    <w:name w:val="Intense Emphasis"/>
    <w:basedOn w:val="a0"/>
    <w:uiPriority w:val="21"/>
    <w:qFormat/>
    <w:rsid w:val="008A7C23"/>
    <w:rPr>
      <w:i/>
      <w:iCs/>
      <w:color w:val="0F4761" w:themeColor="accent1" w:themeShade="BF"/>
    </w:rPr>
  </w:style>
  <w:style w:type="paragraph" w:styleId="ab">
    <w:name w:val="Intense Quote"/>
    <w:basedOn w:val="a"/>
    <w:next w:val="a"/>
    <w:link w:val="ac"/>
    <w:uiPriority w:val="30"/>
    <w:qFormat/>
    <w:rsid w:val="008A7C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A7C23"/>
    <w:rPr>
      <w:i/>
      <w:iCs/>
      <w:color w:val="0F4761" w:themeColor="accent1" w:themeShade="BF"/>
    </w:rPr>
  </w:style>
  <w:style w:type="character" w:styleId="ad">
    <w:name w:val="Intense Reference"/>
    <w:basedOn w:val="a0"/>
    <w:uiPriority w:val="32"/>
    <w:qFormat/>
    <w:rsid w:val="008A7C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390</Words>
  <Characters>2225</Characters>
  <Application>Microsoft Office Word</Application>
  <DocSecurity>0</DocSecurity>
  <Lines>18</Lines>
  <Paragraphs>5</Paragraphs>
  <ScaleCrop>false</ScaleCrop>
  <Company/>
  <LinksUpToDate>false</LinksUpToDate>
  <CharactersWithSpaces>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Rainbow Li (黎彩虹)</dc:creator>
  <cp:keywords/>
  <dc:description/>
  <cp:lastModifiedBy>Rainbow Li (黎彩虹)</cp:lastModifiedBy>
  <cp:revision>3</cp:revision>
  <dcterms:created xsi:type="dcterms:W3CDTF">2026-08-13T13:37:00Z</dcterms:created>
  <dcterms:modified xsi:type="dcterms:W3CDTF">2026-08-14T02:10:00Z</dcterms:modified>
</cp:coreProperties>
</file>