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56BB7" w14:textId="77777777" w:rsidR="005D2CC7" w:rsidRPr="005D2CC7" w:rsidRDefault="005D2CC7" w:rsidP="005D2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COMPANIES ACT (CHAPTER 50)</w:t>
      </w:r>
    </w:p>
    <w:p w14:paraId="47F2179C" w14:textId="77777777" w:rsidR="005D2CC7" w:rsidRDefault="005D2CC7" w:rsidP="005D2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808421" w14:textId="77777777" w:rsidR="005D2CC7" w:rsidRPr="005D2CC7" w:rsidRDefault="005D2CC7" w:rsidP="005D2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COMPANIES (FILING OF DOCUMENTS) REGULATIONS</w:t>
      </w:r>
    </w:p>
    <w:p w14:paraId="3659B244" w14:textId="77777777" w:rsidR="005D2CC7" w:rsidRDefault="005D2CC7" w:rsidP="005D2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A18B119" w14:textId="77777777" w:rsidR="005D2CC7" w:rsidRPr="005D2CC7" w:rsidRDefault="005D2CC7" w:rsidP="005D2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CERTIFICATE BY A COMPANY LIMITED BY SHARES UNDER SECTION 197(1)</w:t>
      </w:r>
    </w:p>
    <w:p w14:paraId="104ED01F" w14:textId="77777777" w:rsidR="005D2CC7" w:rsidRDefault="005D2CC7" w:rsidP="005D2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A92E60A" w14:textId="77777777" w:rsidR="005D2CC7" w:rsidRDefault="005D2CC7" w:rsidP="005D2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08FF0FD" w14:textId="75310F0E" w:rsidR="005D2CC7" w:rsidRPr="000F23B5" w:rsidRDefault="005D2CC7" w:rsidP="00E72E2D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Name of Company</w:t>
      </w:r>
      <w:r w:rsidR="00E72E2D">
        <w:rPr>
          <w:rFonts w:ascii="Arial" w:hAnsi="Arial" w:cs="Arial"/>
          <w:b/>
          <w:bCs/>
          <w:sz w:val="20"/>
          <w:szCs w:val="20"/>
        </w:rPr>
        <w:tab/>
      </w:r>
      <w:r w:rsidRPr="005D2CC7">
        <w:rPr>
          <w:rFonts w:ascii="Arial" w:hAnsi="Arial" w:cs="Arial"/>
          <w:b/>
          <w:bCs/>
          <w:sz w:val="20"/>
          <w:szCs w:val="20"/>
        </w:rPr>
        <w:t>:</w:t>
      </w:r>
      <w:r w:rsidR="003504D1" w:rsidRPr="003504D1">
        <w:rPr>
          <w:rFonts w:ascii="Arial" w:hAnsi="Arial" w:cs="Arial"/>
          <w:b/>
          <w:bCs/>
          <w:sz w:val="24"/>
          <w:szCs w:val="24"/>
        </w:rPr>
        <w:t xml:space="preserve"> </w:t>
      </w:r>
      <w:r w:rsidR="00CD5517">
        <w:rPr>
          <w:rFonts w:ascii="Arial" w:hAnsi="Arial" w:cs="Arial"/>
          <w:b/>
          <w:bCs/>
          <w:sz w:val="20"/>
          <w:szCs w:val="20"/>
          <w:lang w:val="en-US"/>
        </w:rPr>
        <w:t>$</w:t>
      </w:r>
      <w:r w:rsidR="00CD5517" w:rsidRPr="00CD5517">
        <w:rPr>
          <w:rFonts w:ascii="Arial" w:hAnsi="Arial" w:cs="Arial"/>
          <w:b/>
          <w:bCs/>
          <w:sz w:val="20"/>
          <w:szCs w:val="20"/>
          <w:lang w:val="en-US"/>
        </w:rPr>
        <w:t>{Company current name}</w:t>
      </w:r>
    </w:p>
    <w:p w14:paraId="1D1CEE35" w14:textId="77777777" w:rsidR="005D2CC7" w:rsidRPr="000F23B5" w:rsidRDefault="005D2CC7" w:rsidP="005D2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9EB27FD" w14:textId="7E1AE55C" w:rsidR="005D2CC7" w:rsidRPr="003E2F42" w:rsidRDefault="005D2CC7" w:rsidP="00E72E2D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R</w:t>
      </w:r>
      <w:r w:rsidRPr="003E2F42">
        <w:rPr>
          <w:rFonts w:ascii="Arial" w:hAnsi="Arial" w:cs="Arial"/>
          <w:b/>
          <w:bCs/>
          <w:sz w:val="20"/>
          <w:szCs w:val="20"/>
        </w:rPr>
        <w:t>egistration No</w:t>
      </w:r>
      <w:r w:rsidR="00E72E2D" w:rsidRPr="003E2F42">
        <w:rPr>
          <w:rFonts w:ascii="Arial" w:hAnsi="Arial" w:cs="Arial"/>
          <w:b/>
          <w:bCs/>
          <w:sz w:val="20"/>
          <w:szCs w:val="20"/>
        </w:rPr>
        <w:tab/>
      </w:r>
      <w:r w:rsidRPr="003E2F42">
        <w:rPr>
          <w:rFonts w:ascii="Arial" w:hAnsi="Arial" w:cs="Arial"/>
          <w:b/>
          <w:bCs/>
          <w:sz w:val="20"/>
          <w:szCs w:val="20"/>
        </w:rPr>
        <w:t xml:space="preserve">: </w:t>
      </w:r>
      <w:r w:rsidR="000242BB">
        <w:rPr>
          <w:rFonts w:ascii="Arial" w:hAnsi="Arial" w:cs="Arial"/>
          <w:b/>
          <w:sz w:val="20"/>
          <w:szCs w:val="20"/>
          <w:lang w:val="en-US"/>
        </w:rPr>
        <w:t>$</w:t>
      </w:r>
      <w:r w:rsidR="000242BB" w:rsidRPr="000242BB">
        <w:rPr>
          <w:rFonts w:ascii="Arial" w:hAnsi="Arial" w:cs="Arial"/>
          <w:b/>
          <w:sz w:val="20"/>
          <w:szCs w:val="20"/>
          <w:lang w:val="en-US"/>
        </w:rPr>
        <w:t>{UEN}</w:t>
      </w:r>
    </w:p>
    <w:p w14:paraId="4D6A12B7" w14:textId="77777777" w:rsidR="005D2CC7" w:rsidRPr="003E2F42" w:rsidRDefault="005D2CC7" w:rsidP="005D2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5CCF6B" w14:textId="77777777" w:rsidR="005D2CC7" w:rsidRDefault="005D2CC7" w:rsidP="005D2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8E2D02" w14:textId="77777777" w:rsidR="005D2CC7" w:rsidRPr="005D2CC7" w:rsidRDefault="005D2CC7" w:rsidP="005D2C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D2CC7">
        <w:rPr>
          <w:rFonts w:ascii="Arial" w:hAnsi="Arial" w:cs="Arial"/>
          <w:sz w:val="20"/>
          <w:szCs w:val="20"/>
        </w:rPr>
        <w:t>I, the undermentioned officer of the abovementioned company, hereby certify that –</w:t>
      </w:r>
    </w:p>
    <w:p w14:paraId="0161B0B9" w14:textId="77777777" w:rsidR="005D2CC7" w:rsidRDefault="005D2CC7" w:rsidP="005D2C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BC55A96" w14:textId="65639B1A" w:rsidR="005D2CC7" w:rsidRPr="005D2CC7" w:rsidRDefault="005D2CC7" w:rsidP="003504D1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5D2CC7">
        <w:rPr>
          <w:rFonts w:ascii="Arial" w:hAnsi="Arial" w:cs="Arial"/>
          <w:sz w:val="20"/>
          <w:szCs w:val="20"/>
        </w:rPr>
        <w:t xml:space="preserve">the particulars of the above company in this Annual Return are accurate and up to date as at </w:t>
      </w:r>
      <w:r w:rsidR="00247FC3">
        <w:rPr>
          <w:rFonts w:ascii="Arial" w:hAnsi="Arial" w:cs="Arial"/>
          <w:sz w:val="20"/>
          <w:szCs w:val="20"/>
        </w:rPr>
        <w:t xml:space="preserve">______________ </w:t>
      </w:r>
      <w:r w:rsidRPr="005D2CC7">
        <w:rPr>
          <w:rFonts w:ascii="Arial" w:hAnsi="Arial" w:cs="Arial"/>
          <w:sz w:val="20"/>
          <w:szCs w:val="20"/>
        </w:rPr>
        <w:t>(date verified must not be more than 14 days prior to the date of lodgement);</w:t>
      </w:r>
    </w:p>
    <w:p w14:paraId="7D30FADD" w14:textId="77777777" w:rsidR="005D2CC7" w:rsidRPr="005D2CC7" w:rsidRDefault="005D2CC7" w:rsidP="003504D1">
      <w:pPr>
        <w:pStyle w:val="ColorfulList-Accent11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</w:p>
    <w:p w14:paraId="5B14FBD6" w14:textId="5B0FFAC5" w:rsidR="005D2CC7" w:rsidRDefault="005D2CC7" w:rsidP="003504D1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5D2CC7">
        <w:rPr>
          <w:rFonts w:ascii="Arial" w:hAnsi="Arial" w:cs="Arial"/>
          <w:sz w:val="20"/>
          <w:szCs w:val="20"/>
        </w:rPr>
        <w:t xml:space="preserve">I have </w:t>
      </w:r>
      <w:proofErr w:type="gramStart"/>
      <w:r w:rsidRPr="005D2CC7">
        <w:rPr>
          <w:rFonts w:ascii="Arial" w:hAnsi="Arial" w:cs="Arial"/>
          <w:sz w:val="20"/>
          <w:szCs w:val="20"/>
        </w:rPr>
        <w:t>made an inspection of</w:t>
      </w:r>
      <w:proofErr w:type="gramEnd"/>
      <w:r w:rsidRPr="005D2CC7">
        <w:rPr>
          <w:rFonts w:ascii="Arial" w:hAnsi="Arial" w:cs="Arial"/>
          <w:sz w:val="20"/>
          <w:szCs w:val="20"/>
        </w:rPr>
        <w:t xml:space="preserve"> the share register and confirmed that transfers </w:t>
      </w:r>
      <w:r w:rsidR="00F35B30">
        <w:rPr>
          <w:rFonts w:ascii="Arial" w:hAnsi="Arial" w:cs="Arial"/>
          <w:sz w:val="20"/>
          <w:szCs w:val="20"/>
        </w:rPr>
        <w:t>$</w:t>
      </w:r>
      <w:r w:rsidR="00F35B30" w:rsidRPr="00F35B30">
        <w:rPr>
          <w:rFonts w:ascii="Arial" w:hAnsi="Arial" w:cs="Arial"/>
          <w:sz w:val="20"/>
          <w:szCs w:val="20"/>
        </w:rPr>
        <w:t>{have been registered / have not been registered / have not taken place}</w:t>
      </w:r>
      <w:r w:rsidR="00F35B30">
        <w:rPr>
          <w:rFonts w:ascii="Arial" w:hAnsi="Arial" w:cs="Arial"/>
          <w:sz w:val="20"/>
          <w:szCs w:val="20"/>
        </w:rPr>
        <w:t xml:space="preserve"> </w:t>
      </w:r>
      <w:r w:rsidRPr="005D2CC7">
        <w:rPr>
          <w:rFonts w:ascii="Arial" w:hAnsi="Arial" w:cs="Arial"/>
          <w:sz w:val="20"/>
          <w:szCs w:val="20"/>
        </w:rPr>
        <w:t xml:space="preserve">since the date of </w:t>
      </w:r>
      <w:r w:rsidR="001B02F7">
        <w:rPr>
          <w:rFonts w:ascii="Arial" w:hAnsi="Arial" w:cs="Arial"/>
          <w:sz w:val="20"/>
          <w:szCs w:val="20"/>
        </w:rPr>
        <w:t>$</w:t>
      </w:r>
      <w:r w:rsidR="001B02F7" w:rsidRPr="001B02F7">
        <w:rPr>
          <w:rFonts w:ascii="Arial" w:hAnsi="Arial" w:cs="Arial"/>
          <w:sz w:val="20"/>
          <w:szCs w:val="20"/>
        </w:rPr>
        <w:t>{the last annual return / the incorporation of the company}</w:t>
      </w:r>
      <w:r w:rsidRPr="005D2CC7">
        <w:rPr>
          <w:rFonts w:ascii="Arial" w:hAnsi="Arial" w:cs="Arial"/>
          <w:sz w:val="20"/>
          <w:szCs w:val="20"/>
        </w:rPr>
        <w:t>;</w:t>
      </w:r>
    </w:p>
    <w:p w14:paraId="4F0E399A" w14:textId="68C0F69D" w:rsidR="005D2CC7" w:rsidRPr="005D2CC7" w:rsidRDefault="005D2CC7" w:rsidP="003504D1">
      <w:pPr>
        <w:pStyle w:val="ColorfulList-Accent11"/>
        <w:ind w:left="567" w:hanging="567"/>
        <w:rPr>
          <w:rFonts w:ascii="Arial" w:hAnsi="Arial" w:cs="Arial"/>
          <w:sz w:val="20"/>
          <w:szCs w:val="20"/>
        </w:rPr>
      </w:pPr>
    </w:p>
    <w:p w14:paraId="6591AB98" w14:textId="3946795D" w:rsidR="005D2CC7" w:rsidRDefault="00AC3AFA" w:rsidP="003504D1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${AGM &amp; AR - EPC}</w:t>
      </w:r>
    </w:p>
    <w:p w14:paraId="5FAAAA51" w14:textId="7D2F97A7" w:rsidR="00AC3AFA" w:rsidRPr="00AC3AFA" w:rsidRDefault="00AC3AFA" w:rsidP="00AC3AFA">
      <w:pPr>
        <w:pStyle w:val="ColorfulList-Accent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2070DC88" w14:textId="77777777" w:rsidR="005D2CC7" w:rsidRDefault="005D2CC7" w:rsidP="003504D1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5D2CC7">
        <w:rPr>
          <w:rFonts w:ascii="Arial" w:hAnsi="Arial" w:cs="Arial"/>
          <w:sz w:val="20"/>
          <w:szCs w:val="20"/>
        </w:rPr>
        <w:t xml:space="preserve">* </w:t>
      </w:r>
      <w:r w:rsidRPr="00D74234">
        <w:rPr>
          <w:rFonts w:ascii="Arial" w:hAnsi="Arial" w:cs="Arial"/>
          <w:strike/>
          <w:sz w:val="20"/>
          <w:szCs w:val="20"/>
        </w:rPr>
        <w:t>the company is deemed to be a private exempt company for the purpose of the Companies Act (i.e. any private company that is gazetted by the Minister exempt private company);</w:t>
      </w:r>
    </w:p>
    <w:p w14:paraId="24C91FFB" w14:textId="77777777" w:rsidR="005D2CC7" w:rsidRPr="005D2CC7" w:rsidRDefault="005D2CC7" w:rsidP="003504D1">
      <w:pPr>
        <w:pStyle w:val="ColorfulList-Accent11"/>
        <w:ind w:left="567" w:hanging="567"/>
        <w:rPr>
          <w:rFonts w:ascii="Arial" w:hAnsi="Arial" w:cs="Arial"/>
          <w:sz w:val="20"/>
          <w:szCs w:val="20"/>
        </w:rPr>
      </w:pPr>
    </w:p>
    <w:p w14:paraId="52DC9A1A" w14:textId="1DFBB639" w:rsidR="005D2CC7" w:rsidRDefault="00842E7A" w:rsidP="003504D1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Pr="00842E7A">
        <w:rPr>
          <w:rFonts w:ascii="Arial" w:hAnsi="Arial" w:cs="Arial"/>
          <w:sz w:val="20"/>
          <w:szCs w:val="20"/>
        </w:rPr>
        <w:t>{a duly audited / an unaudited profit}</w:t>
      </w:r>
      <w:r>
        <w:rPr>
          <w:rFonts w:ascii="Arial" w:hAnsi="Arial" w:cs="Arial"/>
          <w:sz w:val="20"/>
          <w:szCs w:val="20"/>
        </w:rPr>
        <w:t xml:space="preserve"> </w:t>
      </w:r>
      <w:r w:rsidR="005D2CC7" w:rsidRPr="005D2CC7">
        <w:rPr>
          <w:rFonts w:ascii="Arial" w:hAnsi="Arial" w:cs="Arial"/>
          <w:sz w:val="20"/>
          <w:szCs w:val="20"/>
        </w:rPr>
        <w:t xml:space="preserve">and loss account and balance-sheet made up to the date stated in this return which comply with the requirements of the Companies Act have been presented before the company in the </w:t>
      </w:r>
      <w:r w:rsidR="000F65A7">
        <w:rPr>
          <w:rFonts w:ascii="Arial" w:hAnsi="Arial" w:cs="Arial"/>
          <w:sz w:val="20"/>
          <w:szCs w:val="20"/>
        </w:rPr>
        <w:t>$</w:t>
      </w:r>
      <w:r w:rsidR="000F65A7" w:rsidRPr="000F65A7">
        <w:rPr>
          <w:rFonts w:ascii="Arial" w:hAnsi="Arial" w:cs="Arial"/>
          <w:sz w:val="20"/>
          <w:szCs w:val="20"/>
        </w:rPr>
        <w:t>{annual general meeting / by way of a resolution}</w:t>
      </w:r>
      <w:r w:rsidR="000F65A7">
        <w:rPr>
          <w:rFonts w:ascii="Arial" w:hAnsi="Arial" w:cs="Arial"/>
          <w:sz w:val="20"/>
          <w:szCs w:val="20"/>
        </w:rPr>
        <w:t xml:space="preserve"> </w:t>
      </w:r>
      <w:r w:rsidR="005D2CC7" w:rsidRPr="000F65A7">
        <w:rPr>
          <w:rFonts w:ascii="Arial" w:hAnsi="Arial" w:cs="Arial"/>
          <w:sz w:val="20"/>
          <w:szCs w:val="20"/>
        </w:rPr>
        <w:t xml:space="preserve">by written means, </w:t>
      </w:r>
      <w:r w:rsidR="005D2CC7" w:rsidRPr="005D2CC7">
        <w:rPr>
          <w:rFonts w:ascii="Arial" w:hAnsi="Arial" w:cs="Arial"/>
          <w:sz w:val="20"/>
          <w:szCs w:val="20"/>
        </w:rPr>
        <w:t>on the date stated in this annual return;</w:t>
      </w:r>
    </w:p>
    <w:p w14:paraId="7410C0F1" w14:textId="08443AB0" w:rsidR="005D2CC7" w:rsidRPr="005D2CC7" w:rsidRDefault="00E02585" w:rsidP="00E02585">
      <w:pPr>
        <w:pStyle w:val="ColorfulList-Accent11"/>
        <w:ind w:left="567" w:hanging="567"/>
        <w:rPr>
          <w:rFonts w:ascii="Arial" w:hAnsi="Arial" w:cs="Arial"/>
          <w:sz w:val="20"/>
          <w:szCs w:val="20"/>
        </w:rPr>
      </w:pPr>
      <w:r w:rsidRPr="00E02585">
        <w:rPr>
          <w:rFonts w:ascii="Arial" w:hAnsi="Arial" w:cs="Arial"/>
          <w:sz w:val="20"/>
          <w:szCs w:val="20"/>
        </w:rPr>
        <w:t>${</w:t>
      </w:r>
      <w:r>
        <w:rPr>
          <w:rFonts w:ascii="Arial" w:hAnsi="Arial" w:cs="Arial"/>
          <w:sz w:val="20"/>
          <w:szCs w:val="20"/>
        </w:rPr>
        <w:t>SOLVENTBLOCK</w:t>
      </w:r>
      <w:r w:rsidRPr="00E02585">
        <w:rPr>
          <w:rFonts w:ascii="Arial" w:hAnsi="Arial" w:cs="Arial"/>
          <w:sz w:val="20"/>
          <w:szCs w:val="20"/>
        </w:rPr>
        <w:t>}</w:t>
      </w:r>
    </w:p>
    <w:p w14:paraId="29DF7512" w14:textId="4C9DD137" w:rsidR="00D813CA" w:rsidRDefault="005D2CC7" w:rsidP="0050666B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5D2CC7">
        <w:rPr>
          <w:rFonts w:ascii="Arial" w:hAnsi="Arial" w:cs="Arial"/>
          <w:sz w:val="20"/>
          <w:szCs w:val="20"/>
        </w:rPr>
        <w:t>as at the date that the profit and loss account for the financial year has been made up, the</w:t>
      </w:r>
      <w:r>
        <w:rPr>
          <w:rFonts w:ascii="Arial" w:hAnsi="Arial" w:cs="Arial"/>
          <w:sz w:val="20"/>
          <w:szCs w:val="20"/>
        </w:rPr>
        <w:t xml:space="preserve"> </w:t>
      </w:r>
      <w:r w:rsidRPr="005D2CC7">
        <w:rPr>
          <w:rFonts w:ascii="Arial" w:hAnsi="Arial" w:cs="Arial"/>
          <w:sz w:val="20"/>
          <w:szCs w:val="20"/>
        </w:rPr>
        <w:t>company appeared to be able to meet its liabilities as and when they fall due;</w:t>
      </w:r>
      <w:r w:rsidR="00983E3F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E02585" w:rsidRPr="00AA0BA6">
        <w:rPr>
          <w:rFonts w:ascii="Arial" w:hAnsi="Arial" w:cs="Arial"/>
          <w:sz w:val="20"/>
          <w:szCs w:val="20"/>
        </w:rPr>
        <w:t>${/SOLVENTBLOCK}</w:t>
      </w:r>
    </w:p>
    <w:p w14:paraId="20A42269" w14:textId="5D1280AE" w:rsidR="00B56507" w:rsidRPr="0050666B" w:rsidRDefault="00B56507" w:rsidP="00D813CA">
      <w:pPr>
        <w:pStyle w:val="ColorfulList-Accent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50666B">
        <w:rPr>
          <w:rFonts w:ascii="Arial" w:hAnsi="Arial" w:cs="Arial"/>
          <w:sz w:val="20"/>
          <w:szCs w:val="20"/>
        </w:rPr>
        <w:t>${DORMANTBLOCK}</w:t>
      </w:r>
    </w:p>
    <w:p w14:paraId="27C412BA" w14:textId="6B002758" w:rsidR="00D01FEF" w:rsidRDefault="00662754" w:rsidP="00A61A87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662754">
        <w:rPr>
          <w:rFonts w:ascii="Arial" w:hAnsi="Arial" w:cs="Arial"/>
          <w:sz w:val="20"/>
          <w:szCs w:val="20"/>
        </w:rPr>
        <w:t xml:space="preserve">as at the end of the financial period, the company has been dormant </w:t>
      </w:r>
      <w:r>
        <w:rPr>
          <w:rFonts w:ascii="Arial" w:hAnsi="Arial" w:cs="Arial"/>
          <w:sz w:val="20"/>
          <w:szCs w:val="20"/>
        </w:rPr>
        <w:t>$</w:t>
      </w:r>
      <w:r w:rsidRPr="00662754">
        <w:rPr>
          <w:rFonts w:ascii="Arial" w:hAnsi="Arial" w:cs="Arial"/>
          <w:sz w:val="20"/>
          <w:szCs w:val="20"/>
        </w:rPr>
        <w:t>{from the date of incorporation / since the end of the previous financial year};</w:t>
      </w:r>
      <w:r w:rsidR="00B56507">
        <w:rPr>
          <w:rFonts w:ascii="Arial" w:hAnsi="Arial" w:cs="Arial"/>
          <w:sz w:val="20"/>
          <w:szCs w:val="20"/>
        </w:rPr>
        <w:t xml:space="preserve"> </w:t>
      </w:r>
      <w:r w:rsidR="00B56507" w:rsidRPr="00B56507">
        <w:rPr>
          <w:rFonts w:ascii="Arial" w:hAnsi="Arial" w:cs="Arial"/>
          <w:sz w:val="20"/>
          <w:szCs w:val="20"/>
        </w:rPr>
        <w:t>${/DORMANTBLOCK}</w:t>
      </w:r>
    </w:p>
    <w:p w14:paraId="0DB735FF" w14:textId="77777777" w:rsidR="00B56507" w:rsidRDefault="00B56507" w:rsidP="00B56507">
      <w:pPr>
        <w:pStyle w:val="ColorfulList-Accent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617D1446" w14:textId="3A62659A" w:rsidR="005D2CC7" w:rsidRDefault="005D2CC7" w:rsidP="003504D1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5D2CC7">
        <w:rPr>
          <w:rFonts w:ascii="Arial" w:hAnsi="Arial" w:cs="Arial"/>
          <w:sz w:val="20"/>
          <w:szCs w:val="20"/>
        </w:rPr>
        <w:t>as at the end of the financial period</w:t>
      </w:r>
      <w:r w:rsidR="008F3A30" w:rsidRPr="008F3A30">
        <w:rPr>
          <w:rFonts w:ascii="Arial" w:hAnsi="Arial" w:cs="Arial"/>
          <w:sz w:val="20"/>
          <w:szCs w:val="20"/>
        </w:rPr>
        <w:t xml:space="preserve">, the company is </w:t>
      </w:r>
      <w:r w:rsidR="00BE1710">
        <w:rPr>
          <w:rFonts w:ascii="Arial" w:hAnsi="Arial" w:cs="Arial"/>
          <w:sz w:val="20"/>
          <w:szCs w:val="20"/>
        </w:rPr>
        <w:t>$</w:t>
      </w:r>
      <w:r w:rsidR="008F3A30" w:rsidRPr="008F3A30">
        <w:rPr>
          <w:rFonts w:ascii="Arial" w:hAnsi="Arial" w:cs="Arial"/>
          <w:sz w:val="20"/>
          <w:szCs w:val="20"/>
        </w:rPr>
        <w:t>{not / exempt</w:t>
      </w:r>
      <w:r w:rsidR="00B85787">
        <w:rPr>
          <w:rFonts w:ascii="Arial" w:hAnsi="Arial" w:cs="Arial"/>
          <w:sz w:val="20"/>
          <w:szCs w:val="20"/>
        </w:rPr>
        <w:t>} from audit requirements</w:t>
      </w:r>
      <w:r w:rsidR="008F3A30" w:rsidRPr="008F3A30">
        <w:rPr>
          <w:rFonts w:ascii="Arial" w:hAnsi="Arial" w:cs="Arial"/>
          <w:sz w:val="20"/>
          <w:szCs w:val="20"/>
        </w:rPr>
        <w:t xml:space="preserve"> </w:t>
      </w:r>
      <w:r w:rsidR="009373E7">
        <w:rPr>
          <w:rFonts w:ascii="Arial" w:hAnsi="Arial" w:cs="Arial"/>
          <w:sz w:val="20"/>
          <w:szCs w:val="20"/>
        </w:rPr>
        <w:t xml:space="preserve">as it is </w:t>
      </w:r>
      <w:r w:rsidR="009373E7" w:rsidRPr="008C7601">
        <w:rPr>
          <w:rFonts w:ascii="Arial" w:hAnsi="Arial" w:cs="Arial"/>
          <w:sz w:val="20"/>
          <w:szCs w:val="20"/>
        </w:rPr>
        <w:t>${not / considered}</w:t>
      </w:r>
      <w:r w:rsidR="009373E7">
        <w:rPr>
          <w:rFonts w:ascii="Arial" w:hAnsi="Arial" w:cs="Arial"/>
          <w:sz w:val="20"/>
          <w:szCs w:val="20"/>
        </w:rPr>
        <w:t xml:space="preserve"> as a small company </w:t>
      </w:r>
      <w:r w:rsidR="009373E7" w:rsidRPr="009373E7">
        <w:rPr>
          <w:rFonts w:ascii="Arial" w:hAnsi="Arial" w:cs="Arial"/>
          <w:sz w:val="20"/>
          <w:szCs w:val="20"/>
        </w:rPr>
        <w:t>${from the date of incorporation / since the end of the previous financial year};</w:t>
      </w:r>
    </w:p>
    <w:p w14:paraId="0AAC5C3E" w14:textId="77777777" w:rsidR="007860D4" w:rsidRDefault="007860D4" w:rsidP="007860D4">
      <w:pPr>
        <w:pStyle w:val="ColorfulList-Accent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3A68A13C" w14:textId="77777777" w:rsidR="005D2CC7" w:rsidRDefault="005D2CC7" w:rsidP="003504D1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5D2CC7">
        <w:rPr>
          <w:rFonts w:ascii="Arial" w:hAnsi="Arial" w:cs="Arial"/>
          <w:sz w:val="20"/>
          <w:szCs w:val="20"/>
        </w:rPr>
        <w:t>no notice has been received from any member under Section 205</w:t>
      </w:r>
      <w:proofErr w:type="gramStart"/>
      <w:r w:rsidRPr="005D2CC7">
        <w:rPr>
          <w:rFonts w:ascii="Arial" w:hAnsi="Arial" w:cs="Arial"/>
          <w:sz w:val="20"/>
          <w:szCs w:val="20"/>
        </w:rPr>
        <w:t>B(</w:t>
      </w:r>
      <w:proofErr w:type="gramEnd"/>
      <w:r w:rsidRPr="005D2CC7">
        <w:rPr>
          <w:rFonts w:ascii="Arial" w:hAnsi="Arial" w:cs="Arial"/>
          <w:sz w:val="20"/>
          <w:szCs w:val="20"/>
        </w:rPr>
        <w:t>6) (read with Section 205C(3)) requiring the company to obtain an audit of its financial statements in relation to the</w:t>
      </w:r>
      <w:r>
        <w:rPr>
          <w:rFonts w:ascii="Arial" w:hAnsi="Arial" w:cs="Arial"/>
          <w:sz w:val="20"/>
          <w:szCs w:val="20"/>
        </w:rPr>
        <w:t xml:space="preserve"> </w:t>
      </w:r>
      <w:r w:rsidRPr="005D2CC7">
        <w:rPr>
          <w:rFonts w:ascii="Arial" w:hAnsi="Arial" w:cs="Arial"/>
          <w:sz w:val="20"/>
          <w:szCs w:val="20"/>
        </w:rPr>
        <w:t>year; and</w:t>
      </w:r>
    </w:p>
    <w:p w14:paraId="5AFE6006" w14:textId="77777777" w:rsidR="005D2CC7" w:rsidRPr="005D2CC7" w:rsidRDefault="005D2CC7" w:rsidP="003504D1">
      <w:pPr>
        <w:pStyle w:val="ColorfulList-Accent11"/>
        <w:ind w:left="567" w:hanging="567"/>
        <w:rPr>
          <w:rFonts w:ascii="Arial" w:hAnsi="Arial" w:cs="Arial"/>
          <w:sz w:val="20"/>
          <w:szCs w:val="20"/>
        </w:rPr>
      </w:pPr>
    </w:p>
    <w:p w14:paraId="6BB6AF3A" w14:textId="479C9953" w:rsidR="005D2CC7" w:rsidRDefault="005D2CC7" w:rsidP="003504D1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5D2CC7">
        <w:rPr>
          <w:rFonts w:ascii="Arial" w:hAnsi="Arial" w:cs="Arial"/>
          <w:sz w:val="20"/>
          <w:szCs w:val="20"/>
        </w:rPr>
        <w:t>the accounting and other records required to be kept by the company in accordance with</w:t>
      </w:r>
      <w:r>
        <w:rPr>
          <w:rFonts w:ascii="Arial" w:hAnsi="Arial" w:cs="Arial"/>
          <w:sz w:val="20"/>
          <w:szCs w:val="20"/>
        </w:rPr>
        <w:t xml:space="preserve"> </w:t>
      </w:r>
      <w:r w:rsidRPr="005D2CC7">
        <w:rPr>
          <w:rFonts w:ascii="Arial" w:hAnsi="Arial" w:cs="Arial"/>
          <w:sz w:val="20"/>
          <w:szCs w:val="20"/>
        </w:rPr>
        <w:t>Section 199 of the Companies Act have been so kept.</w:t>
      </w:r>
    </w:p>
    <w:p w14:paraId="5A6D373C" w14:textId="66C1D583" w:rsidR="005D2CC7" w:rsidRDefault="005D2CC7" w:rsidP="005D2CC7">
      <w:pPr>
        <w:pStyle w:val="ColorfulList-Accent11"/>
        <w:rPr>
          <w:rFonts w:ascii="Arial" w:hAnsi="Arial" w:cs="Arial"/>
          <w:sz w:val="20"/>
          <w:szCs w:val="20"/>
        </w:rPr>
      </w:pPr>
    </w:p>
    <w:p w14:paraId="3528FE5F" w14:textId="77777777" w:rsidR="009373E7" w:rsidRPr="005D2CC7" w:rsidRDefault="009373E7" w:rsidP="005D2CC7">
      <w:pPr>
        <w:pStyle w:val="ColorfulList-Accent11"/>
        <w:rPr>
          <w:rFonts w:ascii="Arial" w:hAnsi="Arial" w:cs="Arial"/>
          <w:sz w:val="20"/>
          <w:szCs w:val="20"/>
        </w:rPr>
      </w:pPr>
    </w:p>
    <w:p w14:paraId="2AECD9AE" w14:textId="77777777" w:rsidR="005D2CC7" w:rsidRDefault="005D2CC7" w:rsidP="005D2CC7">
      <w:pPr>
        <w:pStyle w:val="ColorfulList-Accent11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6191"/>
        <w:jc w:val="both"/>
        <w:rPr>
          <w:rFonts w:ascii="Arial" w:hAnsi="Arial" w:cs="Arial"/>
          <w:sz w:val="20"/>
          <w:szCs w:val="20"/>
        </w:rPr>
      </w:pPr>
    </w:p>
    <w:p w14:paraId="5B67BCBB" w14:textId="77777777" w:rsidR="005D2CC7" w:rsidRDefault="005D2CC7" w:rsidP="005D2CC7">
      <w:pPr>
        <w:pStyle w:val="ColorfulList-Accent11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6191"/>
        <w:jc w:val="both"/>
        <w:rPr>
          <w:rFonts w:ascii="Arial" w:hAnsi="Arial" w:cs="Arial"/>
          <w:sz w:val="20"/>
          <w:szCs w:val="20"/>
        </w:rPr>
      </w:pPr>
    </w:p>
    <w:p w14:paraId="35C02794" w14:textId="77777777" w:rsidR="00C16A64" w:rsidRDefault="00C16A64" w:rsidP="005D2CC7">
      <w:pPr>
        <w:pStyle w:val="ColorfulList-Accent11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6191"/>
        <w:jc w:val="both"/>
        <w:rPr>
          <w:rFonts w:ascii="Arial" w:hAnsi="Arial" w:cs="Arial"/>
          <w:sz w:val="20"/>
          <w:szCs w:val="20"/>
        </w:rPr>
      </w:pPr>
    </w:p>
    <w:p w14:paraId="27BB23D8" w14:textId="77777777" w:rsidR="005D2CC7" w:rsidRPr="005D2CC7" w:rsidRDefault="005D2CC7" w:rsidP="005D2CC7">
      <w:pPr>
        <w:pStyle w:val="ColorfulList-Accent11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6191"/>
        <w:jc w:val="both"/>
        <w:rPr>
          <w:rFonts w:ascii="Arial" w:hAnsi="Arial" w:cs="Arial"/>
          <w:sz w:val="20"/>
          <w:szCs w:val="20"/>
        </w:rPr>
      </w:pPr>
    </w:p>
    <w:p w14:paraId="515AEF75" w14:textId="77777777" w:rsidR="005D2CC7" w:rsidRPr="005D2CC7" w:rsidRDefault="005D2CC7" w:rsidP="005D2C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D2CC7">
        <w:rPr>
          <w:rFonts w:ascii="Arial" w:hAnsi="Arial" w:cs="Arial"/>
          <w:sz w:val="20"/>
          <w:szCs w:val="20"/>
        </w:rPr>
        <w:t>Signature of officer</w:t>
      </w:r>
    </w:p>
    <w:p w14:paraId="4C6598AF" w14:textId="4A0FC0F6" w:rsidR="005D2CC7" w:rsidRDefault="005D2CC7" w:rsidP="005D2C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96A8092" w14:textId="037F137D" w:rsidR="001E52E1" w:rsidRDefault="00F935C9" w:rsidP="005D2C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 of the officer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 w:rsidRPr="00F935C9">
        <w:rPr>
          <w:rFonts w:ascii="Arial" w:hAnsi="Arial" w:cs="Arial"/>
          <w:sz w:val="20"/>
          <w:szCs w:val="20"/>
        </w:rPr>
        <w:t>${Director Signature 1}</w:t>
      </w:r>
    </w:p>
    <w:p w14:paraId="709F408C" w14:textId="36C152B0" w:rsidR="005D2CC7" w:rsidRPr="005D2CC7" w:rsidRDefault="005D2CC7" w:rsidP="005D2CC7">
      <w:pPr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Designation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1E52E1">
        <w:rPr>
          <w:rFonts w:ascii="Arial" w:hAnsi="Arial" w:cs="Arial"/>
          <w:b/>
          <w:bCs/>
          <w:sz w:val="20"/>
          <w:szCs w:val="20"/>
        </w:rPr>
        <w:tab/>
      </w:r>
      <w:r w:rsidRPr="005D2CC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D2CC7">
        <w:rPr>
          <w:rFonts w:ascii="Arial" w:hAnsi="Arial" w:cs="Arial"/>
          <w:bCs/>
          <w:sz w:val="20"/>
          <w:szCs w:val="20"/>
        </w:rPr>
        <w:t>Director</w:t>
      </w:r>
    </w:p>
    <w:p w14:paraId="287C25EF" w14:textId="0B5B3A06" w:rsidR="005D2CC7" w:rsidRPr="005D2CC7" w:rsidRDefault="001E52E1" w:rsidP="005D2CC7">
      <w:pPr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b/>
          <w:bCs/>
          <w:sz w:val="20"/>
          <w:szCs w:val="20"/>
        </w:rPr>
      </w:pPr>
      <w:r w:rsidRPr="001E52E1">
        <w:rPr>
          <w:rFonts w:ascii="Arial" w:hAnsi="Arial" w:cs="Arial"/>
          <w:b/>
          <w:bCs/>
          <w:sz w:val="20"/>
          <w:szCs w:val="20"/>
        </w:rPr>
        <w:t>Identification Document No.</w:t>
      </w:r>
      <w:r w:rsidR="005D2CC7">
        <w:rPr>
          <w:rFonts w:ascii="Arial" w:hAnsi="Arial" w:cs="Arial"/>
          <w:b/>
          <w:bCs/>
          <w:sz w:val="20"/>
          <w:szCs w:val="20"/>
        </w:rPr>
        <w:tab/>
      </w:r>
      <w:r w:rsidR="005D2CC7" w:rsidRPr="005D2CC7">
        <w:rPr>
          <w:rFonts w:ascii="Arial" w:hAnsi="Arial" w:cs="Arial"/>
          <w:b/>
          <w:bCs/>
          <w:sz w:val="20"/>
          <w:szCs w:val="20"/>
        </w:rPr>
        <w:t xml:space="preserve">: </w:t>
      </w:r>
      <w:r w:rsidR="00622625">
        <w:rPr>
          <w:rFonts w:ascii="Arial" w:hAnsi="Arial" w:cs="Arial"/>
          <w:bCs/>
          <w:sz w:val="20"/>
          <w:szCs w:val="20"/>
          <w:lang w:val="en-US"/>
        </w:rPr>
        <w:t>$</w:t>
      </w:r>
      <w:r w:rsidR="00622625" w:rsidRPr="00622625">
        <w:rPr>
          <w:rFonts w:ascii="Arial" w:hAnsi="Arial" w:cs="Arial"/>
          <w:bCs/>
          <w:sz w:val="20"/>
          <w:szCs w:val="20"/>
          <w:lang w:val="en-US"/>
        </w:rPr>
        <w:t>{Director Signature 1's identification no}</w:t>
      </w:r>
    </w:p>
    <w:p w14:paraId="3DC80B08" w14:textId="02DBEFCB" w:rsidR="005D2CC7" w:rsidRPr="007C032D" w:rsidRDefault="005D2CC7" w:rsidP="005D2CC7">
      <w:pPr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bCs/>
          <w:sz w:val="20"/>
          <w:szCs w:val="20"/>
        </w:rPr>
      </w:pPr>
      <w:r w:rsidRPr="005D2CC7">
        <w:rPr>
          <w:rFonts w:ascii="Arial" w:hAnsi="Arial" w:cs="Arial"/>
          <w:b/>
          <w:bCs/>
          <w:sz w:val="20"/>
          <w:szCs w:val="20"/>
        </w:rPr>
        <w:t>Date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1E52E1">
        <w:rPr>
          <w:rFonts w:ascii="Arial" w:hAnsi="Arial" w:cs="Arial"/>
          <w:b/>
          <w:bCs/>
          <w:sz w:val="20"/>
          <w:szCs w:val="20"/>
        </w:rPr>
        <w:tab/>
      </w:r>
      <w:r w:rsidRPr="005D2CC7">
        <w:rPr>
          <w:rFonts w:ascii="Arial" w:hAnsi="Arial" w:cs="Arial"/>
          <w:b/>
          <w:bCs/>
          <w:sz w:val="20"/>
          <w:szCs w:val="20"/>
        </w:rPr>
        <w:t>:</w:t>
      </w:r>
      <w:r w:rsidR="007C032D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E5BF724" w14:textId="77777777" w:rsidR="00235B8B" w:rsidRPr="005D2CC7" w:rsidRDefault="00235B8B" w:rsidP="005D2CC7">
      <w:pPr>
        <w:jc w:val="both"/>
        <w:rPr>
          <w:rFonts w:ascii="Arial" w:hAnsi="Arial" w:cs="Arial"/>
          <w:sz w:val="20"/>
          <w:szCs w:val="20"/>
        </w:rPr>
      </w:pPr>
    </w:p>
    <w:sectPr w:rsidR="00235B8B" w:rsidRPr="005D2CC7" w:rsidSect="005D2CC7">
      <w:footerReference w:type="default" r:id="rId7"/>
      <w:pgSz w:w="11906" w:h="16838"/>
      <w:pgMar w:top="102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94E8E" w14:textId="77777777" w:rsidR="00F72F79" w:rsidRDefault="00F72F79" w:rsidP="005D2CC7">
      <w:pPr>
        <w:spacing w:after="0" w:line="240" w:lineRule="auto"/>
      </w:pPr>
      <w:r>
        <w:separator/>
      </w:r>
    </w:p>
  </w:endnote>
  <w:endnote w:type="continuationSeparator" w:id="0">
    <w:p w14:paraId="7F0D8DC7" w14:textId="77777777" w:rsidR="00F72F79" w:rsidRDefault="00F72F79" w:rsidP="005D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1D234" w14:textId="77777777" w:rsidR="005D2CC7" w:rsidRPr="005D2CC7" w:rsidRDefault="005D2CC7">
    <w:pPr>
      <w:pStyle w:val="Footer"/>
      <w:rPr>
        <w:i/>
      </w:rPr>
    </w:pPr>
    <w:r w:rsidRPr="005D2CC7">
      <w:rPr>
        <w:rFonts w:ascii="Arial" w:hAnsi="Arial" w:cs="Arial"/>
        <w:i/>
        <w:sz w:val="20"/>
        <w:szCs w:val="20"/>
      </w:rPr>
      <w:t>* Delete whichever is inapplicable</w:t>
    </w:r>
  </w:p>
  <w:p w14:paraId="35C9CC7D" w14:textId="77777777" w:rsidR="005D2CC7" w:rsidRDefault="005D2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0F234" w14:textId="77777777" w:rsidR="00F72F79" w:rsidRDefault="00F72F79" w:rsidP="005D2CC7">
      <w:pPr>
        <w:spacing w:after="0" w:line="240" w:lineRule="auto"/>
      </w:pPr>
      <w:r>
        <w:separator/>
      </w:r>
    </w:p>
  </w:footnote>
  <w:footnote w:type="continuationSeparator" w:id="0">
    <w:p w14:paraId="11926BBA" w14:textId="77777777" w:rsidR="00F72F79" w:rsidRDefault="00F72F79" w:rsidP="005D2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464A3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E410B7"/>
    <w:multiLevelType w:val="hybridMultilevel"/>
    <w:tmpl w:val="FB8A7C22"/>
    <w:lvl w:ilvl="0" w:tplc="7854924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C7"/>
    <w:rsid w:val="00010840"/>
    <w:rsid w:val="000242BB"/>
    <w:rsid w:val="00024DF2"/>
    <w:rsid w:val="0008106E"/>
    <w:rsid w:val="00081150"/>
    <w:rsid w:val="000A0473"/>
    <w:rsid w:val="000C3677"/>
    <w:rsid w:val="000F23B5"/>
    <w:rsid w:val="000F65A7"/>
    <w:rsid w:val="00121718"/>
    <w:rsid w:val="001B02F7"/>
    <w:rsid w:val="001D469B"/>
    <w:rsid w:val="001E52E1"/>
    <w:rsid w:val="001E686F"/>
    <w:rsid w:val="00235B8B"/>
    <w:rsid w:val="00247FC3"/>
    <w:rsid w:val="002B63C8"/>
    <w:rsid w:val="002C6C76"/>
    <w:rsid w:val="002D097E"/>
    <w:rsid w:val="00303664"/>
    <w:rsid w:val="00305AC5"/>
    <w:rsid w:val="00305B9D"/>
    <w:rsid w:val="003504D1"/>
    <w:rsid w:val="003750B2"/>
    <w:rsid w:val="00385F32"/>
    <w:rsid w:val="00396318"/>
    <w:rsid w:val="003C1A38"/>
    <w:rsid w:val="003E2F42"/>
    <w:rsid w:val="003E5E0C"/>
    <w:rsid w:val="0042596E"/>
    <w:rsid w:val="0044126E"/>
    <w:rsid w:val="00466ADB"/>
    <w:rsid w:val="0048107C"/>
    <w:rsid w:val="00481323"/>
    <w:rsid w:val="004A02D1"/>
    <w:rsid w:val="004D3134"/>
    <w:rsid w:val="004D3DF1"/>
    <w:rsid w:val="004F7BBB"/>
    <w:rsid w:val="0050666B"/>
    <w:rsid w:val="005977EF"/>
    <w:rsid w:val="005D2CC7"/>
    <w:rsid w:val="005F0B6F"/>
    <w:rsid w:val="00603BA1"/>
    <w:rsid w:val="00622625"/>
    <w:rsid w:val="00662754"/>
    <w:rsid w:val="006A5267"/>
    <w:rsid w:val="006D1F01"/>
    <w:rsid w:val="007131DA"/>
    <w:rsid w:val="0076237C"/>
    <w:rsid w:val="00780D5D"/>
    <w:rsid w:val="00781272"/>
    <w:rsid w:val="007835F0"/>
    <w:rsid w:val="007860D4"/>
    <w:rsid w:val="00787B84"/>
    <w:rsid w:val="007A0BD9"/>
    <w:rsid w:val="007C032D"/>
    <w:rsid w:val="0081438B"/>
    <w:rsid w:val="00842E7A"/>
    <w:rsid w:val="00877AB9"/>
    <w:rsid w:val="008979CD"/>
    <w:rsid w:val="008A6633"/>
    <w:rsid w:val="008C7601"/>
    <w:rsid w:val="008C7F9D"/>
    <w:rsid w:val="008F3A30"/>
    <w:rsid w:val="009373E7"/>
    <w:rsid w:val="00940BA8"/>
    <w:rsid w:val="00973B91"/>
    <w:rsid w:val="00983E3F"/>
    <w:rsid w:val="009C0A58"/>
    <w:rsid w:val="009F3AA1"/>
    <w:rsid w:val="00A16EDD"/>
    <w:rsid w:val="00A348A9"/>
    <w:rsid w:val="00A43E14"/>
    <w:rsid w:val="00A61A87"/>
    <w:rsid w:val="00A92B28"/>
    <w:rsid w:val="00AA0BA6"/>
    <w:rsid w:val="00AA3819"/>
    <w:rsid w:val="00AC241B"/>
    <w:rsid w:val="00AC3AFA"/>
    <w:rsid w:val="00AD0BBC"/>
    <w:rsid w:val="00B24F40"/>
    <w:rsid w:val="00B3053F"/>
    <w:rsid w:val="00B56507"/>
    <w:rsid w:val="00B85787"/>
    <w:rsid w:val="00BE1710"/>
    <w:rsid w:val="00C16A64"/>
    <w:rsid w:val="00C63E6B"/>
    <w:rsid w:val="00CC082E"/>
    <w:rsid w:val="00CD4F9B"/>
    <w:rsid w:val="00CD5517"/>
    <w:rsid w:val="00CF6059"/>
    <w:rsid w:val="00D01FEF"/>
    <w:rsid w:val="00D30F11"/>
    <w:rsid w:val="00D35B9D"/>
    <w:rsid w:val="00D74234"/>
    <w:rsid w:val="00D75363"/>
    <w:rsid w:val="00D813CA"/>
    <w:rsid w:val="00D97601"/>
    <w:rsid w:val="00DA498C"/>
    <w:rsid w:val="00DC40AC"/>
    <w:rsid w:val="00DC42A0"/>
    <w:rsid w:val="00E02585"/>
    <w:rsid w:val="00E72E2D"/>
    <w:rsid w:val="00ED6F16"/>
    <w:rsid w:val="00EF03B7"/>
    <w:rsid w:val="00F00678"/>
    <w:rsid w:val="00F35B30"/>
    <w:rsid w:val="00F45D0D"/>
    <w:rsid w:val="00F46B0D"/>
    <w:rsid w:val="00F67238"/>
    <w:rsid w:val="00F7100B"/>
    <w:rsid w:val="00F72F79"/>
    <w:rsid w:val="00F93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FABC"/>
  <w15:chartTrackingRefBased/>
  <w15:docId w15:val="{C4D65037-4634-4EF5-A566-FD327C98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D2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2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CC7"/>
  </w:style>
  <w:style w:type="paragraph" w:styleId="Footer">
    <w:name w:val="footer"/>
    <w:basedOn w:val="Normal"/>
    <w:link w:val="FooterChar"/>
    <w:uiPriority w:val="99"/>
    <w:unhideWhenUsed/>
    <w:rsid w:val="005D2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C7"/>
  </w:style>
  <w:style w:type="paragraph" w:styleId="BalloonText">
    <w:name w:val="Balloon Text"/>
    <w:basedOn w:val="Normal"/>
    <w:link w:val="BalloonTextChar"/>
    <w:uiPriority w:val="99"/>
    <w:semiHidden/>
    <w:unhideWhenUsed/>
    <w:rsid w:val="005D2CC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D2C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3AF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Woelly William</cp:lastModifiedBy>
  <cp:revision>135</cp:revision>
  <dcterms:created xsi:type="dcterms:W3CDTF">2019-09-12T06:03:00Z</dcterms:created>
  <dcterms:modified xsi:type="dcterms:W3CDTF">2019-09-19T05:01:00Z</dcterms:modified>
</cp:coreProperties>
</file>