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5243" w14:textId="77777777" w:rsidR="00AD2410" w:rsidRDefault="00057F70">
      <w:pPr>
        <w:pStyle w:val="fill"/>
        <w:tabs>
          <w:tab w:val="clear" w:pos="284"/>
        </w:tabs>
        <w:rPr>
          <w:rFonts w:ascii="Arial" w:hAnsi="Arial"/>
          <w:noProof w:val="0"/>
          <w:szCs w:val="24"/>
          <w:lang w:val="en-US"/>
        </w:rPr>
      </w:pPr>
      <w:r>
        <w:rPr>
          <w:rFonts w:ascii="Arial" w:hAnsi="Arial"/>
          <w:noProof w:val="0"/>
          <w:szCs w:val="24"/>
          <w:lang w:val="en-US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540"/>
        <w:gridCol w:w="1728"/>
        <w:gridCol w:w="72"/>
        <w:gridCol w:w="1800"/>
        <w:gridCol w:w="2030"/>
      </w:tblGrid>
      <w:tr w:rsidR="00AD2410" w14:paraId="45DE0773" w14:textId="77777777">
        <w:trPr>
          <w:cantSplit/>
        </w:trPr>
        <w:tc>
          <w:tcPr>
            <w:tcW w:w="9050" w:type="dxa"/>
            <w:gridSpan w:val="7"/>
          </w:tcPr>
          <w:p w14:paraId="77059D78" w14:textId="77777777" w:rsidR="00AD2410" w:rsidRDefault="00AD2410">
            <w:pPr>
              <w:pStyle w:val="fill"/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COMPANIES ACT, CAP. 50</w:t>
            </w:r>
          </w:p>
          <w:p w14:paraId="2D76E939" w14:textId="77777777" w:rsidR="00AD2410" w:rsidRDefault="00AD2410">
            <w:pPr>
              <w:pStyle w:val="Heading2"/>
              <w:jc w:val="center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pacing w:val="4"/>
              </w:rPr>
              <w:t xml:space="preserve"> </w:t>
            </w:r>
            <w:r>
              <w:rPr>
                <w:b w:val="0"/>
                <w:bCs w:val="0"/>
                <w:smallCaps/>
                <w:spacing w:val="2"/>
                <w:sz w:val="18"/>
              </w:rPr>
              <w:t>S</w:t>
            </w:r>
            <w:r>
              <w:rPr>
                <w:b w:val="0"/>
                <w:bCs w:val="0"/>
                <w:spacing w:val="2"/>
                <w:sz w:val="18"/>
              </w:rPr>
              <w:t>ection</w:t>
            </w:r>
            <w:r>
              <w:rPr>
                <w:b w:val="0"/>
                <w:bCs w:val="0"/>
                <w:smallCaps/>
                <w:spacing w:val="2"/>
                <w:sz w:val="18"/>
              </w:rPr>
              <w:t xml:space="preserve">  63  (1)</w:t>
            </w:r>
          </w:p>
        </w:tc>
      </w:tr>
      <w:tr w:rsidR="00AD2410" w14:paraId="69F6D2DB" w14:textId="77777777">
        <w:trPr>
          <w:cantSplit/>
          <w:trHeight w:hRule="exact" w:val="576"/>
        </w:trPr>
        <w:tc>
          <w:tcPr>
            <w:tcW w:w="9050" w:type="dxa"/>
            <w:gridSpan w:val="7"/>
          </w:tcPr>
          <w:p w14:paraId="71D09526" w14:textId="77777777" w:rsidR="00AD2410" w:rsidRDefault="00AD2410">
            <w:pPr>
              <w:pStyle w:val="Heading2"/>
              <w:jc w:val="center"/>
              <w:rPr>
                <w:sz w:val="24"/>
              </w:rPr>
            </w:pPr>
          </w:p>
        </w:tc>
      </w:tr>
      <w:tr w:rsidR="00AD2410" w14:paraId="5E5CBF88" w14:textId="77777777">
        <w:trPr>
          <w:cantSplit/>
        </w:trPr>
        <w:tc>
          <w:tcPr>
            <w:tcW w:w="9050" w:type="dxa"/>
            <w:gridSpan w:val="7"/>
          </w:tcPr>
          <w:p w14:paraId="3D0405BC" w14:textId="77777777" w:rsidR="00AD2410" w:rsidRDefault="00AD2410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RETURN OF ALLOTMENT OF SHARES</w:t>
            </w:r>
          </w:p>
        </w:tc>
      </w:tr>
      <w:tr w:rsidR="00AD2410" w14:paraId="790702CB" w14:textId="77777777">
        <w:trPr>
          <w:cantSplit/>
          <w:trHeight w:hRule="exact" w:val="576"/>
        </w:trPr>
        <w:tc>
          <w:tcPr>
            <w:tcW w:w="9050" w:type="dxa"/>
            <w:gridSpan w:val="7"/>
          </w:tcPr>
          <w:p w14:paraId="272CB420" w14:textId="77777777" w:rsidR="00AD2410" w:rsidRDefault="00AD2410">
            <w:pPr>
              <w:pStyle w:val="Heading2"/>
              <w:jc w:val="center"/>
              <w:rPr>
                <w:sz w:val="24"/>
              </w:rPr>
            </w:pPr>
          </w:p>
        </w:tc>
      </w:tr>
      <w:tr w:rsidR="00AD2410" w14:paraId="769D73E6" w14:textId="77777777">
        <w:tc>
          <w:tcPr>
            <w:tcW w:w="2340" w:type="dxa"/>
          </w:tcPr>
          <w:p w14:paraId="1D03176A" w14:textId="77777777" w:rsidR="00AD2410" w:rsidRDefault="00AD2410">
            <w:pPr>
              <w:pStyle w:val="Heading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Company:</w:t>
            </w:r>
          </w:p>
        </w:tc>
        <w:tc>
          <w:tcPr>
            <w:tcW w:w="6710" w:type="dxa"/>
            <w:gridSpan w:val="6"/>
          </w:tcPr>
          <w:p w14:paraId="1AA6061E" w14:textId="3766991F" w:rsidR="00AD2410" w:rsidRDefault="008E448F">
            <w:pPr>
              <w:pStyle w:val="Heading2"/>
              <w:jc w:val="left"/>
              <w:rPr>
                <w:b w:val="0"/>
                <w:bCs w:val="0"/>
              </w:rPr>
            </w:pPr>
            <w:r>
              <w:rPr>
                <w:lang w:val="en-US"/>
              </w:rPr>
              <w:t>$</w:t>
            </w:r>
            <w:r w:rsidRPr="008E448F">
              <w:rPr>
                <w:lang w:val="en-US"/>
              </w:rPr>
              <w:t>{Company current name}</w:t>
            </w:r>
          </w:p>
          <w:p w14:paraId="6E4560BF" w14:textId="77777777" w:rsidR="00AD2410" w:rsidRDefault="00AD2410">
            <w:pPr>
              <w:rPr>
                <w:b/>
                <w:szCs w:val="20"/>
                <w:lang w:val="en-AU"/>
              </w:rPr>
            </w:pPr>
          </w:p>
        </w:tc>
      </w:tr>
      <w:tr w:rsidR="00AD2410" w14:paraId="5C2C1BAE" w14:textId="77777777">
        <w:tc>
          <w:tcPr>
            <w:tcW w:w="2340" w:type="dxa"/>
          </w:tcPr>
          <w:p w14:paraId="117429C8" w14:textId="77777777" w:rsidR="00AD2410" w:rsidRDefault="00AD2410">
            <w:pPr>
              <w:pStyle w:val="Heading2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Company No:</w:t>
            </w:r>
          </w:p>
        </w:tc>
        <w:tc>
          <w:tcPr>
            <w:tcW w:w="6710" w:type="dxa"/>
            <w:gridSpan w:val="6"/>
          </w:tcPr>
          <w:p w14:paraId="30738E70" w14:textId="1DF41B49" w:rsidR="00AD2410" w:rsidRDefault="008E448F">
            <w:pPr>
              <w:pStyle w:val="Heading2"/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$</w:t>
            </w:r>
            <w:r w:rsidRPr="008E448F">
              <w:rPr>
                <w:szCs w:val="20"/>
                <w:lang w:val="en-US"/>
              </w:rPr>
              <w:t>{UEN}</w:t>
            </w:r>
          </w:p>
        </w:tc>
      </w:tr>
      <w:tr w:rsidR="00AD2410" w14:paraId="2FA8E0DA" w14:textId="77777777">
        <w:trPr>
          <w:cantSplit/>
          <w:trHeight w:hRule="exact" w:val="623"/>
        </w:trPr>
        <w:tc>
          <w:tcPr>
            <w:tcW w:w="9050" w:type="dxa"/>
            <w:gridSpan w:val="7"/>
          </w:tcPr>
          <w:p w14:paraId="232EB682" w14:textId="77777777" w:rsidR="00AD2410" w:rsidRDefault="00AD2410">
            <w:pPr>
              <w:pStyle w:val="Heading2"/>
              <w:jc w:val="left"/>
              <w:rPr>
                <w:bCs w:val="0"/>
              </w:rPr>
            </w:pPr>
          </w:p>
          <w:p w14:paraId="521C59F7" w14:textId="77777777" w:rsidR="00AD2410" w:rsidRDefault="00AD2410">
            <w:pPr>
              <w:rPr>
                <w:b/>
                <w:lang w:val="en-AU"/>
              </w:rPr>
            </w:pPr>
          </w:p>
          <w:p w14:paraId="24B4302C" w14:textId="77777777" w:rsidR="00AD2410" w:rsidRDefault="00AD2410">
            <w:pPr>
              <w:pStyle w:val="Heading2"/>
              <w:jc w:val="left"/>
            </w:pPr>
          </w:p>
        </w:tc>
      </w:tr>
      <w:tr w:rsidR="00AD2410" w14:paraId="720041F6" w14:textId="77777777">
        <w:trPr>
          <w:cantSplit/>
        </w:trPr>
        <w:tc>
          <w:tcPr>
            <w:tcW w:w="9050" w:type="dxa"/>
            <w:gridSpan w:val="7"/>
          </w:tcPr>
          <w:p w14:paraId="7CC6CF01" w14:textId="77777777" w:rsidR="00AD2410" w:rsidRDefault="00AD2410">
            <w:pPr>
              <w:pStyle w:val="Heading2"/>
              <w:jc w:val="left"/>
              <w:rPr>
                <w:sz w:val="22"/>
              </w:rPr>
            </w:pPr>
            <w:r>
              <w:rPr>
                <w:sz w:val="22"/>
              </w:rPr>
              <w:t>Company Type</w:t>
            </w:r>
          </w:p>
        </w:tc>
      </w:tr>
      <w:tr w:rsidR="00AD2410" w14:paraId="11C5A13E" w14:textId="77777777">
        <w:trPr>
          <w:cantSplit/>
        </w:trPr>
        <w:tc>
          <w:tcPr>
            <w:tcW w:w="9050" w:type="dxa"/>
            <w:gridSpan w:val="7"/>
          </w:tcPr>
          <w:p w14:paraId="0EEF6A17" w14:textId="77777777" w:rsidR="00AD2410" w:rsidRDefault="00AD2410">
            <w:pPr>
              <w:pStyle w:val="Heading2"/>
              <w:jc w:val="left"/>
              <w:rPr>
                <w:sz w:val="22"/>
              </w:rPr>
            </w:pPr>
          </w:p>
        </w:tc>
      </w:tr>
      <w:tr w:rsidR="00AD2410" w14:paraId="73ADEFDF" w14:textId="77777777">
        <w:trPr>
          <w:cantSplit/>
          <w:trHeight w:val="541"/>
        </w:trPr>
        <w:tc>
          <w:tcPr>
            <w:tcW w:w="9050" w:type="dxa"/>
            <w:gridSpan w:val="7"/>
            <w:tcBorders>
              <w:bottom w:val="nil"/>
            </w:tcBorders>
          </w:tcPr>
          <w:p w14:paraId="7E148136" w14:textId="3FA016CE" w:rsidR="00AD2410" w:rsidRPr="002B794B" w:rsidRDefault="002B794B">
            <w:pPr>
              <w:pStyle w:val="Heading2"/>
              <w:jc w:val="left"/>
              <w:rPr>
                <w:b w:val="0"/>
                <w:bCs w:val="0"/>
                <w:szCs w:val="20"/>
              </w:rPr>
            </w:pPr>
            <w:r w:rsidRPr="002B794B">
              <w:rPr>
                <w:b w:val="0"/>
                <w:bCs w:val="0"/>
                <w:szCs w:val="20"/>
              </w:rPr>
              <w:t>$</w:t>
            </w:r>
            <w:r w:rsidRPr="002B794B">
              <w:rPr>
                <w:b w:val="0"/>
                <w:bCs w:val="0"/>
                <w:szCs w:val="20"/>
              </w:rPr>
              <w:t>{Company type}</w:t>
            </w:r>
          </w:p>
        </w:tc>
      </w:tr>
      <w:tr w:rsidR="00AD2410" w14:paraId="6BB262EB" w14:textId="77777777">
        <w:trPr>
          <w:cantSplit/>
        </w:trPr>
        <w:tc>
          <w:tcPr>
            <w:tcW w:w="9050" w:type="dxa"/>
            <w:gridSpan w:val="7"/>
          </w:tcPr>
          <w:p w14:paraId="72D83692" w14:textId="77777777" w:rsidR="00AD2410" w:rsidRDefault="00AD2410">
            <w:pPr>
              <w:pStyle w:val="Heading2"/>
              <w:jc w:val="left"/>
              <w:rPr>
                <w:sz w:val="22"/>
              </w:rPr>
            </w:pPr>
            <w:r>
              <w:rPr>
                <w:sz w:val="22"/>
              </w:rPr>
              <w:t>Power under Section 161 of the Companies Act</w:t>
            </w:r>
          </w:p>
        </w:tc>
      </w:tr>
      <w:tr w:rsidR="00AD2410" w14:paraId="7E37BFD3" w14:textId="77777777">
        <w:trPr>
          <w:cantSplit/>
        </w:trPr>
        <w:tc>
          <w:tcPr>
            <w:tcW w:w="9050" w:type="dxa"/>
            <w:gridSpan w:val="7"/>
          </w:tcPr>
          <w:p w14:paraId="3589B028" w14:textId="77777777" w:rsidR="00AD2410" w:rsidRDefault="00AD2410">
            <w:pPr>
              <w:pStyle w:val="Heading2"/>
              <w:jc w:val="left"/>
              <w:rPr>
                <w:b w:val="0"/>
                <w:bCs w:val="0"/>
                <w:sz w:val="22"/>
              </w:rPr>
            </w:pPr>
          </w:p>
        </w:tc>
      </w:tr>
      <w:tr w:rsidR="00AD2410" w14:paraId="5D14DAED" w14:textId="77777777">
        <w:trPr>
          <w:cantSplit/>
        </w:trPr>
        <w:tc>
          <w:tcPr>
            <w:tcW w:w="9050" w:type="dxa"/>
            <w:gridSpan w:val="7"/>
          </w:tcPr>
          <w:p w14:paraId="3BC704ED" w14:textId="77777777" w:rsidR="00AD2410" w:rsidRDefault="00AD2410" w:rsidP="00F52EB7">
            <w:pPr>
              <w:pStyle w:val="Heading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issue of the shares referred to in this return was made pursuant to a resolution passed by the </w:t>
            </w:r>
          </w:p>
        </w:tc>
      </w:tr>
      <w:tr w:rsidR="00AD2410" w14:paraId="503037EA" w14:textId="77777777">
        <w:trPr>
          <w:cantSplit/>
        </w:trPr>
        <w:tc>
          <w:tcPr>
            <w:tcW w:w="2880" w:type="dxa"/>
            <w:gridSpan w:val="2"/>
          </w:tcPr>
          <w:p w14:paraId="041FA658" w14:textId="77777777" w:rsidR="00AD2410" w:rsidRDefault="00AD2410">
            <w:pPr>
              <w:pStyle w:val="Heading2"/>
              <w:ind w:right="-15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member(s) of the company on  </w:t>
            </w:r>
          </w:p>
        </w:tc>
        <w:tc>
          <w:tcPr>
            <w:tcW w:w="2340" w:type="dxa"/>
            <w:gridSpan w:val="3"/>
            <w:tcBorders>
              <w:bottom w:val="dotted" w:sz="4" w:space="0" w:color="auto"/>
            </w:tcBorders>
          </w:tcPr>
          <w:p w14:paraId="4D3D3531" w14:textId="77777777" w:rsidR="00AD2410" w:rsidRDefault="00AD2410">
            <w:pPr>
              <w:pStyle w:val="Heading2"/>
              <w:ind w:right="-151"/>
              <w:jc w:val="center"/>
              <w:rPr>
                <w:b w:val="0"/>
                <w:bCs w:val="0"/>
              </w:rPr>
            </w:pPr>
          </w:p>
        </w:tc>
        <w:tc>
          <w:tcPr>
            <w:tcW w:w="3830" w:type="dxa"/>
            <w:gridSpan w:val="2"/>
          </w:tcPr>
          <w:p w14:paraId="402E6D9F" w14:textId="77777777" w:rsidR="00AD2410" w:rsidRDefault="00AD2410">
            <w:pPr>
              <w:pStyle w:val="Heading2"/>
              <w:ind w:right="-151"/>
              <w:jc w:val="left"/>
              <w:rPr>
                <w:b w:val="0"/>
                <w:bCs w:val="0"/>
              </w:rPr>
            </w:pPr>
          </w:p>
        </w:tc>
      </w:tr>
      <w:tr w:rsidR="00AD2410" w14:paraId="30D89B38" w14:textId="77777777">
        <w:trPr>
          <w:cantSplit/>
          <w:trHeight w:val="460"/>
        </w:trPr>
        <w:tc>
          <w:tcPr>
            <w:tcW w:w="9050" w:type="dxa"/>
            <w:gridSpan w:val="7"/>
            <w:tcBorders>
              <w:bottom w:val="nil"/>
            </w:tcBorders>
          </w:tcPr>
          <w:p w14:paraId="64DDECF7" w14:textId="77777777" w:rsidR="00AD2410" w:rsidRDefault="00AD2410">
            <w:pPr>
              <w:pStyle w:val="Heading2"/>
              <w:ind w:right="-151"/>
              <w:jc w:val="left"/>
              <w:rPr>
                <w:b w:val="0"/>
                <w:bCs w:val="0"/>
              </w:rPr>
            </w:pPr>
          </w:p>
        </w:tc>
      </w:tr>
      <w:tr w:rsidR="00AD2410" w14:paraId="0141041B" w14:textId="77777777">
        <w:trPr>
          <w:cantSplit/>
        </w:trPr>
        <w:tc>
          <w:tcPr>
            <w:tcW w:w="9050" w:type="dxa"/>
            <w:gridSpan w:val="7"/>
          </w:tcPr>
          <w:p w14:paraId="00C784DF" w14:textId="77777777" w:rsidR="00AD2410" w:rsidRDefault="00AD2410">
            <w:pPr>
              <w:pStyle w:val="Heading2"/>
              <w:jc w:val="both"/>
              <w:rPr>
                <w:b w:val="0"/>
                <w:bCs w:val="0"/>
                <w:strike/>
              </w:rPr>
            </w:pPr>
            <w:r>
              <w:rPr>
                <w:b w:val="0"/>
                <w:bCs w:val="0"/>
                <w:strike/>
              </w:rPr>
              <w:t>The shares referred to in this return were allotted, or are deemed to have been allotted under section 63 *(1) / (7) of the Companies Act, to the allottees on the dates indicated.</w:t>
            </w:r>
          </w:p>
        </w:tc>
      </w:tr>
      <w:tr w:rsidR="00AD2410" w14:paraId="54683E4B" w14:textId="77777777" w:rsidTr="00AD2410">
        <w:trPr>
          <w:cantSplit/>
          <w:trHeight w:val="80"/>
        </w:trPr>
        <w:tc>
          <w:tcPr>
            <w:tcW w:w="9050" w:type="dxa"/>
            <w:gridSpan w:val="7"/>
          </w:tcPr>
          <w:p w14:paraId="36472FEA" w14:textId="77777777" w:rsidR="00AD2410" w:rsidRDefault="00AD2410" w:rsidP="00AD2410">
            <w:pPr>
              <w:pStyle w:val="Heading2"/>
              <w:jc w:val="left"/>
              <w:rPr>
                <w:b w:val="0"/>
                <w:bCs w:val="0"/>
              </w:rPr>
            </w:pPr>
          </w:p>
          <w:p w14:paraId="6405FA82" w14:textId="77777777" w:rsidR="00AD2410" w:rsidRDefault="00AD2410" w:rsidP="00AD2410">
            <w:pPr>
              <w:rPr>
                <w:lang w:val="en-AU"/>
              </w:rPr>
            </w:pPr>
          </w:p>
        </w:tc>
      </w:tr>
      <w:tr w:rsidR="00AD2410" w14:paraId="04660055" w14:textId="77777777" w:rsidTr="00AD24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hRule="exact" w:val="540"/>
        </w:trPr>
        <w:tc>
          <w:tcPr>
            <w:tcW w:w="905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AA0C2" w14:textId="77777777" w:rsidR="00AD2410" w:rsidRPr="00AD2410" w:rsidRDefault="00AD2410" w:rsidP="001F35BC">
            <w:pPr>
              <w:pStyle w:val="fill"/>
              <w:overflowPunct w:val="0"/>
              <w:autoSpaceDE w:val="0"/>
              <w:autoSpaceDN w:val="0"/>
              <w:adjustRightInd w:val="0"/>
              <w:spacing w:before="120" w:after="80"/>
              <w:textAlignment w:val="baseline"/>
              <w:rPr>
                <w:rFonts w:ascii="Arial" w:eastAsia="PMingLiU" w:hAnsi="Arial" w:cs="Arial"/>
                <w:b/>
                <w:bCs/>
                <w:noProof w:val="0"/>
                <w:sz w:val="22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Return of Allotment of Shares (Payable in Cash)</w:t>
            </w:r>
          </w:p>
        </w:tc>
      </w:tr>
      <w:tr w:rsidR="00EC22AF" w14:paraId="110506F7" w14:textId="77777777" w:rsidTr="00994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363"/>
        </w:trPr>
        <w:tc>
          <w:tcPr>
            <w:tcW w:w="342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765CA" w14:textId="77777777" w:rsidR="00EC22AF" w:rsidRDefault="00EC22AF" w:rsidP="00AD24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pacing w:val="2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pacing w:val="2"/>
                <w:sz w:val="20"/>
                <w:szCs w:val="24"/>
                <w:lang w:val="en-US"/>
              </w:rPr>
              <w:t>Class of shares</w:t>
            </w:r>
          </w:p>
        </w:tc>
        <w:tc>
          <w:tcPr>
            <w:tcW w:w="563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258C9" w14:textId="163A1285" w:rsidR="00EC22AF" w:rsidRDefault="00EC22AF" w:rsidP="00AD2410">
            <w:pPr>
              <w:pStyle w:val="fill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Arial" w:hAnsi="Arial" w:cs="Arial"/>
                <w:noProof w:val="0"/>
              </w:rPr>
            </w:pPr>
            <w:r>
              <w:rPr>
                <w:rFonts w:ascii="Arial" w:hAnsi="Arial"/>
                <w:noProof w:val="0"/>
                <w:szCs w:val="24"/>
                <w:lang w:val="en-US"/>
              </w:rPr>
              <w:t>$</w:t>
            </w:r>
            <w:r w:rsidRPr="00EC22AF">
              <w:rPr>
                <w:rFonts w:ascii="Arial" w:hAnsi="Arial"/>
                <w:noProof w:val="0"/>
                <w:szCs w:val="24"/>
                <w:lang w:val="en-US"/>
              </w:rPr>
              <w:t>{Allotment - type of shares}</w:t>
            </w:r>
          </w:p>
        </w:tc>
      </w:tr>
      <w:tr w:rsidR="00797F96" w14:paraId="4C7428AF" w14:textId="77777777" w:rsidTr="00D71C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363"/>
        </w:trPr>
        <w:tc>
          <w:tcPr>
            <w:tcW w:w="342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8F399" w14:textId="77777777" w:rsidR="00797F96" w:rsidRDefault="00797F96" w:rsidP="00AD2410">
            <w:pPr>
              <w:spacing w:before="120" w:after="120"/>
              <w:rPr>
                <w:rFonts w:cs="Arial"/>
                <w:spacing w:val="2"/>
              </w:rPr>
            </w:pPr>
            <w:r>
              <w:rPr>
                <w:rFonts w:cs="Arial"/>
                <w:spacing w:val="2"/>
              </w:rPr>
              <w:t xml:space="preserve">Number </w:t>
            </w:r>
            <w:r>
              <w:rPr>
                <w:rFonts w:cs="Arial"/>
                <w:spacing w:val="4"/>
              </w:rPr>
              <w:t>of shares</w:t>
            </w:r>
          </w:p>
        </w:tc>
        <w:tc>
          <w:tcPr>
            <w:tcW w:w="563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B644A4" w14:textId="7E3DBCB9" w:rsidR="00797F96" w:rsidRDefault="00797F96" w:rsidP="00AD2410">
            <w:pPr>
              <w:spacing w:before="120" w:after="120" w:line="180" w:lineRule="atLeast"/>
              <w:jc w:val="center"/>
              <w:rPr>
                <w:rFonts w:cs="Arial"/>
              </w:rPr>
            </w:pPr>
            <w:r>
              <w:rPr>
                <w:rFonts w:eastAsia="PMingLiU" w:cs="Arial"/>
                <w:noProof/>
                <w:szCs w:val="20"/>
                <w:lang w:eastAsia="zh-TW"/>
              </w:rPr>
              <w:t>$</w:t>
            </w:r>
            <w:r w:rsidRPr="00797F96">
              <w:rPr>
                <w:rFonts w:eastAsia="PMingLiU" w:cs="Arial"/>
                <w:noProof/>
                <w:szCs w:val="20"/>
                <w:lang w:eastAsia="zh-TW"/>
              </w:rPr>
              <w:t>{Allotment - number of shares all}</w:t>
            </w:r>
          </w:p>
        </w:tc>
      </w:tr>
      <w:tr w:rsidR="00AD2410" w14:paraId="6831E847" w14:textId="77777777" w:rsidTr="005846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578"/>
        </w:trPr>
        <w:tc>
          <w:tcPr>
            <w:tcW w:w="905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49AB00" w14:textId="77777777" w:rsidR="00AD2410" w:rsidRPr="009C0CDB" w:rsidRDefault="00AD2410" w:rsidP="009C0CDB">
            <w:pPr>
              <w:spacing w:before="120" w:line="260" w:lineRule="exact"/>
              <w:rPr>
                <w:rFonts w:cs="Arial"/>
                <w:spacing w:val="6"/>
              </w:rPr>
            </w:pPr>
            <w:r>
              <w:rPr>
                <w:rFonts w:cs="Arial"/>
                <w:spacing w:val="6"/>
              </w:rPr>
              <w:t>Amount d</w:t>
            </w:r>
            <w:r w:rsidR="009C0CDB">
              <w:rPr>
                <w:rFonts w:cs="Arial"/>
                <w:spacing w:val="6"/>
              </w:rPr>
              <w:t>eemed to be paid on each share:</w:t>
            </w:r>
            <w:r>
              <w:rPr>
                <w:rFonts w:cs="Arial"/>
                <w:spacing w:val="2"/>
              </w:rPr>
              <w:t xml:space="preserve">                                                                        </w:t>
            </w:r>
          </w:p>
        </w:tc>
      </w:tr>
      <w:tr w:rsidR="00A20A60" w14:paraId="3F3775B9" w14:textId="77777777" w:rsidTr="00FF6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363"/>
        </w:trPr>
        <w:tc>
          <w:tcPr>
            <w:tcW w:w="342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8DE5B" w14:textId="77777777" w:rsidR="00A20A60" w:rsidRDefault="00A20A60" w:rsidP="00AD2410">
            <w:pPr>
              <w:pStyle w:val="Header"/>
              <w:tabs>
                <w:tab w:val="clear" w:pos="4320"/>
                <w:tab w:val="clear" w:pos="8640"/>
              </w:tabs>
              <w:spacing w:before="160" w:after="120"/>
              <w:jc w:val="right"/>
              <w:rPr>
                <w:rFonts w:ascii="Arial" w:hAnsi="Arial" w:cs="Arial"/>
                <w:spacing w:val="2"/>
                <w:sz w:val="20"/>
              </w:rPr>
            </w:pPr>
            <w:r>
              <w:rPr>
                <w:rFonts w:ascii="Arial" w:hAnsi="Arial" w:cs="Arial"/>
                <w:spacing w:val="2"/>
                <w:sz w:val="20"/>
              </w:rPr>
              <w:t>Paid:</w:t>
            </w:r>
          </w:p>
        </w:tc>
        <w:tc>
          <w:tcPr>
            <w:tcW w:w="563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50AAD" w14:textId="0E472812" w:rsidR="00A20A60" w:rsidRDefault="00A20A60" w:rsidP="00AD2410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  <w:spacing w:val="-2"/>
                <w:szCs w:val="20"/>
                <w:lang w:val="en-GB" w:eastAsia="zh-CN"/>
              </w:rPr>
              <w:t>$</w:t>
            </w:r>
            <w:r w:rsidRPr="00A20A60">
              <w:rPr>
                <w:rFonts w:cs="Arial"/>
                <w:spacing w:val="-2"/>
                <w:szCs w:val="20"/>
                <w:lang w:val="en-GB" w:eastAsia="zh-CN"/>
              </w:rPr>
              <w:t>{Allotment - currency}</w:t>
            </w:r>
            <w:r>
              <w:rPr>
                <w:rFonts w:cs="Arial"/>
                <w:spacing w:val="-2"/>
                <w:szCs w:val="20"/>
                <w:lang w:val="en-GB" w:eastAsia="zh-CN"/>
              </w:rPr>
              <w:t>$</w:t>
            </w:r>
            <w:r w:rsidRPr="00A20A60">
              <w:rPr>
                <w:rFonts w:cs="Arial"/>
                <w:spacing w:val="-2"/>
                <w:szCs w:val="20"/>
                <w:lang w:val="en-GB" w:eastAsia="zh-CN"/>
              </w:rPr>
              <w:t>{Allotment - overall amount of share}</w:t>
            </w:r>
          </w:p>
        </w:tc>
      </w:tr>
      <w:tr w:rsidR="00A061AA" w14:paraId="21AA99AA" w14:textId="77777777" w:rsidTr="00A06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363"/>
        </w:trPr>
        <w:tc>
          <w:tcPr>
            <w:tcW w:w="342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AC231B" w14:textId="77777777" w:rsidR="00A061AA" w:rsidRDefault="00A061AA" w:rsidP="00AD2410">
            <w:pPr>
              <w:pStyle w:val="Header"/>
              <w:tabs>
                <w:tab w:val="clear" w:pos="4320"/>
                <w:tab w:val="clear" w:pos="8640"/>
              </w:tabs>
              <w:spacing w:before="160" w:after="12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Unpaid:</w:t>
            </w:r>
          </w:p>
        </w:tc>
        <w:tc>
          <w:tcPr>
            <w:tcW w:w="563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1F896" w14:textId="18736748" w:rsidR="00A061AA" w:rsidRPr="00A061AA" w:rsidRDefault="00A061AA" w:rsidP="00A061AA">
            <w:pPr>
              <w:pStyle w:val="Header"/>
              <w:spacing w:before="160" w:after="1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</w:tr>
      <w:tr w:rsidR="009C0CDB" w14:paraId="0022CA19" w14:textId="77777777" w:rsidTr="00A06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5" w:type="dxa"/>
            <w:right w:w="85" w:type="dxa"/>
          </w:tblCellMar>
        </w:tblPrEx>
        <w:trPr>
          <w:cantSplit/>
          <w:trHeight w:val="363"/>
        </w:trPr>
        <w:tc>
          <w:tcPr>
            <w:tcW w:w="3420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8D5DC4F" w14:textId="77777777" w:rsidR="009C0CDB" w:rsidRDefault="009C0CDB" w:rsidP="00AD2410">
            <w:pPr>
              <w:pStyle w:val="Header"/>
              <w:tabs>
                <w:tab w:val="clear" w:pos="4320"/>
                <w:tab w:val="clear" w:pos="8640"/>
              </w:tabs>
              <w:spacing w:before="160" w:after="12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8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F719C77" w14:textId="77777777" w:rsidR="009C0CDB" w:rsidRDefault="009C0CDB" w:rsidP="00AD2410">
            <w:pPr>
              <w:pStyle w:val="Header"/>
              <w:spacing w:before="160" w:after="1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8C4BEF" w14:textId="77777777" w:rsidR="009C0CDB" w:rsidRDefault="009C0CDB" w:rsidP="00AD2410">
            <w:pPr>
              <w:pStyle w:val="fill"/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Arial" w:hAnsi="Arial" w:cs="Arial"/>
                <w:noProof w:val="0"/>
              </w:rPr>
            </w:pPr>
          </w:p>
        </w:tc>
        <w:tc>
          <w:tcPr>
            <w:tcW w:w="20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549ED57" w14:textId="77777777" w:rsidR="009C0CDB" w:rsidRDefault="009C0CDB" w:rsidP="00AD2410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51AFC9FE" w14:textId="77777777" w:rsidR="00AD2410" w:rsidRDefault="00AD2410" w:rsidP="00787D5B">
      <w:r>
        <w:br w:type="page"/>
      </w:r>
    </w:p>
    <w:tbl>
      <w:tblPr>
        <w:tblW w:w="0" w:type="auto"/>
        <w:tblInd w:w="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257"/>
        <w:gridCol w:w="1346"/>
        <w:gridCol w:w="1493"/>
        <w:gridCol w:w="2904"/>
      </w:tblGrid>
      <w:tr w:rsidR="00AD2410" w14:paraId="7E5AEE62" w14:textId="77777777" w:rsidTr="00715693">
        <w:trPr>
          <w:cantSplit/>
          <w:trHeight w:hRule="exact" w:val="92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5DB" w14:textId="77777777" w:rsidR="00AD2410" w:rsidRDefault="00AD2410">
            <w:pPr>
              <w:pStyle w:val="BodyTextIndent"/>
              <w:ind w:right="-14"/>
              <w:rPr>
                <w:sz w:val="16"/>
              </w:rPr>
            </w:pPr>
          </w:p>
          <w:p w14:paraId="6DB8BFF4" w14:textId="77777777" w:rsidR="00AD2410" w:rsidRDefault="00AD2410">
            <w:pPr>
              <w:pStyle w:val="BodyTextIndent"/>
              <w:tabs>
                <w:tab w:val="clear" w:pos="0"/>
                <w:tab w:val="left" w:pos="95"/>
              </w:tabs>
              <w:ind w:left="0" w:right="-14" w:firstLine="0"/>
              <w:rPr>
                <w:b/>
                <w:bCs/>
                <w:spacing w:val="10"/>
                <w:sz w:val="22"/>
              </w:rPr>
            </w:pPr>
          </w:p>
          <w:p w14:paraId="63A8D4F8" w14:textId="77777777" w:rsidR="00AD2410" w:rsidRDefault="00AD2410">
            <w:pPr>
              <w:pStyle w:val="BodyTextIndent"/>
              <w:tabs>
                <w:tab w:val="clear" w:pos="0"/>
                <w:tab w:val="left" w:pos="95"/>
              </w:tabs>
              <w:ind w:left="0" w:right="-14" w:firstLine="0"/>
              <w:rPr>
                <w:b/>
                <w:bCs/>
                <w:spacing w:val="6"/>
                <w:sz w:val="22"/>
              </w:rPr>
            </w:pPr>
            <w:r>
              <w:rPr>
                <w:b/>
                <w:bCs/>
                <w:spacing w:val="10"/>
                <w:sz w:val="22"/>
              </w:rPr>
              <w:t>List of the allottees and their particulars:</w:t>
            </w:r>
          </w:p>
          <w:p w14:paraId="5EFF2C7F" w14:textId="77777777" w:rsidR="00AD2410" w:rsidRDefault="00AD2410">
            <w:pPr>
              <w:pStyle w:val="BodyTextIndent"/>
              <w:ind w:left="0" w:right="-14" w:firstLine="0"/>
              <w:rPr>
                <w:sz w:val="22"/>
              </w:rPr>
            </w:pPr>
          </w:p>
        </w:tc>
      </w:tr>
      <w:tr w:rsidR="00AD2410" w14:paraId="03DFF99A" w14:textId="77777777" w:rsidTr="00715693">
        <w:trPr>
          <w:cantSplit/>
          <w:trHeight w:hRule="exact" w:val="1270"/>
        </w:trPr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152D" w14:textId="77777777" w:rsidR="00AD2410" w:rsidRDefault="00AD2410">
            <w:pPr>
              <w:pStyle w:val="BodyTextIndent"/>
              <w:ind w:left="159" w:right="907" w:firstLine="0"/>
            </w:pPr>
          </w:p>
          <w:p w14:paraId="76D0FE4A" w14:textId="77777777" w:rsidR="00AD2410" w:rsidRDefault="00AD2410">
            <w:pPr>
              <w:pStyle w:val="BodyTextIndent"/>
              <w:ind w:left="159" w:right="907" w:firstLine="0"/>
            </w:pPr>
            <w:r>
              <w:t>(a)  Name</w:t>
            </w:r>
          </w:p>
          <w:p w14:paraId="4AB85DC3" w14:textId="77777777" w:rsidR="00AD2410" w:rsidRDefault="00AD2410">
            <w:pPr>
              <w:pStyle w:val="BodyTextIndent"/>
              <w:numPr>
                <w:ilvl w:val="0"/>
                <w:numId w:val="2"/>
              </w:numPr>
              <w:ind w:right="907"/>
            </w:pPr>
            <w:r>
              <w:t xml:space="preserve">NRIC/Passport No/Registration No </w:t>
            </w:r>
          </w:p>
          <w:p w14:paraId="1DF1D10B" w14:textId="77777777" w:rsidR="00AD2410" w:rsidRDefault="00AD2410">
            <w:pPr>
              <w:pStyle w:val="BodyTextIndent"/>
              <w:numPr>
                <w:ilvl w:val="0"/>
                <w:numId w:val="2"/>
              </w:numPr>
              <w:ind w:right="907"/>
            </w:pPr>
            <w:r>
              <w:t>Address</w:t>
            </w:r>
          </w:p>
          <w:p w14:paraId="60ED463F" w14:textId="77777777" w:rsidR="00AD2410" w:rsidRDefault="00AD2410">
            <w:pPr>
              <w:pStyle w:val="BodyTextIndent"/>
              <w:numPr>
                <w:ilvl w:val="0"/>
                <w:numId w:val="2"/>
              </w:numPr>
              <w:ind w:right="907"/>
            </w:pPr>
            <w:r>
              <w:t xml:space="preserve">Nationality/Country of Incorporation </w:t>
            </w:r>
          </w:p>
          <w:p w14:paraId="09ACC205" w14:textId="77777777" w:rsidR="00AD2410" w:rsidRDefault="00AD2410">
            <w:pPr>
              <w:pStyle w:val="BodyTextIndent"/>
              <w:ind w:left="158" w:right="907" w:firstLine="0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F935" w14:textId="77777777" w:rsidR="00AD2410" w:rsidRDefault="00AD2410">
            <w:pPr>
              <w:pStyle w:val="BodyTextIndent"/>
              <w:ind w:left="0" w:right="-14" w:firstLine="0"/>
            </w:pPr>
          </w:p>
          <w:p w14:paraId="51B4335B" w14:textId="77777777" w:rsidR="00AD2410" w:rsidRDefault="00AD2410">
            <w:pPr>
              <w:pStyle w:val="BodyTextIndent"/>
              <w:spacing w:line="240" w:lineRule="exact"/>
              <w:ind w:left="0" w:right="-14" w:firstLine="0"/>
            </w:pPr>
            <w:r>
              <w:t xml:space="preserve">   (e) No. and class of</w:t>
            </w:r>
          </w:p>
          <w:p w14:paraId="09230061" w14:textId="77777777" w:rsidR="00AD2410" w:rsidRDefault="00AD2410">
            <w:pPr>
              <w:pStyle w:val="BodyTextIndent"/>
              <w:spacing w:line="240" w:lineRule="exact"/>
              <w:ind w:left="259" w:right="-14" w:firstLine="0"/>
            </w:pPr>
            <w:r>
              <w:t xml:space="preserve">   shares allotted </w:t>
            </w:r>
          </w:p>
          <w:p w14:paraId="1ED2464F" w14:textId="77777777" w:rsidR="00AD2410" w:rsidRDefault="00AD2410">
            <w:pPr>
              <w:pStyle w:val="BodyTextIndent"/>
              <w:spacing w:before="120"/>
              <w:ind w:left="1574" w:hanging="1574"/>
              <w:jc w:val="left"/>
            </w:pPr>
            <w:r>
              <w:t xml:space="preserve">   (f) Date of allotment</w:t>
            </w:r>
          </w:p>
        </w:tc>
      </w:tr>
      <w:tr w:rsidR="00AD2410" w14:paraId="6577F976" w14:textId="77777777" w:rsidTr="00715693">
        <w:trPr>
          <w:cantSplit/>
          <w:trHeight w:hRule="exact" w:val="1945"/>
        </w:trPr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4590" w14:textId="77777777" w:rsidR="00AD2410" w:rsidRDefault="00AD2410" w:rsidP="00AD2410">
            <w:pPr>
              <w:pStyle w:val="BodyTextIndent"/>
              <w:tabs>
                <w:tab w:val="clear" w:pos="0"/>
                <w:tab w:val="left" w:pos="275"/>
              </w:tabs>
              <w:ind w:left="0" w:right="907" w:firstLine="0"/>
            </w:pPr>
          </w:p>
          <w:p w14:paraId="6776B640" w14:textId="02BD226E" w:rsidR="00C14300" w:rsidRPr="00DB0A9A" w:rsidRDefault="007060CB" w:rsidP="00DB0A9A">
            <w:pPr>
              <w:suppressAutoHyphens/>
              <w:autoSpaceDE w:val="0"/>
              <w:autoSpaceDN w:val="0"/>
              <w:adjustRightInd w:val="0"/>
              <w:rPr>
                <w:rFonts w:cs="Arial"/>
                <w:spacing w:val="-3"/>
              </w:rPr>
            </w:pPr>
            <w:r>
              <w:rPr>
                <w:rFonts w:cs="Arial"/>
                <w:szCs w:val="20"/>
              </w:rPr>
              <w:t>$</w:t>
            </w:r>
            <w:r w:rsidRPr="007060CB">
              <w:rPr>
                <w:rFonts w:cs="Arial"/>
                <w:szCs w:val="20"/>
              </w:rPr>
              <w:t>{</w:t>
            </w:r>
            <w:r w:rsidR="00A66268" w:rsidRPr="00A66268">
              <w:rPr>
                <w:rFonts w:cs="Arial"/>
                <w:szCs w:val="20"/>
              </w:rPr>
              <w:t>Allotment - members_details</w:t>
            </w:r>
            <w:r w:rsidRPr="007060CB">
              <w:rPr>
                <w:rFonts w:cs="Arial"/>
                <w:szCs w:val="20"/>
              </w:rPr>
              <w:t>}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AA96" w14:textId="77777777" w:rsidR="00AD2410" w:rsidRDefault="00AD2410" w:rsidP="00AD2410">
            <w:pPr>
              <w:pStyle w:val="BodyTextIndent"/>
              <w:tabs>
                <w:tab w:val="clear" w:pos="0"/>
                <w:tab w:val="left" w:pos="275"/>
              </w:tabs>
              <w:ind w:left="0" w:right="365" w:firstLine="0"/>
              <w:rPr>
                <w:rFonts w:eastAsia="PMingLiU"/>
                <w:lang w:eastAsia="zh-TW"/>
              </w:rPr>
            </w:pPr>
          </w:p>
          <w:p w14:paraId="75AF2790" w14:textId="5D022636" w:rsidR="00C72F06" w:rsidRDefault="007060CB" w:rsidP="00C72F06">
            <w:pPr>
              <w:pStyle w:val="BodyTextIndent"/>
              <w:tabs>
                <w:tab w:val="clear" w:pos="0"/>
                <w:tab w:val="left" w:pos="275"/>
              </w:tabs>
              <w:ind w:left="185" w:right="365" w:firstLine="0"/>
              <w:jc w:val="left"/>
              <w:rPr>
                <w:rStyle w:val="myclass"/>
              </w:rPr>
            </w:pPr>
            <w:bookmarkStart w:id="0" w:name="_GoBack"/>
            <w:bookmarkEnd w:id="0"/>
            <w:r>
              <w:rPr>
                <w:rFonts w:eastAsia="PMingLiU"/>
                <w:lang w:eastAsia="zh-TW"/>
              </w:rPr>
              <w:t>$</w:t>
            </w:r>
            <w:r w:rsidRPr="007060CB">
              <w:rPr>
                <w:rFonts w:eastAsia="PMingLiU"/>
                <w:lang w:eastAsia="zh-TW"/>
              </w:rPr>
              <w:t>{Allotment - number of shares}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t>$</w:t>
            </w:r>
            <w:r w:rsidRPr="007060CB">
              <w:t>{Allotment - type of shares}</w:t>
            </w:r>
            <w:r w:rsidR="00C72F06">
              <w:rPr>
                <w:rFonts w:eastAsia="PMingLiU" w:hint="eastAsia"/>
                <w:lang w:eastAsia="zh-TW"/>
              </w:rPr>
              <w:t xml:space="preserve"> @ </w:t>
            </w:r>
            <w:r>
              <w:rPr>
                <w:rFonts w:eastAsia="PMingLiU"/>
                <w:lang w:eastAsia="zh-TW"/>
              </w:rPr>
              <w:t>$</w:t>
            </w:r>
            <w:r w:rsidRPr="007060CB">
              <w:rPr>
                <w:rFonts w:eastAsia="PMingLiU"/>
                <w:lang w:eastAsia="zh-TW"/>
              </w:rPr>
              <w:t>{Allotment - currency}</w:t>
            </w:r>
            <w:r>
              <w:rPr>
                <w:rStyle w:val="myclass"/>
              </w:rPr>
              <w:t>$</w:t>
            </w:r>
            <w:r>
              <w:rPr>
                <w:rStyle w:val="myclass"/>
              </w:rPr>
              <w:t>{Allotment - amount of shares}</w:t>
            </w:r>
          </w:p>
          <w:p w14:paraId="3F75FCFA" w14:textId="25E2BD11" w:rsidR="007060CB" w:rsidRPr="00AD2410" w:rsidRDefault="007060CB" w:rsidP="00C72F06">
            <w:pPr>
              <w:pStyle w:val="BodyTextIndent"/>
              <w:tabs>
                <w:tab w:val="clear" w:pos="0"/>
                <w:tab w:val="left" w:pos="275"/>
              </w:tabs>
              <w:ind w:left="185" w:right="365" w:firstLine="0"/>
              <w:jc w:val="left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$</w:t>
            </w:r>
            <w:r w:rsidRPr="007060CB">
              <w:rPr>
                <w:rFonts w:eastAsia="PMingLiU"/>
                <w:lang w:eastAsia="zh-TW"/>
              </w:rPr>
              <w:t>{Members' Meeting Date}</w:t>
            </w:r>
          </w:p>
          <w:p w14:paraId="5B8DAECE" w14:textId="77777777" w:rsidR="00AD2410" w:rsidRPr="00AD2410" w:rsidRDefault="00C72F06" w:rsidP="00C72F06">
            <w:pPr>
              <w:pStyle w:val="BodyTextIndent"/>
              <w:tabs>
                <w:tab w:val="clear" w:pos="0"/>
                <w:tab w:val="left" w:pos="275"/>
              </w:tabs>
              <w:ind w:left="0" w:right="365" w:firstLine="0"/>
            </w:pPr>
            <w:r w:rsidRPr="00AD2410">
              <w:t xml:space="preserve">     </w:t>
            </w:r>
          </w:p>
        </w:tc>
      </w:tr>
      <w:tr w:rsidR="00FB1E32" w14:paraId="0AE67294" w14:textId="77777777" w:rsidTr="008A1F38">
        <w:trPr>
          <w:cantSplit/>
          <w:trHeight w:hRule="exact" w:val="327"/>
        </w:trPr>
        <w:tc>
          <w:tcPr>
            <w:tcW w:w="60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CA440" w14:textId="77777777" w:rsidR="00FB1E32" w:rsidRDefault="00FB1E32" w:rsidP="00AD2410">
            <w:pPr>
              <w:pStyle w:val="BodyTextIndent"/>
              <w:tabs>
                <w:tab w:val="clear" w:pos="0"/>
                <w:tab w:val="left" w:pos="275"/>
              </w:tabs>
              <w:ind w:left="0" w:right="907" w:firstLine="0"/>
            </w:pP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62BAE" w14:textId="77777777" w:rsidR="00FB1E32" w:rsidRDefault="00FB1E32" w:rsidP="00AD2410">
            <w:pPr>
              <w:pStyle w:val="BodyTextIndent"/>
              <w:tabs>
                <w:tab w:val="clear" w:pos="0"/>
                <w:tab w:val="left" w:pos="275"/>
              </w:tabs>
              <w:ind w:left="0" w:right="365" w:firstLine="0"/>
              <w:rPr>
                <w:rFonts w:eastAsia="PMingLiU"/>
                <w:lang w:eastAsia="zh-TW"/>
              </w:rPr>
            </w:pPr>
          </w:p>
        </w:tc>
      </w:tr>
      <w:tr w:rsidR="00BD43F2" w14:paraId="636C7941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432"/>
        </w:trPr>
        <w:tc>
          <w:tcPr>
            <w:tcW w:w="9000" w:type="dxa"/>
            <w:gridSpan w:val="4"/>
          </w:tcPr>
          <w:p w14:paraId="45C64C5E" w14:textId="77777777" w:rsidR="00BD43F2" w:rsidRDefault="00BD43F2">
            <w:pPr>
              <w:pStyle w:val="Heading3"/>
            </w:pPr>
            <w:r>
              <w:t>Summary of Capital</w:t>
            </w:r>
          </w:p>
        </w:tc>
      </w:tr>
      <w:tr w:rsidR="00AD2410" w14:paraId="3B67D6DA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648"/>
        </w:trPr>
        <w:tc>
          <w:tcPr>
            <w:tcW w:w="9000" w:type="dxa"/>
            <w:gridSpan w:val="4"/>
            <w:tcBorders>
              <w:bottom w:val="dotted" w:sz="4" w:space="0" w:color="auto"/>
            </w:tcBorders>
          </w:tcPr>
          <w:p w14:paraId="53749AEA" w14:textId="77777777" w:rsidR="00AD2410" w:rsidRDefault="00AD2410">
            <w:pPr>
              <w:pStyle w:val="Header"/>
              <w:tabs>
                <w:tab w:val="clear" w:pos="4320"/>
                <w:tab w:val="clear" w:pos="8640"/>
                <w:tab w:val="left" w:pos="317"/>
              </w:tabs>
              <w:spacing w:before="240" w:after="160"/>
              <w:ind w:right="-245"/>
              <w:jc w:val="both"/>
              <w:rPr>
                <w:rFonts w:ascii="Arial" w:hAnsi="Arial" w:cs="Arial"/>
                <w:spacing w:val="4"/>
                <w:sz w:val="20"/>
              </w:rPr>
            </w:pPr>
            <w:r>
              <w:rPr>
                <w:rFonts w:ascii="Arial" w:hAnsi="Arial" w:cs="Arial"/>
                <w:spacing w:val="6"/>
                <w:sz w:val="20"/>
              </w:rPr>
              <w:t>Upon the abovementioned allotment of shares, the position of the Share Capital is as follows:</w:t>
            </w:r>
          </w:p>
        </w:tc>
      </w:tr>
      <w:tr w:rsidR="006B7224" w14:paraId="373BDD63" w14:textId="77777777" w:rsidTr="006B7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580"/>
        </w:trPr>
        <w:tc>
          <w:tcPr>
            <w:tcW w:w="3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A4CDA" w14:textId="77777777" w:rsidR="006B7224" w:rsidRDefault="006B7224">
            <w:pPr>
              <w:pStyle w:val="fill"/>
              <w:tabs>
                <w:tab w:val="clear" w:pos="284"/>
              </w:tabs>
              <w:spacing w:before="180" w:after="120"/>
              <w:rPr>
                <w:rFonts w:ascii="Arial" w:hAnsi="Arial"/>
                <w:noProof w:val="0"/>
                <w:szCs w:val="24"/>
                <w:lang w:val="en-US"/>
              </w:rPr>
            </w:pPr>
            <w:r>
              <w:rPr>
                <w:rFonts w:ascii="Arial" w:hAnsi="Arial"/>
                <w:noProof w:val="0"/>
                <w:szCs w:val="24"/>
                <w:lang w:val="en-US"/>
              </w:rPr>
              <w:t>Class of Shares:</w:t>
            </w:r>
          </w:p>
        </w:tc>
        <w:tc>
          <w:tcPr>
            <w:tcW w:w="57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79D57" w14:textId="05E661ED" w:rsidR="006B7224" w:rsidRDefault="006B7224">
            <w:pPr>
              <w:pStyle w:val="fill"/>
              <w:overflowPunct w:val="0"/>
              <w:autoSpaceDE w:val="0"/>
              <w:autoSpaceDN w:val="0"/>
              <w:adjustRightInd w:val="0"/>
              <w:spacing w:before="180" w:after="120"/>
              <w:jc w:val="center"/>
              <w:textAlignment w:val="baseline"/>
              <w:rPr>
                <w:rFonts w:ascii="Arial" w:hAnsi="Arial" w:cs="Arial"/>
                <w:noProof w:val="0"/>
              </w:rPr>
            </w:pPr>
            <w:r w:rsidRPr="006B7224">
              <w:rPr>
                <w:rFonts w:ascii="Arial" w:hAnsi="Arial" w:cs="Arial"/>
                <w:noProof w:val="0"/>
              </w:rPr>
              <w:t>${Class of shares - all}</w:t>
            </w:r>
          </w:p>
        </w:tc>
      </w:tr>
      <w:tr w:rsidR="00E96DAD" w14:paraId="50ADEA38" w14:textId="77777777" w:rsidTr="00F247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10"/>
        </w:trPr>
        <w:tc>
          <w:tcPr>
            <w:tcW w:w="3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A8DD15" w14:textId="77777777" w:rsidR="00E96DAD" w:rsidRDefault="00E96DAD">
            <w:pPr>
              <w:spacing w:before="180" w:after="180"/>
            </w:pPr>
            <w:r>
              <w:t>Currency:</w:t>
            </w:r>
          </w:p>
        </w:tc>
        <w:tc>
          <w:tcPr>
            <w:tcW w:w="57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91CAE" w14:textId="5DF99322" w:rsidR="00E96DAD" w:rsidRDefault="006B7224">
            <w:pPr>
              <w:pStyle w:val="fill"/>
              <w:spacing w:before="180" w:after="20" w:line="200" w:lineRule="exact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eastAsia="PMingLiU" w:hAnsi="Arial" w:cs="Arial"/>
                <w:lang w:val="en-US" w:eastAsia="zh-TW"/>
              </w:rPr>
              <w:t>$</w:t>
            </w:r>
            <w:r w:rsidRPr="00E96DAD">
              <w:rPr>
                <w:rFonts w:ascii="Arial" w:eastAsia="PMingLiU" w:hAnsi="Arial" w:cs="Arial"/>
                <w:lang w:val="en-US" w:eastAsia="zh-TW"/>
              </w:rPr>
              <w:t>{Currency of shares - all}</w:t>
            </w:r>
          </w:p>
        </w:tc>
      </w:tr>
      <w:tr w:rsidR="00E96DAD" w14:paraId="7B1E3962" w14:textId="77777777" w:rsidTr="00A232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10"/>
        </w:trPr>
        <w:tc>
          <w:tcPr>
            <w:tcW w:w="3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F4A39" w14:textId="77777777" w:rsidR="00E96DAD" w:rsidRDefault="00E96DA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60" w:after="180"/>
              <w:textAlignment w:val="auto"/>
              <w:rPr>
                <w:rFonts w:ascii="Arial" w:hAnsi="Arial"/>
                <w:spacing w:val="0"/>
                <w:sz w:val="20"/>
                <w:lang w:val="en-US"/>
              </w:rPr>
            </w:pPr>
            <w:r>
              <w:rPr>
                <w:rFonts w:ascii="Arial" w:hAnsi="Arial"/>
                <w:spacing w:val="0"/>
                <w:sz w:val="20"/>
                <w:lang w:val="en-US"/>
              </w:rPr>
              <w:t>Number of shares:</w:t>
            </w:r>
          </w:p>
        </w:tc>
        <w:tc>
          <w:tcPr>
            <w:tcW w:w="57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D2FC4" w14:textId="14D0CF38" w:rsidR="00E96DAD" w:rsidRDefault="006B7224">
            <w:pPr>
              <w:pStyle w:val="fill"/>
              <w:spacing w:before="180"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eastAsia="PMingLiU" w:hAnsi="Arial" w:cs="Arial"/>
                <w:lang w:val="en-US" w:eastAsia="zh-TW"/>
              </w:rPr>
              <w:t>$</w:t>
            </w:r>
            <w:r w:rsidRPr="006B7224">
              <w:rPr>
                <w:rFonts w:ascii="Arial" w:eastAsia="PMingLiU" w:hAnsi="Arial" w:cs="Arial"/>
                <w:lang w:val="en-US" w:eastAsia="zh-TW"/>
              </w:rPr>
              <w:t>{No of shares issued - all}</w:t>
            </w:r>
          </w:p>
        </w:tc>
      </w:tr>
      <w:tr w:rsidR="006B7224" w14:paraId="2A8FABB0" w14:textId="77777777" w:rsidTr="00D037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3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C53DF" w14:textId="77777777" w:rsidR="006B7224" w:rsidRDefault="006B7224">
            <w:pPr>
              <w:spacing w:before="180" w:after="180"/>
            </w:pPr>
            <w:r>
              <w:t>Amount of Issued Share Capital:</w:t>
            </w:r>
          </w:p>
        </w:tc>
        <w:tc>
          <w:tcPr>
            <w:tcW w:w="57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DBFB0" w14:textId="3954ED47" w:rsidR="006B7224" w:rsidRDefault="006B7224">
            <w:pPr>
              <w:pStyle w:val="fill"/>
              <w:spacing w:before="180"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6B7224">
              <w:rPr>
                <w:rFonts w:ascii="Arial" w:hAnsi="Arial" w:cs="Arial"/>
              </w:rPr>
              <w:t>{Amount of shares paid up - all}</w:t>
            </w:r>
          </w:p>
        </w:tc>
      </w:tr>
      <w:tr w:rsidR="006B7224" w14:paraId="19323FC5" w14:textId="77777777" w:rsidTr="002F17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3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A563A" w14:textId="77777777" w:rsidR="006B7224" w:rsidRDefault="006B7224">
            <w:pPr>
              <w:spacing w:before="180" w:after="180"/>
            </w:pPr>
            <w:r>
              <w:t>Amount of Paid-up Share Capital:</w:t>
            </w:r>
          </w:p>
        </w:tc>
        <w:tc>
          <w:tcPr>
            <w:tcW w:w="57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EC897" w14:textId="5EDD68F3" w:rsidR="006B7224" w:rsidRDefault="006B7224">
            <w:pPr>
              <w:pStyle w:val="Header"/>
              <w:spacing w:before="180"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pacing w:val="0"/>
                <w:sz w:val="20"/>
                <w:lang w:val="en-AU"/>
              </w:rPr>
              <w:t>$</w:t>
            </w:r>
            <w:r w:rsidRPr="006B7224">
              <w:rPr>
                <w:rFonts w:ascii="Arial" w:hAnsi="Arial" w:cs="Arial"/>
                <w:noProof/>
                <w:spacing w:val="0"/>
                <w:sz w:val="20"/>
                <w:lang w:val="en-AU"/>
              </w:rPr>
              <w:t>{Amount of shares paid up - all}</w:t>
            </w:r>
          </w:p>
        </w:tc>
      </w:tr>
      <w:tr w:rsidR="00AD2410" w14:paraId="5DE8F1A4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88"/>
        </w:trPr>
        <w:tc>
          <w:tcPr>
            <w:tcW w:w="9000" w:type="dxa"/>
            <w:gridSpan w:val="4"/>
            <w:tcBorders>
              <w:top w:val="dotted" w:sz="4" w:space="0" w:color="auto"/>
            </w:tcBorders>
          </w:tcPr>
          <w:p w14:paraId="37C5263C" w14:textId="77777777" w:rsidR="00AD2410" w:rsidRDefault="00AD2410">
            <w:pPr>
              <w:spacing w:before="120"/>
              <w:ind w:left="3240" w:firstLine="360"/>
              <w:rPr>
                <w:sz w:val="22"/>
              </w:rPr>
            </w:pPr>
          </w:p>
          <w:p w14:paraId="21589215" w14:textId="77777777" w:rsidR="00AD2410" w:rsidRDefault="00AD2410">
            <w:pPr>
              <w:spacing w:before="120"/>
              <w:ind w:left="3240" w:firstLine="360"/>
              <w:rPr>
                <w:sz w:val="22"/>
              </w:rPr>
            </w:pPr>
          </w:p>
        </w:tc>
      </w:tr>
      <w:tr w:rsidR="00AD2410" w14:paraId="6996BCD9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5"/>
        </w:trPr>
        <w:tc>
          <w:tcPr>
            <w:tcW w:w="4603" w:type="dxa"/>
            <w:gridSpan w:val="2"/>
          </w:tcPr>
          <w:p w14:paraId="4C8AFB64" w14:textId="77777777" w:rsidR="00AD2410" w:rsidRDefault="00AD2410">
            <w:pPr>
              <w:spacing w:before="120"/>
              <w:ind w:left="252"/>
              <w:jc w:val="right"/>
            </w:pPr>
          </w:p>
          <w:p w14:paraId="0ADB0ADE" w14:textId="77777777" w:rsidR="00597A1E" w:rsidRDefault="00597A1E">
            <w:pPr>
              <w:spacing w:before="120"/>
              <w:ind w:left="252"/>
              <w:jc w:val="right"/>
            </w:pPr>
          </w:p>
          <w:p w14:paraId="103C8A78" w14:textId="77777777" w:rsidR="00597A1E" w:rsidRDefault="00597A1E">
            <w:pPr>
              <w:spacing w:before="120"/>
              <w:ind w:left="252"/>
              <w:jc w:val="right"/>
            </w:pPr>
          </w:p>
        </w:tc>
        <w:tc>
          <w:tcPr>
            <w:tcW w:w="4397" w:type="dxa"/>
            <w:gridSpan w:val="2"/>
          </w:tcPr>
          <w:p w14:paraId="7D98CA53" w14:textId="77777777" w:rsidR="00AD2410" w:rsidRDefault="00AD2410">
            <w:pPr>
              <w:spacing w:before="120"/>
              <w:ind w:left="149"/>
            </w:pPr>
          </w:p>
        </w:tc>
      </w:tr>
      <w:tr w:rsidR="00AD2410" w14:paraId="2CE9852F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5"/>
        </w:trPr>
        <w:tc>
          <w:tcPr>
            <w:tcW w:w="4603" w:type="dxa"/>
            <w:gridSpan w:val="2"/>
          </w:tcPr>
          <w:p w14:paraId="56D7C3D9" w14:textId="1109D089" w:rsidR="00AD2410" w:rsidRDefault="00AD2410">
            <w:pPr>
              <w:spacing w:before="120"/>
              <w:ind w:left="252"/>
              <w:jc w:val="right"/>
            </w:pPr>
            <w:r>
              <w:t>Signature of *Director:</w:t>
            </w:r>
          </w:p>
        </w:tc>
        <w:tc>
          <w:tcPr>
            <w:tcW w:w="4397" w:type="dxa"/>
            <w:gridSpan w:val="2"/>
            <w:tcBorders>
              <w:bottom w:val="single" w:sz="4" w:space="0" w:color="auto"/>
            </w:tcBorders>
          </w:tcPr>
          <w:p w14:paraId="2E812EB4" w14:textId="77777777" w:rsidR="00AD2410" w:rsidRDefault="00AD2410">
            <w:pPr>
              <w:spacing w:before="120"/>
              <w:ind w:left="3240" w:firstLine="360"/>
            </w:pPr>
          </w:p>
        </w:tc>
      </w:tr>
      <w:tr w:rsidR="00AD2410" w14:paraId="577B16CD" w14:textId="77777777" w:rsidTr="007156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5"/>
        </w:trPr>
        <w:tc>
          <w:tcPr>
            <w:tcW w:w="4603" w:type="dxa"/>
            <w:gridSpan w:val="2"/>
          </w:tcPr>
          <w:p w14:paraId="15A73518" w14:textId="4091DA9B" w:rsidR="00AD2410" w:rsidRDefault="00AD2410">
            <w:pPr>
              <w:spacing w:before="120"/>
              <w:ind w:left="252"/>
              <w:jc w:val="right"/>
            </w:pPr>
            <w:r>
              <w:t>Name of *Director:</w:t>
            </w:r>
          </w:p>
        </w:tc>
        <w:tc>
          <w:tcPr>
            <w:tcW w:w="4397" w:type="dxa"/>
            <w:gridSpan w:val="2"/>
            <w:tcBorders>
              <w:top w:val="single" w:sz="4" w:space="0" w:color="auto"/>
            </w:tcBorders>
            <w:vAlign w:val="center"/>
          </w:tcPr>
          <w:p w14:paraId="4AAC851A" w14:textId="57198097" w:rsidR="00AD2410" w:rsidRDefault="00FB7BCD" w:rsidP="007E6C63">
            <w:pPr>
              <w:jc w:val="center"/>
            </w:pPr>
            <w:r>
              <w:rPr>
                <w:rFonts w:cs="Arial"/>
                <w:lang w:val="en-GB"/>
              </w:rPr>
              <w:t>$</w:t>
            </w:r>
            <w:r w:rsidRPr="00FB7BCD">
              <w:rPr>
                <w:rFonts w:cs="Arial"/>
                <w:lang w:val="en-GB"/>
              </w:rPr>
              <w:t>{Director Signature 1}</w:t>
            </w:r>
          </w:p>
        </w:tc>
      </w:tr>
    </w:tbl>
    <w:p w14:paraId="6ADD6AF9" w14:textId="77777777" w:rsidR="00AD2410" w:rsidRDefault="00AD2410"/>
    <w:sectPr w:rsidR="00AD2410">
      <w:headerReference w:type="default" r:id="rId8"/>
      <w:pgSz w:w="11909" w:h="16834" w:code="9"/>
      <w:pgMar w:top="1440" w:right="1440" w:bottom="720" w:left="1440" w:header="1440" w:footer="8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06931" w14:textId="77777777" w:rsidR="00B346C0" w:rsidRDefault="00B346C0">
      <w:r>
        <w:separator/>
      </w:r>
    </w:p>
  </w:endnote>
  <w:endnote w:type="continuationSeparator" w:id="0">
    <w:p w14:paraId="005F708F" w14:textId="77777777" w:rsidR="00B346C0" w:rsidRDefault="00B3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2D1F" w14:textId="77777777" w:rsidR="00B346C0" w:rsidRDefault="00B346C0">
      <w:r>
        <w:separator/>
      </w:r>
    </w:p>
  </w:footnote>
  <w:footnote w:type="continuationSeparator" w:id="0">
    <w:p w14:paraId="4A2711EC" w14:textId="77777777" w:rsidR="00B346C0" w:rsidRDefault="00B3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000" w:firstRow="0" w:lastRow="0" w:firstColumn="0" w:lastColumn="0" w:noHBand="0" w:noVBand="0"/>
    </w:tblPr>
    <w:tblGrid>
      <w:gridCol w:w="2203"/>
      <w:gridCol w:w="2311"/>
      <w:gridCol w:w="4486"/>
    </w:tblGrid>
    <w:tr w:rsidR="00F80EE2" w14:paraId="55D7FF89" w14:textId="77777777">
      <w:tc>
        <w:tcPr>
          <w:tcW w:w="4514" w:type="dxa"/>
          <w:gridSpan w:val="2"/>
        </w:tcPr>
        <w:p w14:paraId="104D8168" w14:textId="77777777" w:rsidR="00F80EE2" w:rsidRDefault="00F80EE2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Return of Allotment of Shares</w:t>
          </w:r>
        </w:p>
        <w:p w14:paraId="086A2211" w14:textId="77777777" w:rsidR="00F80EE2" w:rsidRDefault="00F80EE2">
          <w:pPr>
            <w:pStyle w:val="Header"/>
            <w:rPr>
              <w:rFonts w:ascii="Arial" w:hAnsi="Arial" w:cs="Arial"/>
              <w:sz w:val="20"/>
            </w:rPr>
          </w:pPr>
        </w:p>
        <w:p w14:paraId="6AA98AE3" w14:textId="77777777" w:rsidR="00F80EE2" w:rsidRDefault="00F80EE2">
          <w:pPr>
            <w:pStyle w:val="Header"/>
            <w:rPr>
              <w:rFonts w:ascii="Arial" w:hAnsi="Arial" w:cs="Arial"/>
              <w:sz w:val="20"/>
            </w:rPr>
          </w:pPr>
        </w:p>
      </w:tc>
      <w:tc>
        <w:tcPr>
          <w:tcW w:w="4486" w:type="dxa"/>
        </w:tcPr>
        <w:p w14:paraId="054226D2" w14:textId="77777777" w:rsidR="00F80EE2" w:rsidRDefault="00F80EE2">
          <w:pPr>
            <w:pStyle w:val="Header"/>
            <w:tabs>
              <w:tab w:val="clear" w:pos="4320"/>
              <w:tab w:val="center" w:pos="4378"/>
            </w:tabs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AB42E4">
            <w:rPr>
              <w:rStyle w:val="PageNumber"/>
              <w:rFonts w:ascii="Arial" w:hAnsi="Arial" w:cs="Arial"/>
              <w:noProof/>
              <w:sz w:val="20"/>
            </w:rPr>
            <w:t>3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Fonts w:ascii="Arial" w:hAnsi="Arial" w:cs="Arial"/>
              <w:sz w:val="20"/>
            </w:rPr>
            <w:t xml:space="preserve">  </w:t>
          </w:r>
        </w:p>
      </w:tc>
    </w:tr>
    <w:tr w:rsidR="00F80EE2" w14:paraId="1405DB21" w14:textId="77777777">
      <w:trPr>
        <w:cantSplit/>
      </w:trPr>
      <w:tc>
        <w:tcPr>
          <w:tcW w:w="2203" w:type="dxa"/>
        </w:tcPr>
        <w:p w14:paraId="5A72FBEA" w14:textId="77777777" w:rsidR="00F80EE2" w:rsidRDefault="00F80EE2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Name of Company:</w:t>
          </w:r>
        </w:p>
      </w:tc>
      <w:tc>
        <w:tcPr>
          <w:tcW w:w="6797" w:type="dxa"/>
          <w:gridSpan w:val="2"/>
        </w:tcPr>
        <w:p w14:paraId="49065C0B" w14:textId="26A8F619" w:rsidR="00F80EE2" w:rsidRDefault="007060CB">
          <w:pPr>
            <w:tabs>
              <w:tab w:val="left" w:pos="-720"/>
            </w:tabs>
            <w:suppressAutoHyphens/>
            <w:rPr>
              <w:b/>
              <w:bCs/>
            </w:rPr>
          </w:pPr>
          <w:r w:rsidRPr="007060CB">
            <w:rPr>
              <w:rFonts w:cs="Arial"/>
              <w:b/>
              <w:bCs/>
            </w:rPr>
            <w:t>${Company current name}</w:t>
          </w:r>
        </w:p>
      </w:tc>
    </w:tr>
  </w:tbl>
  <w:p w14:paraId="3FB43F41" w14:textId="77777777" w:rsidR="00F80EE2" w:rsidRDefault="00F80EE2">
    <w:pPr>
      <w:pStyle w:val="Header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181A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84152"/>
    <w:multiLevelType w:val="multilevel"/>
    <w:tmpl w:val="E75A1DF2"/>
    <w:lvl w:ilvl="0">
      <w:start w:val="2"/>
      <w:numFmt w:val="lowerLetter"/>
      <w:lvlText w:val="(%1)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5B2744"/>
    <w:multiLevelType w:val="singleLevel"/>
    <w:tmpl w:val="252EE0F8"/>
    <w:lvl w:ilvl="0">
      <w:start w:val="2"/>
      <w:numFmt w:val="decimal"/>
      <w:lvlText w:val="%1"/>
      <w:lvlJc w:val="left"/>
      <w:pPr>
        <w:tabs>
          <w:tab w:val="num" w:pos="275"/>
        </w:tabs>
        <w:ind w:left="27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2410"/>
    <w:rsid w:val="00015A0C"/>
    <w:rsid w:val="00037E6D"/>
    <w:rsid w:val="00057F70"/>
    <w:rsid w:val="000C5BF2"/>
    <w:rsid w:val="000F09D9"/>
    <w:rsid w:val="00112780"/>
    <w:rsid w:val="001253BB"/>
    <w:rsid w:val="0014157F"/>
    <w:rsid w:val="00162FA7"/>
    <w:rsid w:val="001B35F8"/>
    <w:rsid w:val="001E734E"/>
    <w:rsid w:val="001F35BC"/>
    <w:rsid w:val="001F7C3D"/>
    <w:rsid w:val="00243649"/>
    <w:rsid w:val="002A0824"/>
    <w:rsid w:val="002B794B"/>
    <w:rsid w:val="0032669D"/>
    <w:rsid w:val="003551AA"/>
    <w:rsid w:val="00391E3B"/>
    <w:rsid w:val="00425451"/>
    <w:rsid w:val="00443035"/>
    <w:rsid w:val="004631D0"/>
    <w:rsid w:val="00481885"/>
    <w:rsid w:val="00487C5E"/>
    <w:rsid w:val="00584669"/>
    <w:rsid w:val="005951FC"/>
    <w:rsid w:val="00597A1E"/>
    <w:rsid w:val="005D236B"/>
    <w:rsid w:val="005F1105"/>
    <w:rsid w:val="00611C46"/>
    <w:rsid w:val="0063464C"/>
    <w:rsid w:val="006B7224"/>
    <w:rsid w:val="006D5B6B"/>
    <w:rsid w:val="007060CB"/>
    <w:rsid w:val="00715693"/>
    <w:rsid w:val="007221C2"/>
    <w:rsid w:val="00740800"/>
    <w:rsid w:val="00787D5B"/>
    <w:rsid w:val="00797F96"/>
    <w:rsid w:val="007E6C63"/>
    <w:rsid w:val="007F1D8B"/>
    <w:rsid w:val="008106C2"/>
    <w:rsid w:val="00814D8A"/>
    <w:rsid w:val="008A1F38"/>
    <w:rsid w:val="008B4FF3"/>
    <w:rsid w:val="008E448F"/>
    <w:rsid w:val="008E6A74"/>
    <w:rsid w:val="008F1F72"/>
    <w:rsid w:val="00986CC0"/>
    <w:rsid w:val="0099349F"/>
    <w:rsid w:val="009A2211"/>
    <w:rsid w:val="009C0CDB"/>
    <w:rsid w:val="009C5400"/>
    <w:rsid w:val="00A061AA"/>
    <w:rsid w:val="00A20A60"/>
    <w:rsid w:val="00A66268"/>
    <w:rsid w:val="00AB42E4"/>
    <w:rsid w:val="00AD2410"/>
    <w:rsid w:val="00AD421E"/>
    <w:rsid w:val="00AD6ABB"/>
    <w:rsid w:val="00B04B76"/>
    <w:rsid w:val="00B07761"/>
    <w:rsid w:val="00B346C0"/>
    <w:rsid w:val="00BA461D"/>
    <w:rsid w:val="00BD43F2"/>
    <w:rsid w:val="00BE3E1C"/>
    <w:rsid w:val="00C14300"/>
    <w:rsid w:val="00C34EF4"/>
    <w:rsid w:val="00C36DC3"/>
    <w:rsid w:val="00C72F06"/>
    <w:rsid w:val="00C73685"/>
    <w:rsid w:val="00D75BB5"/>
    <w:rsid w:val="00DB0A9A"/>
    <w:rsid w:val="00E0257A"/>
    <w:rsid w:val="00E17C1F"/>
    <w:rsid w:val="00E44EE0"/>
    <w:rsid w:val="00E46047"/>
    <w:rsid w:val="00E61116"/>
    <w:rsid w:val="00E96DAD"/>
    <w:rsid w:val="00EB7F26"/>
    <w:rsid w:val="00EC22AF"/>
    <w:rsid w:val="00F0478C"/>
    <w:rsid w:val="00F13F7C"/>
    <w:rsid w:val="00F25295"/>
    <w:rsid w:val="00F52EB7"/>
    <w:rsid w:val="00F71F7A"/>
    <w:rsid w:val="00F80EE2"/>
    <w:rsid w:val="00FB1E32"/>
    <w:rsid w:val="00FB7BCD"/>
    <w:rsid w:val="00FC58F8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83573"/>
  <w14:defaultImageDpi w14:val="300"/>
  <w15:chartTrackingRefBased/>
  <w15:docId w15:val="{7C6B20ED-2B7A-438E-8512-267E6CFF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</w:tabs>
      <w:suppressAutoHyphens/>
      <w:ind w:left="-4" w:firstLine="4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right"/>
      <w:outlineLvl w:val="1"/>
    </w:pPr>
    <w:rPr>
      <w:rFonts w:cs="Arial"/>
      <w:b/>
      <w:bCs/>
      <w:lang w:val="en-AU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right="-250"/>
      <w:outlineLvl w:val="2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72F06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pacing w:val="-2"/>
      <w:sz w:val="22"/>
      <w:szCs w:val="20"/>
      <w:lang w:val="en-GB"/>
    </w:rPr>
  </w:style>
  <w:style w:type="paragraph" w:styleId="BodyText3">
    <w:name w:val="Body Text 3"/>
    <w:basedOn w:val="Normal"/>
    <w:semiHidden/>
    <w:pPr>
      <w:keepNext/>
      <w:tabs>
        <w:tab w:val="left" w:pos="-1870"/>
      </w:tabs>
      <w:jc w:val="both"/>
    </w:pPr>
    <w:rPr>
      <w:b/>
      <w:color w:val="000000"/>
      <w:lang w:val="en-AU"/>
    </w:rPr>
  </w:style>
  <w:style w:type="paragraph" w:customStyle="1" w:styleId="fill">
    <w:name w:val="fill"/>
    <w:basedOn w:val="Normal"/>
    <w:pPr>
      <w:tabs>
        <w:tab w:val="left" w:pos="284"/>
      </w:tabs>
    </w:pPr>
    <w:rPr>
      <w:rFonts w:ascii="Times New Roman" w:hAnsi="Times New Roman"/>
      <w:noProof/>
      <w:szCs w:val="20"/>
      <w:lang w:val="en-AU"/>
    </w:r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ind w:left="-4" w:firstLine="4"/>
      <w:jc w:val="both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lesliechooi">
    <w:name w:val="leslie.chooi"/>
    <w:semiHidden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Heading6Char">
    <w:name w:val="Heading 6 Char"/>
    <w:link w:val="Heading6"/>
    <w:rsid w:val="00C72F0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myclass">
    <w:name w:val="myclass"/>
    <w:rsid w:val="0070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E210-3673-4679-A802-E054D5A8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24 - Return of Allotment of Shares</vt:lpstr>
    </vt:vector>
  </TitlesOfParts>
  <Company>Lim Associates (Pte.) Ltd.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24 - Return of Allotment of Shares</dc:title>
  <dc:subject>THE WORKS PARTNERSHIP PTE. LTD.</dc:subject>
  <dc:creator>leslie.chooi</dc:creator>
  <cp:keywords>500959</cp:keywords>
  <dc:description/>
  <cp:lastModifiedBy>Woelly William</cp:lastModifiedBy>
  <cp:revision>23</cp:revision>
  <cp:lastPrinted>2016-05-13T06:53:00Z</cp:lastPrinted>
  <dcterms:created xsi:type="dcterms:W3CDTF">2019-09-06T08:34:00Z</dcterms:created>
  <dcterms:modified xsi:type="dcterms:W3CDTF">2019-09-06T09:03:00Z</dcterms:modified>
  <cp:category>SIN-24-ALLOTMENT</cp:category>
</cp:coreProperties>
</file>