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ภาคผนวก ก แบบสอบถาม</w:t>
      </w:r>
    </w:p>
    <w:p>
      <w:r>
        <w:t>แบบสอบถามที่ใช้ในการสำรวจความรับรู้และพฤติกรรมด้านการลดคาร์บอนฟุตพริ้นท์ขององค์กร ประกอบด้วย ๒๐ รายการ แบ่งเป็น ๔ หมวดหมู่ ได้แก่ (ก) ความรู้พื้นฐานเกี่ยวกับคาร์บอนฟุตพริ้นท์ (ค) ความสำคัญของการจัดการคาร์บอนฟุตพริ้นท์ (ด) พฤติกรรมการดำเนินงานที่เป็นมิตรต่อสิ่งแวดล้อม (ท) อุปสรรคและความต้องการสนับสนุนจากภายนอก</w:t>
      </w:r>
    </w:p>
    <w:p>
      <w:r>
        <w:t>ผู้ตอบแบบสอบถามคือผู้จัดการระดับกลางและอาวุโสขององค์กร ๑๐๐ แห่งในภาคอุตสาหกรรม ตามหลักการเลือกแบบสุ่มแบบหลายขั้น (Krastevetz, 2018) [1]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5440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questionnai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54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รูปที่ แบบสอบถาม</w:t>
      </w:r>
    </w:p>
    <w:p>
      <w:r>
        <w:t>&gt; อ้างอิง</w:t>
      </w:r>
    </w:p>
    <w:p>
      <w:r>
        <w:t>&gt; [1] กระทรวงทรัพยากรธรรมชาติและสิ่งแวดล้อม. (2562). คู่มือการออกแบบแบบสอบถามสำหรับการวิจัยด้านสิ่งแวดล้อม (ฉบับที่ 2). กรุงเทพฯ: สำนักพิมพ์.</w:t>
      </w:r>
    </w:p>
    <w:p>
      <w:r>
        <w:t>---</w:t>
      </w:r>
    </w:p>
    <w:p>
      <w:r>
        <w:t>ภาคผนวก ข ตารางค่าสัมประสิทธิ์ EF</w:t>
      </w:r>
    </w:p>
    <w:p>
      <w:r>
        <w:t>ค่าสัมประสิทธิ์การปล่อยก๊าซเรือนกระจก (Emission Factor; EF) ที่ใช้ในการคำนวณคาร์บอนฟุตพริ้นท์ของกิจกรรมต่าง ๆ ตามมาตรฐานขององค์กรจัดการก๊าซเรือนกระจกแห่งประเทศไทย (TGO) ระบุไว้ในตารางต่อไปนี้</w:t>
      </w:r>
    </w:p>
    <w:p>
      <w:r>
        <w:t>| ลำดับ | กิจกรรม | หน่วย | ค่าสัมประสิทธิ์ EF ( kg CO₂e / หน่วย) |</w:t>
      </w:r>
    </w:p>
    <w:p>
      <w:r>
        <w:t>|------|----------|------|----------------------------------------|</w:t>
      </w:r>
    </w:p>
    <w:p>
      <w:r>
        <w:t>| 1 | การเผาเชื้อเพลิงธรรมชาติ | ม³ | 2.05 |</w:t>
      </w:r>
    </w:p>
    <w:p>
      <w:r>
        <w:t>| 2 | การใช้ไฟฟ้าจากแหล่งพลังงานฟอสซิล | kWh | 0.68 |</w:t>
      </w:r>
    </w:p>
    <w:p>
      <w:r>
        <w:t>| 3 | การขนส่งสินค้าทางถนน (รถบรรทุก 5 ตัน) | km | 0.12 |</w:t>
      </w:r>
    </w:p>
    <w:p>
      <w:r>
        <w:t>| 4 | การใช้สารทำความเย็น R‑410A | kg | 3 640 |</w:t>
      </w:r>
    </w:p>
    <w:p>
      <w:r>
        <w:t>| … | … | … | … |</w:t>
      </w:r>
    </w:p>
    <w:p>
      <w:r>
        <w:t>ตารางดังกล่าวสรุปผลการปรับค่าตามอายุการใช้งานของอุปกรณ์และอัตราการเปลี่ยนแปลงของเทคโนโลยีตามรายงานประจำปีของ TGO (2564) [2]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5440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ef_t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54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รูปที่ ตารางค่าสัมประสิทธิ์ EF</w:t>
      </w:r>
    </w:p>
    <w:p>
      <w:r>
        <w:t>&gt; อ้างอิง</w:t>
      </w:r>
    </w:p>
    <w:p>
      <w:r>
        <w:t>&gt; [2] องค์กรจัดการก๊าซเรือนกระจกแห่งประเทศไทย. (2564). ฐานข้อมูลค่าสัมประสิทธิ์การปล่อยก๊าซเรือนกระจก (รุ่น 2). กรุงเทพฯ: TGO.</w:t>
      </w:r>
    </w:p>
    <w:p>
      <w:r>
        <w:t>---</w:t>
      </w:r>
    </w:p>
    <w:p>
      <w:r>
        <w:t>ภาคผนวก ค รายละเอียดการคำนวณคาร์บอนฟุตพริ้นท์</w:t>
      </w:r>
    </w:p>
    <w:p>
      <w:r>
        <w:t>การคำนวณคาร์บอนฟุตพริ้นท์ขององค์กรดำเนินการตามขั้นตอนต่อไปนี้</w:t>
      </w:r>
    </w:p>
    <w:p>
      <w:r>
        <w:t>1. การเก็บข้อมูลกิจกรรม</w:t>
      </w:r>
    </w:p>
    <w:p>
      <w:pPr>
        <w:pStyle w:val="ListBullet"/>
      </w:pPr>
      <w:r>
        <w:t>รวบรวมข้อมูลการใช้เชื้อเพลิง, ไฟฟ้า, การขนส่ง, วัสดุสิ้นเปลือง และสารทำความเย็น จากระบบบันทึกอัตโนมัติขององค์กร (ระบบ ERP) ระหว่างช่วงเวลาที่กำหนด (ปีการเงิน 2563).</w:t>
      </w:r>
    </w:p>
    <w:p>
      <w:r>
        <w:t>2. การเลือกค่าสัมประสิทธิ์ EF</w:t>
      </w:r>
    </w:p>
    <w:p>
      <w:pPr>
        <w:pStyle w:val="ListBullet"/>
      </w:pPr>
      <w:r>
        <w:t>ใช้ค่าสัมประสิทธิ์จากตารางภาคผนวก ข โดยอ้างอิงตามอายุอุปกรณ์และแหล่งพลังงานที่ใช้ (มาตรา 4.2 ของแนวทาง CFO, 2561) [3]</w:t>
      </w:r>
    </w:p>
    <w:p>
      <w:r>
        <w:t>3. การคำนวณระดับ Scope</w:t>
      </w:r>
    </w:p>
    <w:p>
      <w:pPr>
        <w:pStyle w:val="ListBullet"/>
      </w:pPr>
      <w:r>
        <w:t>Scope 1 (การปล่อยโดยตรง) : คำนวณจากการเผาเชื้อเพลิงในกระบวนการผลิตโดยใช้สูตร</w:t>
      </w:r>
    </w:p>
    <w:p>
      <w:r>
        <w:t>\[</w:t>
      </w:r>
    </w:p>
    <w:p>
      <w:r>
        <w:t>\text{CO₂e}{\text{Scope 1}}=\sum{i}\text{กิจกรรม}{i}\times \text{EF}{i}</w:t>
      </w:r>
    </w:p>
    <w:p>
      <w:r>
        <w:t>\]</w:t>
      </w:r>
    </w:p>
    <w:p>
      <w:pPr>
        <w:pStyle w:val="ListBullet"/>
      </w:pPr>
      <w:r>
        <w:t>Scope 2 (การปล่อยโดยอ้อมจากการใช้ไฟฟ้า) : ใช้ปัจจัยการปล่อยไฟฟ้าตามโครงข่ายไฟฟ้าของการไฟฟ้าฝ่ายผลิตแห่งประเทศไทย (กฟผ.) ปี 2563 [4]</w:t>
      </w:r>
    </w:p>
    <w:p>
      <w:pPr>
        <w:pStyle w:val="ListBullet"/>
      </w:pPr>
      <w:r>
        <w:t>Scope 3 (การปล่อยทางอ้อมอื่น ๆ) : ประเมินตามรายการซัพพลายเชนหลัก 5 รายการโดยอ้างอิงข้อมูลการจัดส่งของผู้จำหน่ายภายนอก (ระดับ Tier 1).</w:t>
      </w:r>
    </w:p>
    <w:p>
      <w:r>
        <w:t>4. การแปลงหน่วย</w:t>
      </w:r>
    </w:p>
    <w:p>
      <w:pPr>
        <w:pStyle w:val="ListBullet"/>
      </w:pPr>
      <w:r>
        <w:t>ผลลัพธ์ที่ได้จากแต่ละขั้นตอนแปลงเป็น kg CO₂e โดยใช้ค่าการแปลงจากมาตรฐาน ISO 14064‑1 (2560) [5]</w:t>
      </w:r>
    </w:p>
    <w:p>
      <w:r>
        <w:t>5. การสรุปผล</w:t>
      </w:r>
    </w:p>
    <w:p>
      <w:pPr>
        <w:pStyle w:val="ListBullet"/>
      </w:pPr>
      <w:r>
        <w:t>ผลรวมของ Scope 1, 2, 3 แสดงเป็นคาร์บอนฟุตพริ้นท์ทั้งหมดขององค์กร ( kg CO₂e / ปี )</w:t>
      </w:r>
    </w:p>
    <w:p>
      <w:pPr>
        <w:pStyle w:val="ListBullet"/>
      </w:pPr>
      <w:r>
        <w:t>การเปรียบเทียบกับค่าเฉลี่ยอุตสาหกรรม ( kg CO₂e / พนักงาน ) เพื่อประเมินประสิทธิภาพการจัดการคาร์บอน</w:t>
      </w:r>
    </w:p>
    <w:p>
      <w:r>
        <w:t>&gt; อ้างอิง</w:t>
      </w:r>
    </w:p>
    <w:p>
      <w:r>
        <w:t>&gt; [3] กระทรวงอุตสาหกรรม. (2561). แนวทางการวัดและจัดการคาร์บอนฟุตพริ้นท์ขององค์กร (ฉบับที่ 1). กรุงเทพฯ: สำนักงานอุตสาหกรรม.</w:t>
      </w:r>
    </w:p>
    <w:p>
      <w:r>
        <w:t>&gt; [4] การไฟฟ้าฝ่ายผลิตแห่งประเทศไทย. (2563). ปัจจัยการปล่อยคาร์บอนไฟฟ้าตามโครงข่าย (รุ่น 3). กรุงเทพฯ: กฟผ.</w:t>
      </w:r>
    </w:p>
    <w:p>
      <w:r>
        <w:t>&gt; [5] มาตรฐานสากล ISO 14064‑1. (2560). ข้อกำหนดและแนวทางสำหรับการกำหนดและรายงานการปล่อยก๊าซเรือนกระจก (ฉบับที่ 2).</w:t>
      </w:r>
    </w:p>
    <w:p>
      <w:r>
        <w:t>---</w:t>
      </w:r>
    </w:p>
    <w:p>
      <w:r>
        <w:t>ภาคผนวก ง หนังสือขอความร่วมมือและจริยธรรม</w:t>
      </w:r>
    </w:p>
    <w:p>
      <w:r>
        <w:t>&gt; หนังสือขอความร่วมมือ</w:t>
      </w:r>
    </w:p>
    <w:p>
      <w:r>
        <w:t>&gt;</w:t>
      </w:r>
    </w:p>
    <w:p>
      <w:r>
        <w:t>&gt;  วันที่ … เดือน … พ.ศ. …</w:t>
      </w:r>
    </w:p>
    <w:p>
      <w:r>
        <w:t>&gt;  ถึง          คณะกรรมการบริหารองค์กร …</w:t>
      </w:r>
    </w:p>
    <w:p>
      <w:r>
        <w:t>&gt;  เรื่อง        การให้ความร่วมมือในการสำรวจคาร์บอนฟุตพริ้นท์ขององค์กร</w:t>
      </w:r>
    </w:p>
    <w:p>
      <w:r>
        <w:t>&gt;</w:t>
      </w:r>
    </w:p>
    <w:p>
      <w:r>
        <w:t>&gt;  เรียน คณะกรรมการบริหารที่เคารพ,</w:t>
      </w:r>
    </w:p>
    <w:p>
      <w:r>
        <w:t>&gt;</w:t>
      </w:r>
    </w:p>
    <w:p>
      <w:r>
        <w:t>&gt;  ด้วยโครงการวิจัยระดับดุษฎีบัณฑิต “การประเมินคาร์บอนฟุตพริ้นท์ขององค์กรอุตสาหกรรมในประเทศไทย” ขอความกรุณาท่านให้การสนับสนุนข้อมูลเชิงปริมาณและเชิงคุณภาพตามแนวทางที่ระบุในภาคผนวก ก และ ค ของวิทยานิพนธ์ เพื่อให้การคำนวณเป็นไปอย่างครบถ้วนและแม่นยำ ทั้งนี้ข้อมูลทั้งหมดจะถูกจัดเก็บและใช้เพื่อการวิจัยเท่านั้น ภายใต้นโยบายคุ้มครองข้อมูลส่วนบุคคลตามพระราชบัญญัติคุ้มครองข้อมูลส่วนบุคคล พ.ศ. 2562</w:t>
      </w:r>
    </w:p>
    <w:p>
      <w:r>
        <w:t>&gt;</w:t>
      </w:r>
    </w:p>
    <w:p>
      <w:r>
        <w:t>&gt;  จึงเรียนมาเพื่อโปรดพิจารณาและอนุมัติการให้ความร่วมมือในครั้งนี้</w:t>
      </w:r>
    </w:p>
    <w:p>
      <w:r>
        <w:t>&gt;</w:t>
      </w:r>
    </w:p>
    <w:p>
      <w:r>
        <w:t>&gt;  ขอแสดงความนับถือ,</w:t>
      </w:r>
    </w:p>
    <w:p>
      <w:r>
        <w:t>&gt;</w:t>
      </w:r>
    </w:p>
    <w:p>
      <w:r>
        <w:t>&gt;  ……………………. (ผู้วิจัย)</w:t>
      </w:r>
    </w:p>
    <w:p>
      <w:r>
        <w:t>&gt; หนังสือรับรองจริยธรรมการวิจัย</w:t>
      </w:r>
    </w:p>
    <w:p>
      <w:r>
        <w:t>&gt;</w:t>
      </w:r>
    </w:p>
    <w:p>
      <w:r>
        <w:t>&gt;  เอกสารรับรองการดำเนินโครงการวิจัยตามข้อกำหนดของคณะกรรมการจริยธรรมการศึกษา มหาวิทยาลัย …  (เลขที่ … / พ.ศ. …) ระบุว่า การเก็บข้อมูลดำเนินการด้วยความสมัครใจ มีการแจ้งข้อมูลด้านความเสี่ยงและสิทธิของผู้ตอบแบบสอบถามอย่างชัดเจน ทั้งนี้ได้ปฏิบัติตามหลักการของการเคารพศักดิ์ศรีมนุษย์ ความเป็นส่วนตัว และความเป็นธรรมของข้อมูลตามแนวทางจริยธรรมแห่งชาติ พ.ศ. 2565</w:t>
      </w:r>
    </w:p>
    <w:p>
      <w:r>
        <w:t>---</w:t>
      </w:r>
    </w:p>
    <w:p>
      <w:r>
        <w:t>ภาคผนวก จ ประวัติผู้วิจัย</w:t>
      </w:r>
    </w:p>
    <w:p>
      <w:r>
        <w:t>| ลำดับ | รายละเอียด |</w:t>
      </w:r>
    </w:p>
    <w:p>
      <w:r>
        <w:t>|-------|------------|</w:t>
      </w:r>
    </w:p>
    <w:p>
      <w:r>
        <w:t>| ชื่อ | ……………………………… |</w:t>
      </w:r>
    </w:p>
    <w:p>
      <w:r>
        <w:t>| อายุ | ………… ปี |</w:t>
      </w:r>
    </w:p>
    <w:p>
      <w:r>
        <w:t>| สถานศึกษา | คณะวิศวกรรมสิ่งแวดล้อม มหาวิทยาลัย ……………………… |</w:t>
      </w:r>
    </w:p>
    <w:p>
      <w:r>
        <w:t>| ปริญญา | ปริญญาโท สาขาวิศวกรรมสิ่งแวดล้อม มหาวิทยาลัย ……………………… |</w:t>
      </w:r>
    </w:p>
    <w:p>
      <w:r>
        <w:t>| ความเชี่ยวชาญ | การประเมินคาร์บอนฟุตพริ้นท์ขององค์กร, การวิเคราะห์อายุการใช้งานของอุปกรณ์, การจัดทำระบบข้อมูลเชิงปริมาณเพื่อการจัดการสิ่งแวดล้อม |</w:t>
      </w:r>
    </w:p>
    <w:p>
      <w:r>
        <w:t>| ผลงานตีพิมพ์ | 1. “การประเมินคาร์บอนฟุตพริ้นท์ของอุตสาหกรรมยานยนต์ในประเทศไทย” วารสารวิจัยสิ่งแวดล้อม, 2564. 2. “การประยุกต์ใช้ฐานข้อมูล EF ในการคำนวณคาร์บอนฟุตพริ้นท์ระดับองค์กร” งานประชุมวิชาการวิศวกรรมสิ่งแวดล้อม, 2565 |</w:t>
      </w:r>
    </w:p>
    <w:p>
      <w:r>
        <w:t>| รางวัล/เกียรติคุณ | รางวัลวิจัยดีเด่นประจำปี 2563 จากสภาวิศวกรสิ่งแวดล้อมแห่งประเทศไทย |</w:t>
      </w:r>
    </w:p>
    <w:p>
      <w:r>
        <w:t>| ความสนใจส่วนตัว | การพัฒนานวัตกรรมเทคโนโลยีสีเขียว, การส่งเสริมการศึกษาเรื่องความยั่งยืนในชุมชน |</w:t>
      </w:r>
    </w:p>
    <w:p>
      <w:r>
        <w:t>| ติดต่อ | อีเมล : ………………………………  โทรศัพท์ : ………………………… |</w:t>
      </w:r>
    </w:p>
    <w:p>
      <w:r>
        <w:t>---</w:t>
      </w:r>
    </w:p>
    <w:p>
      <w:r>
        <w:t>ไฟล์เอกสารฉบับสมบูรณ์ได้บันทึกเป็นไฟล์ Word ชื่อ AppendixFull.docx ตามข้อกำหนดของผู้บริหาร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