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0C29" w14:textId="26F8A275" w:rsidR="00B51A62" w:rsidRPr="00965C20" w:rsidRDefault="006B7C63" w:rsidP="006B7C63">
      <w:pPr>
        <w:jc w:val="center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第三章</w:t>
      </w:r>
      <w:r w:rsidRPr="00965C20">
        <w:rPr>
          <w:rFonts w:ascii="Times New Roman" w:eastAsia="宋体" w:hAnsi="Times New Roman" w:hint="eastAsia"/>
        </w:rPr>
        <w:t xml:space="preserve"> </w:t>
      </w:r>
      <w:proofErr w:type="gramStart"/>
      <w:r w:rsidRPr="00965C20">
        <w:rPr>
          <w:rFonts w:ascii="Times New Roman" w:eastAsia="宋体" w:hAnsi="Times New Roman" w:hint="eastAsia"/>
        </w:rPr>
        <w:t>流固耦合</w:t>
      </w:r>
      <w:proofErr w:type="gramEnd"/>
      <w:r w:rsidRPr="00965C20">
        <w:rPr>
          <w:rFonts w:ascii="Times New Roman" w:eastAsia="宋体" w:hAnsi="Times New Roman"/>
        </w:rPr>
        <w:t>CFD</w:t>
      </w:r>
      <w:r w:rsidRPr="00965C20">
        <w:rPr>
          <w:rFonts w:ascii="Times New Roman" w:eastAsia="宋体" w:hAnsi="Times New Roman" w:hint="eastAsia"/>
        </w:rPr>
        <w:t>混合分析</w:t>
      </w:r>
    </w:p>
    <w:p w14:paraId="2B7D28DD" w14:textId="7D955A14" w:rsidR="00935442" w:rsidRPr="00965C20" w:rsidRDefault="00935442" w:rsidP="00B0271E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/>
        </w:rPr>
        <w:t xml:space="preserve"> </w:t>
      </w:r>
      <w:r w:rsidRPr="00965C20">
        <w:rPr>
          <w:rFonts w:ascii="Times New Roman" w:eastAsia="宋体" w:hAnsi="Times New Roman" w:hint="eastAsia"/>
        </w:rPr>
        <w:t>在探讨了通过拉伸流场的原理设计出的新型混合元件后，本章将利用有限元流体仿真软件</w:t>
      </w:r>
      <w:proofErr w:type="spellStart"/>
      <w:r w:rsidR="00501519" w:rsidRPr="00965C20">
        <w:rPr>
          <w:rFonts w:ascii="Times New Roman" w:eastAsia="宋体" w:hAnsi="Times New Roman" w:hint="eastAsia"/>
        </w:rPr>
        <w:t>ployflow</w:t>
      </w:r>
      <w:proofErr w:type="spellEnd"/>
      <w:r w:rsidR="00501519" w:rsidRPr="00965C20">
        <w:rPr>
          <w:rFonts w:ascii="Times New Roman" w:eastAsia="宋体" w:hAnsi="Times New Roman" w:hint="eastAsia"/>
        </w:rPr>
        <w:t>针对三棱柱挤出机元件</w:t>
      </w:r>
      <w:r w:rsidR="004533D3" w:rsidRPr="00965C20">
        <w:rPr>
          <w:rFonts w:ascii="Times New Roman" w:eastAsia="宋体" w:hAnsi="Times New Roman" w:hint="eastAsia"/>
        </w:rPr>
        <w:t>的</w:t>
      </w:r>
      <w:proofErr w:type="gramStart"/>
      <w:r w:rsidR="004533D3" w:rsidRPr="00965C20">
        <w:rPr>
          <w:rFonts w:ascii="Times New Roman" w:eastAsia="宋体" w:hAnsi="Times New Roman" w:hint="eastAsia"/>
        </w:rPr>
        <w:t>不</w:t>
      </w:r>
      <w:proofErr w:type="gramEnd"/>
      <w:r w:rsidR="004533D3" w:rsidRPr="00965C20">
        <w:rPr>
          <w:rFonts w:ascii="Times New Roman" w:eastAsia="宋体" w:hAnsi="Times New Roman" w:hint="eastAsia"/>
        </w:rPr>
        <w:t>同构型分别模拟其混合流场状态，以从流场的压力、速度场、粘度等参数表征</w:t>
      </w:r>
      <w:proofErr w:type="gramStart"/>
      <w:r w:rsidR="004533D3" w:rsidRPr="00965C20">
        <w:rPr>
          <w:rFonts w:ascii="Times New Roman" w:eastAsia="宋体" w:hAnsi="Times New Roman" w:hint="eastAsia"/>
        </w:rPr>
        <w:t>不</w:t>
      </w:r>
      <w:proofErr w:type="gramEnd"/>
      <w:r w:rsidR="004533D3" w:rsidRPr="00965C20">
        <w:rPr>
          <w:rFonts w:ascii="Times New Roman" w:eastAsia="宋体" w:hAnsi="Times New Roman" w:hint="eastAsia"/>
        </w:rPr>
        <w:t>同构型下混合元件的流场特性，并从分布混合指数、回流系数等</w:t>
      </w:r>
      <w:r w:rsidR="00577871" w:rsidRPr="00965C20">
        <w:rPr>
          <w:rFonts w:ascii="Times New Roman" w:eastAsia="宋体" w:hAnsi="Times New Roman" w:hint="eastAsia"/>
        </w:rPr>
        <w:t>混合指标评估元件的混合能力，最终得到对混合元件混合效果影响最大的参数，便于后续结构的优化设计。</w:t>
      </w:r>
    </w:p>
    <w:p w14:paraId="65AD9E96" w14:textId="25535FDA" w:rsidR="00577871" w:rsidRPr="00965C20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.1</w:t>
      </w:r>
      <w:r w:rsidRPr="00965C20">
        <w:rPr>
          <w:rFonts w:ascii="Times New Roman" w:eastAsia="宋体" w:hAnsi="Times New Roman" w:hint="eastAsia"/>
        </w:rPr>
        <w:t>物理</w:t>
      </w:r>
      <w:r w:rsidR="009229FD" w:rsidRPr="00965C20">
        <w:rPr>
          <w:rFonts w:ascii="Times New Roman" w:eastAsia="宋体" w:hAnsi="Times New Roman" w:hint="eastAsia"/>
        </w:rPr>
        <w:t>及有限元</w:t>
      </w:r>
      <w:r w:rsidRPr="00965C20">
        <w:rPr>
          <w:rFonts w:ascii="Times New Roman" w:eastAsia="宋体" w:hAnsi="Times New Roman" w:hint="eastAsia"/>
        </w:rPr>
        <w:t>模型</w:t>
      </w:r>
    </w:p>
    <w:p w14:paraId="06002A33" w14:textId="4757B2BF" w:rsidR="006F1020" w:rsidRPr="00965C20" w:rsidRDefault="006F1020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本章采用的混合元件模型采用第二章设计的三棱柱挤出元件，基本结构如图【】所示。为了探究结构参数对混合性能的影响，模型将分为偏心与非偏心，研究的结构参数包括</w:t>
      </w:r>
      <w:r w:rsidR="000060E9" w:rsidRPr="00965C20">
        <w:rPr>
          <w:rFonts w:ascii="Times New Roman" w:eastAsia="宋体" w:hAnsi="Times New Roman" w:hint="eastAsia"/>
        </w:rPr>
        <w:t>混合元件的螺旋导程</w:t>
      </w:r>
      <w:r w:rsidR="00E13C0A" w:rsidRPr="00965C20">
        <w:rPr>
          <w:rFonts w:ascii="Times New Roman" w:eastAsia="宋体" w:hAnsi="Times New Roman" w:hint="eastAsia"/>
        </w:rPr>
        <w:t>和起点螺旋角度，</w:t>
      </w:r>
      <w:r w:rsidR="000060E9" w:rsidRPr="00965C20">
        <w:rPr>
          <w:rFonts w:ascii="Times New Roman" w:eastAsia="宋体" w:hAnsi="Times New Roman" w:hint="eastAsia"/>
        </w:rPr>
        <w:t>而对应的流道模型将保持一致，如图【】所示，流道圆半径为</w:t>
      </w:r>
      <w:r w:rsidR="000060E9" w:rsidRPr="00965C20">
        <w:rPr>
          <w:rFonts w:ascii="Times New Roman" w:eastAsia="宋体" w:hAnsi="Times New Roman" w:hint="eastAsia"/>
        </w:rPr>
        <w:t>3</w:t>
      </w:r>
      <w:r w:rsidR="000060E9" w:rsidRPr="00965C20">
        <w:rPr>
          <w:rFonts w:ascii="Times New Roman" w:eastAsia="宋体" w:hAnsi="Times New Roman"/>
        </w:rPr>
        <w:t>0</w:t>
      </w:r>
      <w:r w:rsidR="000060E9" w:rsidRPr="00965C20">
        <w:rPr>
          <w:rFonts w:ascii="Times New Roman" w:eastAsia="宋体" w:hAnsi="Times New Roman" w:hint="eastAsia"/>
        </w:rPr>
        <w:t>mm</w:t>
      </w:r>
      <w:r w:rsidR="000060E9" w:rsidRPr="00965C20">
        <w:rPr>
          <w:rFonts w:ascii="Times New Roman" w:eastAsia="宋体" w:hAnsi="Times New Roman" w:hint="eastAsia"/>
        </w:rPr>
        <w:t>，</w:t>
      </w:r>
      <w:proofErr w:type="gramStart"/>
      <w:r w:rsidR="000060E9" w:rsidRPr="00965C20">
        <w:rPr>
          <w:rFonts w:ascii="Times New Roman" w:eastAsia="宋体" w:hAnsi="Times New Roman" w:hint="eastAsia"/>
        </w:rPr>
        <w:t>內</w:t>
      </w:r>
      <w:proofErr w:type="gramEnd"/>
      <w:r w:rsidR="000060E9" w:rsidRPr="00965C20">
        <w:rPr>
          <w:rFonts w:ascii="Times New Roman" w:eastAsia="宋体" w:hAnsi="Times New Roman" w:hint="eastAsia"/>
        </w:rPr>
        <w:t>径为</w:t>
      </w:r>
      <w:r w:rsidR="000060E9" w:rsidRPr="00965C20">
        <w:rPr>
          <w:rFonts w:ascii="Times New Roman" w:eastAsia="宋体" w:hAnsi="Times New Roman" w:hint="eastAsia"/>
        </w:rPr>
        <w:t>2</w:t>
      </w:r>
      <w:r w:rsidR="000060E9" w:rsidRPr="00965C20">
        <w:rPr>
          <w:rFonts w:ascii="Times New Roman" w:eastAsia="宋体" w:hAnsi="Times New Roman"/>
        </w:rPr>
        <w:t>0</w:t>
      </w:r>
      <w:r w:rsidR="000060E9" w:rsidRPr="00965C20">
        <w:rPr>
          <w:rFonts w:ascii="Times New Roman" w:eastAsia="宋体" w:hAnsi="Times New Roman" w:hint="eastAsia"/>
        </w:rPr>
        <w:t>mm</w:t>
      </w:r>
      <w:r w:rsidR="000060E9" w:rsidRPr="00965C20">
        <w:rPr>
          <w:rFonts w:ascii="Times New Roman" w:eastAsia="宋体" w:hAnsi="Times New Roman" w:hint="eastAsia"/>
        </w:rPr>
        <w:t>，中心距为</w:t>
      </w:r>
      <w:r w:rsidR="000060E9" w:rsidRPr="00965C20">
        <w:rPr>
          <w:rFonts w:ascii="Times New Roman" w:eastAsia="宋体" w:hAnsi="Times New Roman" w:hint="eastAsia"/>
        </w:rPr>
        <w:t>4</w:t>
      </w:r>
      <w:r w:rsidR="000060E9" w:rsidRPr="00965C20">
        <w:rPr>
          <w:rFonts w:ascii="Times New Roman" w:eastAsia="宋体" w:hAnsi="Times New Roman"/>
        </w:rPr>
        <w:t>8</w:t>
      </w:r>
      <w:r w:rsidR="000060E9" w:rsidRPr="00965C20">
        <w:rPr>
          <w:rFonts w:ascii="Times New Roman" w:eastAsia="宋体" w:hAnsi="Times New Roman" w:hint="eastAsia"/>
        </w:rPr>
        <w:t>mm</w:t>
      </w:r>
      <w:r w:rsidR="000060E9" w:rsidRPr="00965C20">
        <w:rPr>
          <w:rFonts w:ascii="Times New Roman" w:eastAsia="宋体" w:hAnsi="Times New Roman" w:hint="eastAsia"/>
        </w:rPr>
        <w:t>。其余结构参数</w:t>
      </w:r>
      <w:r w:rsidR="00E13C0A" w:rsidRPr="00965C20">
        <w:rPr>
          <w:rFonts w:ascii="Times New Roman" w:eastAsia="宋体" w:hAnsi="Times New Roman" w:hint="eastAsia"/>
        </w:rPr>
        <w:t>示意图</w:t>
      </w:r>
      <w:r w:rsidR="000060E9" w:rsidRPr="00965C20">
        <w:rPr>
          <w:rFonts w:ascii="Times New Roman" w:eastAsia="宋体" w:hAnsi="Times New Roman" w:hint="eastAsia"/>
        </w:rPr>
        <w:t>如</w:t>
      </w:r>
      <w:r w:rsidR="00E13C0A" w:rsidRPr="00965C20">
        <w:rPr>
          <w:rFonts w:ascii="Times New Roman" w:eastAsia="宋体" w:hAnsi="Times New Roman" w:hint="eastAsia"/>
        </w:rPr>
        <w:t>图【】所示，数值如表【】所示。</w:t>
      </w:r>
    </w:p>
    <w:p w14:paraId="25558888" w14:textId="03EBAEC0" w:rsidR="00E13C0A" w:rsidRPr="00965C20" w:rsidRDefault="005C17AD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确定了混合元件的几何构型后，用</w:t>
      </w:r>
      <w:r w:rsidRPr="00965C20">
        <w:rPr>
          <w:rFonts w:ascii="Times New Roman" w:eastAsia="宋体" w:hAnsi="Times New Roman" w:hint="eastAsia"/>
        </w:rPr>
        <w:t>gambit</w:t>
      </w:r>
      <w:r w:rsidRPr="00965C20">
        <w:rPr>
          <w:rFonts w:ascii="Times New Roman" w:eastAsia="宋体" w:hAnsi="Times New Roman" w:hint="eastAsia"/>
        </w:rPr>
        <w:t>软件对其进行网格划分</w:t>
      </w:r>
      <w:r w:rsidR="002B740E" w:rsidRPr="00965C20">
        <w:rPr>
          <w:rFonts w:ascii="Times New Roman" w:eastAsia="宋体" w:hAnsi="Times New Roman" w:hint="eastAsia"/>
        </w:rPr>
        <w:t>，</w:t>
      </w:r>
      <w:r w:rsidRPr="00965C20">
        <w:rPr>
          <w:rFonts w:ascii="Times New Roman" w:eastAsia="宋体" w:hAnsi="Times New Roman" w:hint="eastAsia"/>
        </w:rPr>
        <w:t>混合元件和流道均为非结构四面体网格</w:t>
      </w:r>
      <w:r w:rsidR="002B740E" w:rsidRPr="00965C20">
        <w:rPr>
          <w:rFonts w:ascii="Times New Roman" w:eastAsia="宋体" w:hAnsi="Times New Roman" w:hint="eastAsia"/>
        </w:rPr>
        <w:t>，如同【】所示</w:t>
      </w:r>
      <w:r w:rsidRPr="00965C20">
        <w:rPr>
          <w:rFonts w:ascii="Times New Roman" w:eastAsia="宋体" w:hAnsi="Times New Roman" w:hint="eastAsia"/>
        </w:rPr>
        <w:t>。</w:t>
      </w:r>
      <w:r w:rsidR="002B740E" w:rsidRPr="00965C20">
        <w:rPr>
          <w:rFonts w:ascii="Times New Roman" w:eastAsia="宋体" w:hAnsi="Times New Roman" w:hint="eastAsia"/>
        </w:rPr>
        <w:t>特别的，在流道网格划分时，注意到混合元件与流道外壁存在间隙，因而在流道外壁划分了边界层以保证结果的准确性。最后通过</w:t>
      </w:r>
      <w:proofErr w:type="spellStart"/>
      <w:r w:rsidR="002B740E" w:rsidRPr="00965C20">
        <w:rPr>
          <w:rFonts w:ascii="Times New Roman" w:eastAsia="宋体" w:hAnsi="Times New Roman" w:hint="eastAsia"/>
        </w:rPr>
        <w:t>P</w:t>
      </w:r>
      <w:r w:rsidR="002B740E" w:rsidRPr="00965C20">
        <w:rPr>
          <w:rFonts w:ascii="Times New Roman" w:eastAsia="宋体" w:hAnsi="Times New Roman"/>
        </w:rPr>
        <w:t>ol</w:t>
      </w:r>
      <w:r w:rsidR="002B740E" w:rsidRPr="00965C20">
        <w:rPr>
          <w:rFonts w:ascii="Times New Roman" w:eastAsia="宋体" w:hAnsi="Times New Roman" w:hint="eastAsia"/>
        </w:rPr>
        <w:t>y</w:t>
      </w:r>
      <w:r w:rsidR="002B740E" w:rsidRPr="00965C20">
        <w:rPr>
          <w:rFonts w:ascii="Times New Roman" w:eastAsia="宋体" w:hAnsi="Times New Roman"/>
        </w:rPr>
        <w:t>fuse</w:t>
      </w:r>
      <w:proofErr w:type="spellEnd"/>
      <w:r w:rsidR="002B740E" w:rsidRPr="00965C20">
        <w:rPr>
          <w:rFonts w:ascii="Times New Roman" w:eastAsia="宋体" w:hAnsi="Times New Roman" w:hint="eastAsia"/>
        </w:rPr>
        <w:t>组合元件和流道网格，如图【】所示。</w:t>
      </w:r>
    </w:p>
    <w:p w14:paraId="61CAE7F6" w14:textId="15A8E3DF" w:rsidR="00997859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.2</w:t>
      </w:r>
      <w:r w:rsidRPr="00965C20">
        <w:rPr>
          <w:rFonts w:ascii="Times New Roman" w:eastAsia="宋体" w:hAnsi="Times New Roman" w:hint="eastAsia"/>
        </w:rPr>
        <w:t>数学模型</w:t>
      </w:r>
    </w:p>
    <w:p w14:paraId="0B3A8C5A" w14:textId="57E79B0A" w:rsidR="000A382A" w:rsidRPr="00965C20" w:rsidRDefault="000A382A" w:rsidP="0093544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.2.1</w:t>
      </w:r>
      <w:r>
        <w:rPr>
          <w:rFonts w:ascii="Times New Roman" w:eastAsia="宋体" w:hAnsi="Times New Roman" w:hint="eastAsia"/>
        </w:rPr>
        <w:t>基本假设</w:t>
      </w:r>
    </w:p>
    <w:p w14:paraId="05B82018" w14:textId="5D4218E7" w:rsidR="002B740E" w:rsidRPr="00965C20" w:rsidRDefault="00EB3CA2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流体的基本数学模型为控制方程及其对应的假设条件。基本假设条件简化了流道中流体流动的复杂特性，理想化流体的流动特征，</w:t>
      </w:r>
      <w:r w:rsidR="005C56E7" w:rsidRPr="00965C20">
        <w:rPr>
          <w:rFonts w:ascii="Times New Roman" w:eastAsia="宋体" w:hAnsi="Times New Roman" w:hint="eastAsia"/>
        </w:rPr>
        <w:t>其主要包括以下六个条件：</w:t>
      </w:r>
    </w:p>
    <w:p w14:paraId="04D0DC0C" w14:textId="43A1FA0B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流体是广义等温流体；</w:t>
      </w:r>
    </w:p>
    <w:p w14:paraId="7132C44F" w14:textId="68219261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流体不可压缩；</w:t>
      </w:r>
    </w:p>
    <w:p w14:paraId="6AF98E1E" w14:textId="66E42147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流道内流体充盈；</w:t>
      </w:r>
    </w:p>
    <w:p w14:paraId="58DD9E4C" w14:textId="765A5EB9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流体区域出入口为自由流动；</w:t>
      </w:r>
    </w:p>
    <w:p w14:paraId="03F0CC02" w14:textId="13BFCEB2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流道外壁无滑移，流道内壁为滑移边界；</w:t>
      </w:r>
    </w:p>
    <w:p w14:paraId="40693ADD" w14:textId="6B33BCDA" w:rsidR="005C56E7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粘滞力的作用远大于惯性力和重力，因此忽略重力。</w:t>
      </w:r>
    </w:p>
    <w:p w14:paraId="3AE0D874" w14:textId="223F0BE1" w:rsidR="000A382A" w:rsidRPr="000A382A" w:rsidRDefault="000A382A" w:rsidP="000A382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.2.2</w:t>
      </w:r>
      <w:r>
        <w:rPr>
          <w:rFonts w:ascii="Times New Roman" w:eastAsia="宋体" w:hAnsi="Times New Roman" w:hint="eastAsia"/>
        </w:rPr>
        <w:t>控制方程</w:t>
      </w:r>
    </w:p>
    <w:p w14:paraId="45DEEB3B" w14:textId="0D1A32BE" w:rsidR="005C56E7" w:rsidRPr="00965C20" w:rsidRDefault="000372FD" w:rsidP="005C56E7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C</w:t>
      </w:r>
      <w:r w:rsidRPr="00965C20">
        <w:rPr>
          <w:rFonts w:ascii="Times New Roman" w:eastAsia="宋体" w:hAnsi="Times New Roman"/>
        </w:rPr>
        <w:t>FD</w:t>
      </w:r>
      <w:r w:rsidRPr="00965C20">
        <w:rPr>
          <w:rFonts w:ascii="Times New Roman" w:eastAsia="宋体" w:hAnsi="Times New Roman" w:hint="eastAsia"/>
        </w:rPr>
        <w:t>的任何形式都建立在流体力学基本控制方程——连续性方程、动量方程和能量方程之上，依据的物理学定律分别是质量守恒定律、牛顿第二定律和能量守恒定律。此处假设流场是等温流场，没有能量的交换，因而可以不考虑能量方程。同时鉴于流体是连续的，</w:t>
      </w:r>
      <w:r w:rsidR="00F1353B" w:rsidRPr="00965C20">
        <w:rPr>
          <w:rFonts w:ascii="Times New Roman" w:eastAsia="宋体" w:hAnsi="Times New Roman" w:hint="eastAsia"/>
        </w:rPr>
        <w:t>在形式上，控制方程应</w:t>
      </w:r>
      <w:r w:rsidR="00965C20">
        <w:rPr>
          <w:rFonts w:ascii="Times New Roman" w:eastAsia="宋体" w:hAnsi="Times New Roman" w:hint="eastAsia"/>
        </w:rPr>
        <w:t>将以微分形式给出</w:t>
      </w:r>
      <w:r w:rsidR="00F1353B" w:rsidRPr="00965C20">
        <w:rPr>
          <w:rFonts w:ascii="Times New Roman" w:eastAsia="宋体" w:hAnsi="Times New Roman" w:hint="eastAsia"/>
        </w:rPr>
        <w:t>。</w:t>
      </w:r>
    </w:p>
    <w:p w14:paraId="79FE8B3C" w14:textId="03AE3BDA" w:rsidR="00F1353B" w:rsidRDefault="00965C20" w:rsidP="005C56E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连续性方程可表示为：</w:t>
      </w:r>
    </w:p>
    <w:p w14:paraId="4E3AC581" w14:textId="5A333DD3" w:rsidR="00965C20" w:rsidRDefault="006E3138" w:rsidP="005C56E7">
      <w:r w:rsidRPr="0046001A">
        <w:rPr>
          <w:position w:val="-24"/>
        </w:rPr>
        <w:object w:dxaOrig="1740" w:dyaOrig="620" w14:anchorId="6DAAD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31.15pt" o:ole="">
            <v:imagedata r:id="rId5" o:title=""/>
          </v:shape>
          <o:OLEObject Type="Embed" ProgID="Equation.DSMT4" ShapeID="_x0000_i1025" DrawAspect="Content" ObjectID="_1628943150" r:id="rId6"/>
        </w:object>
      </w:r>
    </w:p>
    <w:p w14:paraId="7AD7B57E" w14:textId="4A6E8D84" w:rsidR="006E3138" w:rsidRDefault="006E3138" w:rsidP="005C56E7">
      <w:r>
        <w:rPr>
          <w:rFonts w:hint="eastAsia"/>
        </w:rPr>
        <w:t>式中，</w:t>
      </w:r>
      <w:r w:rsidRPr="0046001A">
        <w:rPr>
          <w:position w:val="-10"/>
        </w:rPr>
        <w:object w:dxaOrig="240" w:dyaOrig="260" w14:anchorId="172AD810">
          <v:shape id="_x0000_i1026" type="#_x0000_t75" style="width:11.8pt;height:12.9pt" o:ole="">
            <v:imagedata r:id="rId7" o:title=""/>
          </v:shape>
          <o:OLEObject Type="Embed" ProgID="Equation.DSMT4" ShapeID="_x0000_i1026" DrawAspect="Content" ObjectID="_1628943151" r:id="rId8"/>
        </w:object>
      </w:r>
      <w:r>
        <w:rPr>
          <w:rFonts w:hint="eastAsia"/>
        </w:rPr>
        <w:t>为流体密度；</w:t>
      </w:r>
      <w:r w:rsidRPr="0046001A">
        <w:rPr>
          <w:position w:val="-6"/>
        </w:rPr>
        <w:object w:dxaOrig="260" w:dyaOrig="279" w14:anchorId="0C21FFB7">
          <v:shape id="_x0000_i1027" type="#_x0000_t75" style="width:12.9pt;height:13.95pt" o:ole="">
            <v:imagedata r:id="rId9" o:title=""/>
          </v:shape>
          <o:OLEObject Type="Embed" ProgID="Equation.DSMT4" ShapeID="_x0000_i1027" DrawAspect="Content" ObjectID="_1628943152" r:id="rId10"/>
        </w:object>
      </w:r>
      <w:r>
        <w:rPr>
          <w:rFonts w:hint="eastAsia"/>
        </w:rPr>
        <w:t>为流体微团速度矢量。</w:t>
      </w:r>
    </w:p>
    <w:p w14:paraId="0E37F087" w14:textId="3BA973B2" w:rsidR="006E3138" w:rsidRDefault="006E3138" w:rsidP="005C56E7">
      <w:r>
        <w:rPr>
          <w:rFonts w:hint="eastAsia"/>
        </w:rPr>
        <w:t>动量方程的</w:t>
      </w:r>
      <w:proofErr w:type="spellStart"/>
      <w:r>
        <w:t>N</w:t>
      </w:r>
      <w:r>
        <w:rPr>
          <w:rFonts w:hint="eastAsia"/>
        </w:rPr>
        <w:t>a</w:t>
      </w:r>
      <w:r>
        <w:t>vier</w:t>
      </w:r>
      <w:proofErr w:type="spellEnd"/>
      <w:r>
        <w:t>-Stokes</w:t>
      </w:r>
      <w:r>
        <w:rPr>
          <w:rFonts w:hint="eastAsia"/>
        </w:rPr>
        <w:t>方程守恒形式为：</w:t>
      </w:r>
    </w:p>
    <w:p w14:paraId="6EC8440F" w14:textId="4602E5ED" w:rsidR="006E3138" w:rsidRDefault="00A26060" w:rsidP="005C56E7">
      <w:r w:rsidRPr="0046001A">
        <w:rPr>
          <w:position w:val="-28"/>
        </w:rPr>
        <w:object w:dxaOrig="5020" w:dyaOrig="700" w14:anchorId="20678620">
          <v:shape id="_x0000_i1028" type="#_x0000_t75" style="width:250.95pt;height:34.95pt" o:ole="">
            <v:imagedata r:id="rId11" o:title=""/>
          </v:shape>
          <o:OLEObject Type="Embed" ProgID="Equation.DSMT4" ShapeID="_x0000_i1028" DrawAspect="Content" ObjectID="_1628943153" r:id="rId12"/>
        </w:object>
      </w:r>
    </w:p>
    <w:p w14:paraId="783B9D52" w14:textId="0EF24A31" w:rsidR="00B0271E" w:rsidRDefault="00B0271E" w:rsidP="005C56E7">
      <w:r w:rsidRPr="0046001A">
        <w:rPr>
          <w:position w:val="-28"/>
        </w:rPr>
        <w:object w:dxaOrig="5020" w:dyaOrig="700" w14:anchorId="0387E1E9">
          <v:shape id="_x0000_i1029" type="#_x0000_t75" style="width:250.95pt;height:34.95pt" o:ole="">
            <v:imagedata r:id="rId13" o:title=""/>
          </v:shape>
          <o:OLEObject Type="Embed" ProgID="Equation.DSMT4" ShapeID="_x0000_i1029" DrawAspect="Content" ObjectID="_1628943154" r:id="rId14"/>
        </w:object>
      </w:r>
    </w:p>
    <w:p w14:paraId="7C64E71B" w14:textId="6DB1C4C4" w:rsidR="00B0271E" w:rsidRDefault="00B0271E" w:rsidP="005C56E7">
      <w:r w:rsidRPr="0046001A">
        <w:rPr>
          <w:position w:val="-28"/>
        </w:rPr>
        <w:object w:dxaOrig="5000" w:dyaOrig="700" w14:anchorId="04F54BE6">
          <v:shape id="_x0000_i1030" type="#_x0000_t75" style="width:249.85pt;height:34.95pt" o:ole="">
            <v:imagedata r:id="rId15" o:title=""/>
          </v:shape>
          <o:OLEObject Type="Embed" ProgID="Equation.DSMT4" ShapeID="_x0000_i1030" DrawAspect="Content" ObjectID="_1628943155" r:id="rId16"/>
        </w:object>
      </w:r>
    </w:p>
    <w:p w14:paraId="57D67FA0" w14:textId="348F25E5" w:rsidR="00B0271E" w:rsidRDefault="00B0271E" w:rsidP="005C56E7">
      <w:r>
        <w:rPr>
          <w:rFonts w:hint="eastAsia"/>
        </w:rPr>
        <w:t>式中：</w:t>
      </w:r>
      <w:r w:rsidRPr="0046001A">
        <w:rPr>
          <w:position w:val="-14"/>
        </w:rPr>
        <w:object w:dxaOrig="260" w:dyaOrig="380" w14:anchorId="76BCE31A">
          <v:shape id="_x0000_i1031" type="#_x0000_t75" style="width:12.9pt;height:18.8pt" o:ole="">
            <v:imagedata r:id="rId17" o:title=""/>
          </v:shape>
          <o:OLEObject Type="Embed" ProgID="Equation.DSMT4" ShapeID="_x0000_i1031" DrawAspect="Content" ObjectID="_1628943156" r:id="rId18"/>
        </w:object>
      </w:r>
      <w:r>
        <w:rPr>
          <w:rFonts w:hint="eastAsia"/>
        </w:rPr>
        <w:t>是应力张量</w:t>
      </w:r>
      <w:r w:rsidRPr="0046001A">
        <w:rPr>
          <w:position w:val="-6"/>
        </w:rPr>
        <w:object w:dxaOrig="200" w:dyaOrig="220" w14:anchorId="1DEFAC28">
          <v:shape id="_x0000_i1032" type="#_x0000_t75" style="width:10.2pt;height:10.75pt" o:ole="">
            <v:imagedata r:id="rId19" o:title=""/>
          </v:shape>
          <o:OLEObject Type="Embed" ProgID="Equation.DSMT4" ShapeID="_x0000_i1032" DrawAspect="Content" ObjectID="_1628943157" r:id="rId20"/>
        </w:object>
      </w:r>
      <w:r>
        <w:rPr>
          <w:rFonts w:hint="eastAsia"/>
        </w:rPr>
        <w:t>的分量，</w:t>
      </w:r>
      <w:r w:rsidRPr="0046001A">
        <w:rPr>
          <w:position w:val="-12"/>
        </w:rPr>
        <w:object w:dxaOrig="240" w:dyaOrig="360" w14:anchorId="12ABDC63">
          <v:shape id="_x0000_i1033" type="#_x0000_t75" style="width:11.8pt;height:18.25pt" o:ole="">
            <v:imagedata r:id="rId21" o:title=""/>
          </v:shape>
          <o:OLEObject Type="Embed" ProgID="Equation.DSMT4" ShapeID="_x0000_i1033" DrawAspect="Content" ObjectID="_1628943158" r:id="rId22"/>
        </w:object>
      </w:r>
      <w:r>
        <w:rPr>
          <w:rFonts w:hint="eastAsia"/>
        </w:rPr>
        <w:t>是</w:t>
      </w:r>
      <w:r w:rsidRPr="0046001A">
        <w:rPr>
          <w:position w:val="-6"/>
        </w:rPr>
        <w:object w:dxaOrig="139" w:dyaOrig="260" w14:anchorId="7FD8A74B">
          <v:shape id="_x0000_i1034" type="#_x0000_t75" style="width:7pt;height:12.9pt" o:ole="">
            <v:imagedata r:id="rId23" o:title=""/>
          </v:shape>
          <o:OLEObject Type="Embed" ProgID="Equation.DSMT4" ShapeID="_x0000_i1034" DrawAspect="Content" ObjectID="_1628943159" r:id="rId24"/>
        </w:object>
      </w:r>
      <w:r>
        <w:rPr>
          <w:rFonts w:hint="eastAsia"/>
        </w:rPr>
        <w:t>方向上的体积力。</w:t>
      </w:r>
    </w:p>
    <w:p w14:paraId="72ADA34C" w14:textId="2F86A684" w:rsidR="00B0271E" w:rsidRDefault="00FB500F" w:rsidP="005C56E7">
      <w:r>
        <w:rPr>
          <w:rFonts w:hint="eastAsia"/>
        </w:rPr>
        <w:t>再根据假设（6），即没有密度和体积力的变化，可对控制方程作简化：</w:t>
      </w:r>
    </w:p>
    <w:p w14:paraId="5BAEF137" w14:textId="72DAE940" w:rsidR="00FB500F" w:rsidRDefault="00FB500F" w:rsidP="005C56E7">
      <w:r>
        <w:rPr>
          <w:rFonts w:hint="eastAsia"/>
        </w:rPr>
        <w:t>连续性方程可简化为：</w:t>
      </w:r>
    </w:p>
    <w:p w14:paraId="53331FD4" w14:textId="5DB211BB" w:rsidR="00FB500F" w:rsidRDefault="00FB500F" w:rsidP="005C56E7">
      <w:r w:rsidRPr="0046001A">
        <w:rPr>
          <w:position w:val="-28"/>
        </w:rPr>
        <w:object w:dxaOrig="1719" w:dyaOrig="660" w14:anchorId="3D407093">
          <v:shape id="_x0000_i1035" type="#_x0000_t75" style="width:85.95pt;height:32.8pt" o:ole="">
            <v:imagedata r:id="rId25" o:title=""/>
          </v:shape>
          <o:OLEObject Type="Embed" ProgID="Equation.DSMT4" ShapeID="_x0000_i1035" DrawAspect="Content" ObjectID="_1628943160" r:id="rId26"/>
        </w:object>
      </w:r>
    </w:p>
    <w:p w14:paraId="135F0FC6" w14:textId="08F2C4DD" w:rsidR="00FB500F" w:rsidRDefault="00FB500F" w:rsidP="005C56E7">
      <w:r>
        <w:rPr>
          <w:rFonts w:hint="eastAsia"/>
        </w:rPr>
        <w:t>动量方程可简化为：</w:t>
      </w:r>
    </w:p>
    <w:p w14:paraId="6477145F" w14:textId="7578461D" w:rsidR="00FB500F" w:rsidRDefault="00FB500F" w:rsidP="005C56E7">
      <w:r w:rsidRPr="0046001A">
        <w:rPr>
          <w:position w:val="-28"/>
        </w:rPr>
        <w:object w:dxaOrig="2340" w:dyaOrig="700" w14:anchorId="2281E54F">
          <v:shape id="_x0000_i1036" type="#_x0000_t75" style="width:117.15pt;height:34.95pt" o:ole="">
            <v:imagedata r:id="rId27" o:title=""/>
          </v:shape>
          <o:OLEObject Type="Embed" ProgID="Equation.DSMT4" ShapeID="_x0000_i1036" DrawAspect="Content" ObjectID="_1628943161" r:id="rId28"/>
        </w:object>
      </w:r>
    </w:p>
    <w:p w14:paraId="2226BC40" w14:textId="4CCA81B2" w:rsidR="00FB500F" w:rsidRDefault="00FB500F" w:rsidP="005C56E7">
      <w:r w:rsidRPr="0046001A">
        <w:rPr>
          <w:position w:val="-28"/>
        </w:rPr>
        <w:object w:dxaOrig="2340" w:dyaOrig="700" w14:anchorId="108C288D">
          <v:shape id="_x0000_i1037" type="#_x0000_t75" style="width:117.15pt;height:34.95pt" o:ole="">
            <v:imagedata r:id="rId29" o:title=""/>
          </v:shape>
          <o:OLEObject Type="Embed" ProgID="Equation.DSMT4" ShapeID="_x0000_i1037" DrawAspect="Content" ObjectID="_1628943162" r:id="rId30"/>
        </w:object>
      </w:r>
    </w:p>
    <w:p w14:paraId="0FDE77E3" w14:textId="67B78483" w:rsidR="00FB500F" w:rsidRDefault="00FB500F" w:rsidP="005C56E7">
      <w:r w:rsidRPr="0046001A">
        <w:rPr>
          <w:position w:val="-28"/>
        </w:rPr>
        <w:object w:dxaOrig="2320" w:dyaOrig="700" w14:anchorId="21FADE73">
          <v:shape id="_x0000_i1038" type="#_x0000_t75" style="width:116.05pt;height:34.95pt" o:ole="">
            <v:imagedata r:id="rId31" o:title=""/>
          </v:shape>
          <o:OLEObject Type="Embed" ProgID="Equation.DSMT4" ShapeID="_x0000_i1038" DrawAspect="Content" ObjectID="_1628943163" r:id="rId32"/>
        </w:object>
      </w:r>
    </w:p>
    <w:p w14:paraId="06638443" w14:textId="40F627D5" w:rsidR="000A382A" w:rsidRDefault="000A382A" w:rsidP="005C56E7">
      <w:r>
        <w:rPr>
          <w:rFonts w:hint="eastAsia"/>
        </w:rPr>
        <w:t>3</w:t>
      </w:r>
      <w:r>
        <w:t>.2.3</w:t>
      </w:r>
      <w:r>
        <w:rPr>
          <w:rFonts w:hint="eastAsia"/>
        </w:rPr>
        <w:t>本构方程</w:t>
      </w:r>
    </w:p>
    <w:p w14:paraId="607CF08E" w14:textId="3F2C0CB4" w:rsidR="00FB500F" w:rsidRDefault="001410F0" w:rsidP="005C56E7">
      <w:r>
        <w:rPr>
          <w:rFonts w:hint="eastAsia"/>
        </w:rPr>
        <w:t>由于实际流体是非牛顿流体，本文采用Bird-</w:t>
      </w:r>
      <w:proofErr w:type="spellStart"/>
      <w:r>
        <w:t>C</w:t>
      </w:r>
      <w:r>
        <w:rPr>
          <w:rFonts w:hint="eastAsia"/>
        </w:rPr>
        <w:t>a</w:t>
      </w:r>
      <w:r>
        <w:t>rreau</w:t>
      </w:r>
      <w:proofErr w:type="spellEnd"/>
      <w:r>
        <w:rPr>
          <w:rFonts w:hint="eastAsia"/>
        </w:rPr>
        <w:t>本构方程描述流动特性，方程表达式为：</w:t>
      </w:r>
    </w:p>
    <w:p w14:paraId="2D736665" w14:textId="7CC7DDFD" w:rsidR="001410F0" w:rsidRDefault="001410F0" w:rsidP="005C56E7">
      <w:r w:rsidRPr="0046001A">
        <w:rPr>
          <w:position w:val="-12"/>
        </w:rPr>
        <w:object w:dxaOrig="2960" w:dyaOrig="540" w14:anchorId="2F7C0F2C">
          <v:shape id="_x0000_i1039" type="#_x0000_t75" style="width:147.75pt;height:26.85pt" o:ole="">
            <v:imagedata r:id="rId33" o:title=""/>
          </v:shape>
          <o:OLEObject Type="Embed" ProgID="Equation.DSMT4" ShapeID="_x0000_i1039" DrawAspect="Content" ObjectID="_1628943164" r:id="rId34"/>
        </w:object>
      </w:r>
    </w:p>
    <w:p w14:paraId="48F48D43" w14:textId="75E7A0B0" w:rsidR="001B4CCC" w:rsidRPr="0043030B" w:rsidRDefault="001B4CCC" w:rsidP="005C56E7">
      <w:pPr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 w:hint="eastAsia"/>
        </w:rPr>
        <w:t>式中：</w:t>
      </w:r>
      <w:r w:rsidRPr="0043030B">
        <w:rPr>
          <w:rFonts w:ascii="Times New Roman" w:eastAsia="宋体" w:hAnsi="Times New Roman"/>
        </w:rPr>
        <w:object w:dxaOrig="200" w:dyaOrig="260" w14:anchorId="0E2DC2C2">
          <v:shape id="_x0000_i1040" type="#_x0000_t75" style="width:10.2pt;height:12.9pt" o:ole="">
            <v:imagedata r:id="rId35" o:title=""/>
          </v:shape>
          <o:OLEObject Type="Embed" ProgID="Equation.DSMT4" ShapeID="_x0000_i1040" DrawAspect="Content" ObjectID="_1628943165" r:id="rId36"/>
        </w:object>
      </w:r>
      <w:r w:rsidRPr="0043030B">
        <w:rPr>
          <w:rFonts w:ascii="Times New Roman" w:eastAsia="宋体" w:hAnsi="Times New Roman" w:hint="eastAsia"/>
        </w:rPr>
        <w:t>—物料粘度（</w:t>
      </w:r>
      <w:r w:rsidRPr="0043030B">
        <w:rPr>
          <w:rFonts w:ascii="Times New Roman" w:eastAsia="宋体" w:hAnsi="Times New Roman"/>
        </w:rPr>
        <w:object w:dxaOrig="580" w:dyaOrig="279" w14:anchorId="245F4505">
          <v:shape id="_x0000_i1041" type="#_x0000_t75" style="width:29pt;height:13.95pt" o:ole="">
            <v:imagedata r:id="rId37" o:title=""/>
          </v:shape>
          <o:OLEObject Type="Embed" ProgID="Equation.DSMT4" ShapeID="_x0000_i1041" DrawAspect="Content" ObjectID="_1628943166" r:id="rId38"/>
        </w:object>
      </w:r>
      <w:r w:rsidRPr="0043030B">
        <w:rPr>
          <w:rFonts w:ascii="Times New Roman" w:eastAsia="宋体" w:hAnsi="Times New Roman" w:hint="eastAsia"/>
        </w:rPr>
        <w:t>）</w:t>
      </w:r>
    </w:p>
    <w:p w14:paraId="1A9C306B" w14:textId="644A6A73" w:rsidR="001B4CCC" w:rsidRPr="0043030B" w:rsidRDefault="001B4CCC" w:rsidP="001B4CCC">
      <w:pPr>
        <w:ind w:firstLineChars="300" w:firstLine="630"/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/>
        </w:rPr>
        <w:object w:dxaOrig="260" w:dyaOrig="360" w14:anchorId="388AC4EB">
          <v:shape id="_x0000_i1042" type="#_x0000_t75" style="width:12.9pt;height:18.25pt" o:ole="">
            <v:imagedata r:id="rId39" o:title=""/>
          </v:shape>
          <o:OLEObject Type="Embed" ProgID="Equation.DSMT4" ShapeID="_x0000_i1042" DrawAspect="Content" ObjectID="_1628943167" r:id="rId40"/>
        </w:object>
      </w:r>
      <w:r w:rsidRPr="0043030B">
        <w:rPr>
          <w:rFonts w:ascii="Times New Roman" w:eastAsia="宋体" w:hAnsi="Times New Roman" w:hint="eastAsia"/>
        </w:rPr>
        <w:t>—零剪切粘度（</w:t>
      </w:r>
      <w:r w:rsidRPr="0043030B">
        <w:rPr>
          <w:rFonts w:ascii="Times New Roman" w:eastAsia="宋体" w:hAnsi="Times New Roman"/>
        </w:rPr>
        <w:object w:dxaOrig="580" w:dyaOrig="279" w14:anchorId="704A0FBB">
          <v:shape id="_x0000_i1043" type="#_x0000_t75" style="width:29pt;height:13.95pt" o:ole="">
            <v:imagedata r:id="rId41" o:title=""/>
          </v:shape>
          <o:OLEObject Type="Embed" ProgID="Equation.DSMT4" ShapeID="_x0000_i1043" DrawAspect="Content" ObjectID="_1628943168" r:id="rId42"/>
        </w:object>
      </w:r>
      <w:r w:rsidRPr="0043030B">
        <w:rPr>
          <w:rFonts w:ascii="Times New Roman" w:eastAsia="宋体" w:hAnsi="Times New Roman" w:hint="eastAsia"/>
        </w:rPr>
        <w:t>）；</w:t>
      </w:r>
    </w:p>
    <w:p w14:paraId="3632B686" w14:textId="03F415A6" w:rsidR="001B4CCC" w:rsidRPr="0043030B" w:rsidRDefault="001B4CCC" w:rsidP="005C56E7">
      <w:pPr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 w:hint="eastAsia"/>
        </w:rPr>
        <w:t xml:space="preserve"> </w:t>
      </w:r>
      <w:r w:rsidRPr="0043030B">
        <w:rPr>
          <w:rFonts w:ascii="Times New Roman" w:eastAsia="宋体" w:hAnsi="Times New Roman"/>
        </w:rPr>
        <w:t xml:space="preserve">     </w:t>
      </w:r>
      <w:r w:rsidRPr="0043030B">
        <w:rPr>
          <w:rFonts w:ascii="Times New Roman" w:eastAsia="宋体" w:hAnsi="Times New Roman"/>
        </w:rPr>
        <w:object w:dxaOrig="300" w:dyaOrig="360" w14:anchorId="1FEAFEBB">
          <v:shape id="_x0000_i1044" type="#_x0000_t75" style="width:15.05pt;height:18.25pt" o:ole="">
            <v:imagedata r:id="rId43" o:title=""/>
          </v:shape>
          <o:OLEObject Type="Embed" ProgID="Equation.DSMT4" ShapeID="_x0000_i1044" DrawAspect="Content" ObjectID="_1628943169" r:id="rId44"/>
        </w:object>
      </w:r>
      <w:r w:rsidRPr="0043030B">
        <w:rPr>
          <w:rFonts w:ascii="Times New Roman" w:eastAsia="宋体" w:hAnsi="Times New Roman" w:hint="eastAsia"/>
        </w:rPr>
        <w:t>—无穷大剪切速率下粘度（</w:t>
      </w:r>
      <w:r w:rsidRPr="0043030B">
        <w:rPr>
          <w:rFonts w:ascii="Times New Roman" w:eastAsia="宋体" w:hAnsi="Times New Roman"/>
        </w:rPr>
        <w:object w:dxaOrig="580" w:dyaOrig="279" w14:anchorId="178FD53C">
          <v:shape id="_x0000_i1045" type="#_x0000_t75" style="width:29pt;height:13.95pt" o:ole="">
            <v:imagedata r:id="rId45" o:title=""/>
          </v:shape>
          <o:OLEObject Type="Embed" ProgID="Equation.DSMT4" ShapeID="_x0000_i1045" DrawAspect="Content" ObjectID="_1628943170" r:id="rId46"/>
        </w:object>
      </w:r>
      <w:r w:rsidRPr="0043030B">
        <w:rPr>
          <w:rFonts w:ascii="Times New Roman" w:eastAsia="宋体" w:hAnsi="Times New Roman" w:hint="eastAsia"/>
        </w:rPr>
        <w:t>）；</w:t>
      </w:r>
    </w:p>
    <w:p w14:paraId="35311395" w14:textId="78B2DBF3" w:rsidR="001B4CCC" w:rsidRPr="0043030B" w:rsidRDefault="001B4CCC" w:rsidP="005C56E7">
      <w:pPr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 w:hint="eastAsia"/>
        </w:rPr>
        <w:t xml:space="preserve"> </w:t>
      </w:r>
      <w:r w:rsidRPr="0043030B">
        <w:rPr>
          <w:rFonts w:ascii="Times New Roman" w:eastAsia="宋体" w:hAnsi="Times New Roman"/>
        </w:rPr>
        <w:t xml:space="preserve">     </w:t>
      </w:r>
      <w:r w:rsidRPr="0043030B">
        <w:rPr>
          <w:rFonts w:ascii="Times New Roman" w:eastAsia="宋体" w:hAnsi="Times New Roman"/>
        </w:rPr>
        <w:object w:dxaOrig="200" w:dyaOrig="480" w14:anchorId="63343BD7">
          <v:shape id="_x0000_i1046" type="#_x0000_t75" style="width:10.2pt;height:24.2pt" o:ole="">
            <v:imagedata r:id="rId47" o:title=""/>
          </v:shape>
          <o:OLEObject Type="Embed" ProgID="Equation.DSMT4" ShapeID="_x0000_i1046" DrawAspect="Content" ObjectID="_1628943171" r:id="rId48"/>
        </w:object>
      </w:r>
      <w:r w:rsidRPr="0043030B">
        <w:rPr>
          <w:rFonts w:ascii="Times New Roman" w:eastAsia="宋体" w:hAnsi="Times New Roman" w:hint="eastAsia"/>
        </w:rPr>
        <w:t>—剪切速率（</w:t>
      </w:r>
      <w:r w:rsidRPr="0043030B">
        <w:rPr>
          <w:rFonts w:ascii="Times New Roman" w:eastAsia="宋体" w:hAnsi="Times New Roman"/>
        </w:rPr>
        <w:object w:dxaOrig="320" w:dyaOrig="320" w14:anchorId="5999B49D">
          <v:shape id="_x0000_i1047" type="#_x0000_t75" style="width:16.1pt;height:16.1pt" o:ole="">
            <v:imagedata r:id="rId49" o:title=""/>
          </v:shape>
          <o:OLEObject Type="Embed" ProgID="Equation.DSMT4" ShapeID="_x0000_i1047" DrawAspect="Content" ObjectID="_1628943172" r:id="rId50"/>
        </w:object>
      </w:r>
      <w:r w:rsidRPr="0043030B">
        <w:rPr>
          <w:rFonts w:ascii="Times New Roman" w:eastAsia="宋体" w:hAnsi="Times New Roman" w:hint="eastAsia"/>
        </w:rPr>
        <w:t>）；</w:t>
      </w:r>
    </w:p>
    <w:p w14:paraId="263101BE" w14:textId="2699D718" w:rsidR="001B4CCC" w:rsidRPr="00965C20" w:rsidRDefault="001B4CCC" w:rsidP="005C56E7">
      <w:pPr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 w:hint="eastAsia"/>
        </w:rPr>
        <w:t xml:space="preserve"> </w:t>
      </w:r>
      <w:r w:rsidRPr="0043030B">
        <w:rPr>
          <w:rFonts w:ascii="Times New Roman" w:eastAsia="宋体" w:hAnsi="Times New Roman"/>
        </w:rPr>
        <w:t xml:space="preserve">     </w:t>
      </w:r>
      <w:r w:rsidRPr="0043030B">
        <w:rPr>
          <w:rFonts w:ascii="Times New Roman" w:eastAsia="宋体" w:hAnsi="Times New Roman"/>
        </w:rPr>
        <w:object w:dxaOrig="200" w:dyaOrig="220" w14:anchorId="1FF78DB1">
          <v:shape id="_x0000_i1048" type="#_x0000_t75" style="width:10.2pt;height:10.75pt" o:ole="">
            <v:imagedata r:id="rId51" o:title=""/>
          </v:shape>
          <o:OLEObject Type="Embed" ProgID="Equation.DSMT4" ShapeID="_x0000_i1048" DrawAspect="Content" ObjectID="_1628943173" r:id="rId52"/>
        </w:object>
      </w:r>
      <w:r w:rsidRPr="0043030B">
        <w:rPr>
          <w:rFonts w:ascii="Times New Roman" w:eastAsia="宋体" w:hAnsi="Times New Roman" w:hint="eastAsia"/>
        </w:rPr>
        <w:t>—</w:t>
      </w:r>
      <w:proofErr w:type="gramStart"/>
      <w:r w:rsidRPr="0043030B">
        <w:rPr>
          <w:rFonts w:ascii="Times New Roman" w:eastAsia="宋体" w:hAnsi="Times New Roman" w:hint="eastAsia"/>
        </w:rPr>
        <w:t>幂</w:t>
      </w:r>
      <w:proofErr w:type="gramEnd"/>
      <w:r w:rsidRPr="0043030B">
        <w:rPr>
          <w:rFonts w:ascii="Times New Roman" w:eastAsia="宋体" w:hAnsi="Times New Roman" w:hint="eastAsia"/>
        </w:rPr>
        <w:t>指数</w:t>
      </w:r>
    </w:p>
    <w:p w14:paraId="2AA735D9" w14:textId="00ACEF38" w:rsidR="00997859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.3</w:t>
      </w:r>
      <w:r w:rsidRPr="00965C20">
        <w:rPr>
          <w:rFonts w:ascii="Times New Roman" w:eastAsia="宋体" w:hAnsi="Times New Roman" w:hint="eastAsia"/>
        </w:rPr>
        <w:t>仿真参数设置</w:t>
      </w:r>
    </w:p>
    <w:p w14:paraId="0561E73A" w14:textId="6B5EA3CA" w:rsidR="001B4CCC" w:rsidRDefault="000A382A" w:rsidP="0093544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.3.1</w:t>
      </w:r>
      <w:r>
        <w:rPr>
          <w:rFonts w:ascii="Times New Roman" w:eastAsia="宋体" w:hAnsi="Times New Roman" w:hint="eastAsia"/>
        </w:rPr>
        <w:t>边界条件设置</w:t>
      </w:r>
    </w:p>
    <w:p w14:paraId="28BE6655" w14:textId="3D5FBECB" w:rsidR="000A382A" w:rsidRDefault="000A382A" w:rsidP="0093544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根据假设（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）（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）配置边界条件参数</w:t>
      </w:r>
      <w:proofErr w:type="gramStart"/>
      <w:r>
        <w:rPr>
          <w:rFonts w:ascii="Times New Roman" w:eastAsia="宋体" w:hAnsi="Times New Roman" w:hint="eastAsia"/>
        </w:rPr>
        <w:t>法向力</w:t>
      </w:r>
      <w:proofErr w:type="gramEnd"/>
      <w:r w:rsidRPr="0046001A">
        <w:rPr>
          <w:position w:val="-12"/>
        </w:rPr>
        <w:object w:dxaOrig="279" w:dyaOrig="360" w14:anchorId="28F0D364">
          <v:shape id="_x0000_i1049" type="#_x0000_t75" style="width:13.95pt;height:18.25pt" o:ole="">
            <v:imagedata r:id="rId53" o:title=""/>
          </v:shape>
          <o:OLEObject Type="Embed" ProgID="Equation.DSMT4" ShapeID="_x0000_i1049" DrawAspect="Content" ObjectID="_1628943174" r:id="rId54"/>
        </w:object>
      </w:r>
      <w:r>
        <w:rPr>
          <w:rFonts w:ascii="Times New Roman" w:eastAsia="宋体" w:hAnsi="Times New Roman" w:hint="eastAsia"/>
        </w:rPr>
        <w:t>、切向力</w:t>
      </w:r>
      <w:r w:rsidRPr="0046001A">
        <w:rPr>
          <w:position w:val="-12"/>
        </w:rPr>
        <w:object w:dxaOrig="260" w:dyaOrig="360" w14:anchorId="1D1612AA">
          <v:shape id="_x0000_i1050" type="#_x0000_t75" style="width:12.9pt;height:18.25pt" o:ole="">
            <v:imagedata r:id="rId55" o:title=""/>
          </v:shape>
          <o:OLEObject Type="Embed" ProgID="Equation.DSMT4" ShapeID="_x0000_i1050" DrawAspect="Content" ObjectID="_1628943175" r:id="rId56"/>
        </w:object>
      </w:r>
      <w:r>
        <w:rPr>
          <w:rFonts w:ascii="Times New Roman" w:eastAsia="宋体" w:hAnsi="Times New Roman" w:hint="eastAsia"/>
        </w:rPr>
        <w:t>和法向速度</w:t>
      </w:r>
      <w:r w:rsidR="00070FF8" w:rsidRPr="0046001A">
        <w:rPr>
          <w:position w:val="-12"/>
        </w:rPr>
        <w:object w:dxaOrig="260" w:dyaOrig="360" w14:anchorId="230CCEA1">
          <v:shape id="_x0000_i1051" type="#_x0000_t75" style="width:12.9pt;height:18.25pt" o:ole="">
            <v:imagedata r:id="rId57" o:title=""/>
          </v:shape>
          <o:OLEObject Type="Embed" ProgID="Equation.DSMT4" ShapeID="_x0000_i1051" DrawAspect="Content" ObjectID="_1628943176" r:id="rId58"/>
        </w:object>
      </w:r>
      <w:r>
        <w:rPr>
          <w:rFonts w:ascii="Times New Roman" w:eastAsia="宋体" w:hAnsi="Times New Roman" w:hint="eastAsia"/>
        </w:rPr>
        <w:t>、切向速度如下：</w:t>
      </w:r>
    </w:p>
    <w:p w14:paraId="7A2403BC" w14:textId="262DBE79" w:rsidR="000A382A" w:rsidRDefault="000A382A" w:rsidP="00070FF8">
      <w:pPr>
        <w:pStyle w:val="a3"/>
        <w:numPr>
          <w:ilvl w:val="0"/>
          <w:numId w:val="2"/>
        </w:numPr>
        <w:ind w:firstLineChars="0"/>
      </w:pPr>
      <w:r w:rsidRPr="00070FF8">
        <w:rPr>
          <w:rFonts w:ascii="Times New Roman" w:eastAsia="宋体" w:hAnsi="Times New Roman" w:hint="eastAsia"/>
        </w:rPr>
        <w:t>流道入口：自由流入，有</w:t>
      </w:r>
      <w:r w:rsidRPr="0046001A">
        <w:rPr>
          <w:position w:val="-12"/>
        </w:rPr>
        <w:object w:dxaOrig="1100" w:dyaOrig="360" w14:anchorId="12B79103">
          <v:shape id="_x0000_i1052" type="#_x0000_t75" style="width:54.8pt;height:18.25pt" o:ole="">
            <v:imagedata r:id="rId59" o:title=""/>
          </v:shape>
          <o:OLEObject Type="Embed" ProgID="Equation.DSMT4" ShapeID="_x0000_i1052" DrawAspect="Content" ObjectID="_1628943177" r:id="rId60"/>
        </w:object>
      </w:r>
      <w:r w:rsidR="00070FF8">
        <w:rPr>
          <w:rFonts w:hint="eastAsia"/>
        </w:rPr>
        <w:t>；</w:t>
      </w:r>
    </w:p>
    <w:p w14:paraId="38AB7ED7" w14:textId="28630E7D" w:rsidR="00070FF8" w:rsidRPr="00070FF8" w:rsidRDefault="00070FF8" w:rsidP="00070FF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流道出口：自由流出，</w:t>
      </w:r>
      <w:r w:rsidRPr="00070FF8">
        <w:rPr>
          <w:rFonts w:ascii="Times New Roman" w:eastAsia="宋体" w:hAnsi="Times New Roman" w:hint="eastAsia"/>
        </w:rPr>
        <w:t>有</w:t>
      </w:r>
      <w:r w:rsidRPr="0046001A">
        <w:rPr>
          <w:position w:val="-12"/>
        </w:rPr>
        <w:object w:dxaOrig="1100" w:dyaOrig="360" w14:anchorId="189FC451">
          <v:shape id="_x0000_i1053" type="#_x0000_t75" style="width:54.8pt;height:18.25pt" o:ole="">
            <v:imagedata r:id="rId59" o:title=""/>
          </v:shape>
          <o:OLEObject Type="Embed" ProgID="Equation.DSMT4" ShapeID="_x0000_i1053" DrawAspect="Content" ObjectID="_1628943178" r:id="rId61"/>
        </w:object>
      </w:r>
      <w:r>
        <w:rPr>
          <w:rFonts w:hint="eastAsia"/>
        </w:rPr>
        <w:t>；</w:t>
      </w:r>
    </w:p>
    <w:p w14:paraId="7B2F949E" w14:textId="5857563C" w:rsidR="00070FF8" w:rsidRPr="00070FF8" w:rsidRDefault="00070FF8" w:rsidP="00070FF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070FF8">
        <w:rPr>
          <w:rFonts w:ascii="Times New Roman" w:eastAsia="宋体" w:hAnsi="Times New Roman" w:hint="eastAsia"/>
        </w:rPr>
        <w:t>流道外壁：</w:t>
      </w:r>
      <w:r>
        <w:rPr>
          <w:rFonts w:ascii="Times New Roman" w:eastAsia="宋体" w:hAnsi="Times New Roman" w:hint="eastAsia"/>
        </w:rPr>
        <w:t>壁面无滑移，有</w:t>
      </w:r>
      <w:r w:rsidRPr="0046001A">
        <w:rPr>
          <w:position w:val="-12"/>
        </w:rPr>
        <w:object w:dxaOrig="1060" w:dyaOrig="360" w14:anchorId="5BEC8124">
          <v:shape id="_x0000_i1054" type="#_x0000_t75" style="width:53.2pt;height:18.25pt" o:ole="">
            <v:imagedata r:id="rId62" o:title=""/>
          </v:shape>
          <o:OLEObject Type="Embed" ProgID="Equation.DSMT4" ShapeID="_x0000_i1054" DrawAspect="Content" ObjectID="_1628943179" r:id="rId63"/>
        </w:object>
      </w:r>
      <w:r>
        <w:rPr>
          <w:rFonts w:hint="eastAsia"/>
        </w:rPr>
        <w:t>；</w:t>
      </w:r>
    </w:p>
    <w:p w14:paraId="5BD13A2E" w14:textId="21641237" w:rsidR="00C6214A" w:rsidRPr="00C6214A" w:rsidRDefault="00070FF8" w:rsidP="00C6214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070FF8">
        <w:rPr>
          <w:rFonts w:ascii="Times New Roman" w:eastAsia="宋体" w:hAnsi="Times New Roman" w:hint="eastAsia"/>
        </w:rPr>
        <w:lastRenderedPageBreak/>
        <w:t>流道内壁：</w:t>
      </w:r>
      <w:r>
        <w:rPr>
          <w:rFonts w:ascii="Times New Roman" w:eastAsia="宋体" w:hAnsi="Times New Roman" w:hint="eastAsia"/>
        </w:rPr>
        <w:t>滑移边界，有</w:t>
      </w:r>
      <w:r w:rsidRPr="0046001A">
        <w:rPr>
          <w:position w:val="-12"/>
        </w:rPr>
        <w:object w:dxaOrig="1080" w:dyaOrig="360" w14:anchorId="3487B581">
          <v:shape id="_x0000_i1055" type="#_x0000_t75" style="width:54.25pt;height:18.25pt" o:ole="">
            <v:imagedata r:id="rId64" o:title=""/>
          </v:shape>
          <o:OLEObject Type="Embed" ProgID="Equation.DSMT4" ShapeID="_x0000_i1055" DrawAspect="Content" ObjectID="_1628943180" r:id="rId65"/>
        </w:object>
      </w:r>
      <w:r>
        <w:rPr>
          <w:rFonts w:hint="eastAsia"/>
        </w:rPr>
        <w:t>。</w:t>
      </w:r>
    </w:p>
    <w:p w14:paraId="63FAFB11" w14:textId="7587D6B1" w:rsidR="00C6214A" w:rsidRDefault="00C6214A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3.3.2</w:t>
      </w:r>
      <w:r>
        <w:rPr>
          <w:rFonts w:ascii="Times New Roman" w:eastAsia="宋体" w:hAnsi="Times New Roman" w:hint="eastAsia"/>
        </w:rPr>
        <w:t>材料特性参数设定</w:t>
      </w:r>
    </w:p>
    <w:p w14:paraId="77443058" w14:textId="1CED4374" w:rsidR="00C6214A" w:rsidRDefault="00C6214A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本文</w:t>
      </w:r>
      <w:r w:rsidR="001C37A5">
        <w:rPr>
          <w:rFonts w:ascii="Times New Roman" w:eastAsia="宋体" w:hAnsi="Times New Roman" w:hint="eastAsia"/>
        </w:rPr>
        <w:t>所采用的材料是合作方提供的</w:t>
      </w:r>
      <w:r w:rsidR="001C37A5" w:rsidRPr="001C37A5">
        <w:rPr>
          <w:rFonts w:ascii="Times New Roman" w:eastAsia="宋体" w:hAnsi="Times New Roman" w:hint="eastAsia"/>
        </w:rPr>
        <w:t>聚醚多元醇及异氰酸</w:t>
      </w:r>
      <w:proofErr w:type="gramStart"/>
      <w:r w:rsidR="001C37A5" w:rsidRPr="001C37A5">
        <w:rPr>
          <w:rFonts w:ascii="Times New Roman" w:eastAsia="宋体" w:hAnsi="Times New Roman" w:hint="eastAsia"/>
        </w:rPr>
        <w:t>酯</w:t>
      </w:r>
      <w:proofErr w:type="gramEnd"/>
      <w:r w:rsidR="001C37A5">
        <w:rPr>
          <w:rFonts w:ascii="Times New Roman" w:eastAsia="宋体" w:hAnsi="Times New Roman" w:hint="eastAsia"/>
        </w:rPr>
        <w:t>配混物，物理特性参数按照</w:t>
      </w:r>
      <w:r w:rsidR="001C37A5">
        <w:rPr>
          <w:rFonts w:ascii="Times New Roman" w:eastAsia="宋体" w:hAnsi="Times New Roman" w:hint="eastAsia"/>
        </w:rPr>
        <w:t>Bi</w:t>
      </w:r>
      <w:r w:rsidR="001C37A5">
        <w:rPr>
          <w:rFonts w:ascii="Times New Roman" w:eastAsia="宋体" w:hAnsi="Times New Roman"/>
        </w:rPr>
        <w:t>rd-</w:t>
      </w:r>
      <w:proofErr w:type="spellStart"/>
      <w:r w:rsidR="001C37A5">
        <w:rPr>
          <w:rFonts w:ascii="Times New Roman" w:eastAsia="宋体" w:hAnsi="Times New Roman"/>
        </w:rPr>
        <w:t>Carreau</w:t>
      </w:r>
      <w:proofErr w:type="spellEnd"/>
      <w:r w:rsidR="001C37A5">
        <w:rPr>
          <w:rFonts w:ascii="Times New Roman" w:eastAsia="宋体" w:hAnsi="Times New Roman"/>
        </w:rPr>
        <w:t xml:space="preserve"> law</w:t>
      </w:r>
      <w:r w:rsidR="001C37A5">
        <w:rPr>
          <w:rFonts w:ascii="Times New Roman" w:eastAsia="宋体" w:hAnsi="Times New Roman" w:hint="eastAsia"/>
        </w:rPr>
        <w:t>给出，如表【】所示。</w:t>
      </w:r>
    </w:p>
    <w:p w14:paraId="55417049" w14:textId="4E8B5FE2" w:rsidR="001520EF" w:rsidRDefault="001520EF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.3.3</w:t>
      </w:r>
      <w:r>
        <w:rPr>
          <w:rFonts w:ascii="Times New Roman" w:eastAsia="宋体" w:hAnsi="Times New Roman" w:hint="eastAsia"/>
        </w:rPr>
        <w:t>运动参数设定</w:t>
      </w:r>
    </w:p>
    <w:p w14:paraId="24CA7D9B" w14:textId="3169B6E7" w:rsidR="00C6214A" w:rsidRDefault="001520EF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模型中两混合元件同向转动，旋转中心即为</w:t>
      </w:r>
      <w:proofErr w:type="gramStart"/>
      <w:r>
        <w:rPr>
          <w:rFonts w:ascii="Times New Roman" w:eastAsia="宋体" w:hAnsi="Times New Roman" w:hint="eastAsia"/>
        </w:rPr>
        <w:t>两螺筒</w:t>
      </w:r>
      <w:proofErr w:type="gramEnd"/>
      <w:r>
        <w:rPr>
          <w:rFonts w:ascii="Times New Roman" w:eastAsia="宋体" w:hAnsi="Times New Roman" w:hint="eastAsia"/>
        </w:rPr>
        <w:t>的中心，其坐标为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-0.024, 0, 0)</w:t>
      </w:r>
      <w:r>
        <w:rPr>
          <w:rFonts w:ascii="Times New Roman" w:eastAsia="宋体" w:hAnsi="Times New Roman" w:hint="eastAsia"/>
        </w:rPr>
        <w:t>。设定转速时</w:t>
      </w:r>
      <w:r w:rsidR="00E72BCB">
        <w:rPr>
          <w:rFonts w:ascii="Times New Roman" w:eastAsia="宋体" w:hAnsi="Times New Roman" w:hint="eastAsia"/>
        </w:rPr>
        <w:t>规定其正负由右手定则为准，右手拇指与挤出方向一致，如果转动方向与四指方向相同则角速度为正，反之为负。相应地，若要使得混合元件具备输送能力，右旋结构</w:t>
      </w:r>
      <w:r w:rsidR="006E44FF">
        <w:rPr>
          <w:rFonts w:ascii="Times New Roman" w:eastAsia="宋体" w:hAnsi="Times New Roman" w:hint="eastAsia"/>
        </w:rPr>
        <w:t>的元件</w:t>
      </w:r>
      <w:r w:rsidR="00E72BCB">
        <w:rPr>
          <w:rFonts w:ascii="Times New Roman" w:eastAsia="宋体" w:hAnsi="Times New Roman" w:hint="eastAsia"/>
        </w:rPr>
        <w:t>应将角速度设为负值。</w:t>
      </w:r>
    </w:p>
    <w:p w14:paraId="1BF1F8EB" w14:textId="2DED48E0" w:rsidR="00E72BCB" w:rsidRDefault="006E44FF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运动参数设定后需要根据其数值设定相应的迭代数据，主要是时间上限（</w:t>
      </w:r>
      <w:r>
        <w:rPr>
          <w:rFonts w:ascii="Times New Roman" w:eastAsia="宋体" w:hAnsi="Times New Roman" w:hint="eastAsia"/>
        </w:rPr>
        <w:t>time-limit</w:t>
      </w:r>
      <w:r>
        <w:rPr>
          <w:rFonts w:ascii="Times New Roman" w:eastAsia="宋体" w:hAnsi="Times New Roman" w:hint="eastAsia"/>
        </w:rPr>
        <w:t>）和时间步长（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ime-step</w:t>
      </w:r>
      <w:r>
        <w:rPr>
          <w:rFonts w:ascii="Times New Roman" w:eastAsia="宋体" w:hAnsi="Times New Roman" w:hint="eastAsia"/>
        </w:rPr>
        <w:t>）的设定。考虑到运算数据体量，混合元件每转动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°输出一次计算结果，转动一圈则计算完毕。所以时间上限对应的是转动一圈所需要的时间，时间步长对应的是转动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°所需要的时间。设定的系列转速和迭代参数如下表【】所示。</w:t>
      </w:r>
    </w:p>
    <w:p w14:paraId="03118176" w14:textId="77777777" w:rsidR="000275BD" w:rsidRDefault="000275BD" w:rsidP="00C6214A">
      <w:pPr>
        <w:rPr>
          <w:rFonts w:ascii="Times New Roman" w:eastAsia="宋体" w:hAnsi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75BD" w14:paraId="0510A6ED" w14:textId="77777777" w:rsidTr="000275BD">
        <w:tc>
          <w:tcPr>
            <w:tcW w:w="2074" w:type="dxa"/>
          </w:tcPr>
          <w:p w14:paraId="49899C4C" w14:textId="72003849" w:rsidR="000275BD" w:rsidRDefault="000275BD" w:rsidP="00C6214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转速（</w:t>
            </w:r>
            <w:r>
              <w:rPr>
                <w:rFonts w:ascii="Times New Roman" w:eastAsia="宋体" w:hAnsi="Times New Roman" w:hint="eastAsia"/>
              </w:rPr>
              <w:t>rpm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074" w:type="dxa"/>
          </w:tcPr>
          <w:p w14:paraId="3F3DF0DE" w14:textId="77777777" w:rsidR="000275BD" w:rsidRDefault="000275BD" w:rsidP="00C6214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464E45A5" w14:textId="77777777" w:rsidR="000275BD" w:rsidRDefault="000275BD" w:rsidP="00C6214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43D2B258" w14:textId="77777777" w:rsidR="000275BD" w:rsidRDefault="000275BD" w:rsidP="00C6214A">
            <w:pPr>
              <w:rPr>
                <w:rFonts w:ascii="Times New Roman" w:eastAsia="宋体" w:hAnsi="Times New Roman"/>
              </w:rPr>
            </w:pPr>
          </w:p>
        </w:tc>
      </w:tr>
      <w:tr w:rsidR="000275BD" w14:paraId="6121E59F" w14:textId="77777777" w:rsidTr="000275BD">
        <w:tc>
          <w:tcPr>
            <w:tcW w:w="2074" w:type="dxa"/>
          </w:tcPr>
          <w:p w14:paraId="6AE0741D" w14:textId="09FE53E4" w:rsidR="000275BD" w:rsidRDefault="000275BD" w:rsidP="00C6214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时间上限（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074" w:type="dxa"/>
          </w:tcPr>
          <w:p w14:paraId="3FD36835" w14:textId="77777777" w:rsidR="000275BD" w:rsidRDefault="000275BD" w:rsidP="00C6214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2C5193D8" w14:textId="77777777" w:rsidR="000275BD" w:rsidRDefault="000275BD" w:rsidP="00C6214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50A19019" w14:textId="77777777" w:rsidR="000275BD" w:rsidRDefault="000275BD" w:rsidP="00C6214A">
            <w:pPr>
              <w:rPr>
                <w:rFonts w:ascii="Times New Roman" w:eastAsia="宋体" w:hAnsi="Times New Roman"/>
              </w:rPr>
            </w:pPr>
          </w:p>
        </w:tc>
      </w:tr>
      <w:tr w:rsidR="000275BD" w14:paraId="69E8D17E" w14:textId="77777777" w:rsidTr="000275BD">
        <w:tc>
          <w:tcPr>
            <w:tcW w:w="2074" w:type="dxa"/>
          </w:tcPr>
          <w:p w14:paraId="6C72FD18" w14:textId="3D959120" w:rsidR="000275BD" w:rsidRDefault="000275BD" w:rsidP="00C6214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时间步长（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  <w:tc>
          <w:tcPr>
            <w:tcW w:w="2074" w:type="dxa"/>
          </w:tcPr>
          <w:p w14:paraId="126476FC" w14:textId="77777777" w:rsidR="000275BD" w:rsidRDefault="000275BD" w:rsidP="00C6214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33355F5D" w14:textId="77777777" w:rsidR="000275BD" w:rsidRDefault="000275BD" w:rsidP="00C6214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074" w:type="dxa"/>
          </w:tcPr>
          <w:p w14:paraId="21984702" w14:textId="77777777" w:rsidR="000275BD" w:rsidRDefault="000275BD" w:rsidP="00C6214A">
            <w:pPr>
              <w:rPr>
                <w:rFonts w:ascii="Times New Roman" w:eastAsia="宋体" w:hAnsi="Times New Roman"/>
              </w:rPr>
            </w:pPr>
          </w:p>
        </w:tc>
      </w:tr>
    </w:tbl>
    <w:p w14:paraId="0A29B5FA" w14:textId="77777777" w:rsidR="000275BD" w:rsidRDefault="000275BD" w:rsidP="00C6214A">
      <w:pPr>
        <w:rPr>
          <w:rFonts w:ascii="Times New Roman" w:eastAsia="宋体" w:hAnsi="Times New Roman"/>
        </w:rPr>
      </w:pPr>
    </w:p>
    <w:p w14:paraId="1792BEC7" w14:textId="51A0354D" w:rsidR="006E44FF" w:rsidRDefault="006E44FF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3.3.4</w:t>
      </w:r>
      <w:r>
        <w:rPr>
          <w:rFonts w:ascii="Times New Roman" w:eastAsia="宋体" w:hAnsi="Times New Roman" w:hint="eastAsia"/>
        </w:rPr>
        <w:t>后处理任务设定</w:t>
      </w:r>
    </w:p>
    <w:p w14:paraId="75CB867B" w14:textId="3F019AB7" w:rsidR="006E44FF" w:rsidRDefault="00D91B92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后处理任务完成流体物理参数的计算以准确量化评估流场混合性能，主要包含剪切速率、变形速率张量和混合指数</w:t>
      </w:r>
      <w:r w:rsidR="00AB763E">
        <w:rPr>
          <w:rFonts w:ascii="Times New Roman" w:eastAsia="宋体" w:hAnsi="Times New Roman" w:hint="eastAsia"/>
        </w:rPr>
        <w:t>，各场量定义如下：</w:t>
      </w:r>
    </w:p>
    <w:p w14:paraId="3B994043" w14:textId="04FCD1D0" w:rsidR="00AB763E" w:rsidRDefault="00AB763E" w:rsidP="00C6214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变形速率张量为：</w:t>
      </w:r>
    </w:p>
    <w:p w14:paraId="7209B8EE" w14:textId="7D3535F5" w:rsidR="00AB763E" w:rsidRDefault="000275BD" w:rsidP="00C6214A">
      <w:r w:rsidRPr="00D87C59">
        <w:rPr>
          <w:position w:val="-32"/>
        </w:rPr>
        <w:object w:dxaOrig="3480" w:dyaOrig="740" w14:anchorId="1E683872">
          <v:shape id="_x0000_i1056" type="#_x0000_t75" style="width:174.1pt;height:37.05pt" o:ole="">
            <v:imagedata r:id="rId66" o:title=""/>
          </v:shape>
          <o:OLEObject Type="Embed" ProgID="Equation.DSMT4" ShapeID="_x0000_i1056" DrawAspect="Content" ObjectID="_1628943181" r:id="rId67"/>
        </w:object>
      </w:r>
    </w:p>
    <w:p w14:paraId="7D63F74E" w14:textId="3139EA0F" w:rsidR="000275BD" w:rsidRDefault="000275BD" w:rsidP="00C6214A">
      <w:r>
        <w:rPr>
          <w:rFonts w:hint="eastAsia"/>
        </w:rPr>
        <w:t>剪切速率定义为：</w:t>
      </w:r>
    </w:p>
    <w:p w14:paraId="3706FCA9" w14:textId="7A2B1C82" w:rsidR="000275BD" w:rsidRDefault="000275BD" w:rsidP="00935442">
      <w:r w:rsidRPr="00D87C59">
        <w:rPr>
          <w:position w:val="-12"/>
        </w:rPr>
        <w:object w:dxaOrig="1200" w:dyaOrig="499" w14:anchorId="27203167">
          <v:shape id="_x0000_i1057" type="#_x0000_t75" style="width:60.2pt;height:24.7pt" o:ole="">
            <v:imagedata r:id="rId68" o:title=""/>
          </v:shape>
          <o:OLEObject Type="Embed" ProgID="Equation.DSMT4" ShapeID="_x0000_i1057" DrawAspect="Content" ObjectID="_1628943182" r:id="rId69"/>
        </w:object>
      </w:r>
    </w:p>
    <w:p w14:paraId="62F1925F" w14:textId="769C24D4" w:rsidR="00E26481" w:rsidRDefault="00E26481" w:rsidP="00935442">
      <w:r>
        <w:rPr>
          <w:rFonts w:hint="eastAsia"/>
        </w:rPr>
        <w:t>混合指数定义为：</w:t>
      </w:r>
    </w:p>
    <w:p w14:paraId="5F3DD9AA" w14:textId="559EA114" w:rsidR="00E26481" w:rsidRDefault="00E26481" w:rsidP="00935442">
      <w:r w:rsidRPr="00D87C59">
        <w:rPr>
          <w:position w:val="-40"/>
        </w:rPr>
        <w:object w:dxaOrig="980" w:dyaOrig="920" w14:anchorId="72B1E442">
          <v:shape id="_x0000_i1058" type="#_x0000_t75" style="width:48.9pt;height:46.2pt" o:ole="">
            <v:imagedata r:id="rId70" o:title=""/>
          </v:shape>
          <o:OLEObject Type="Embed" ProgID="Equation.DSMT4" ShapeID="_x0000_i1058" DrawAspect="Content" ObjectID="_1628943183" r:id="rId71"/>
        </w:object>
      </w:r>
    </w:p>
    <w:p w14:paraId="41966E9B" w14:textId="2EC03D21" w:rsidR="00E26481" w:rsidRDefault="00E26481" w:rsidP="00935442">
      <w:pPr>
        <w:rPr>
          <w:rFonts w:ascii="Times New Roman" w:eastAsia="宋体" w:hAnsi="Times New Roman"/>
        </w:rPr>
      </w:pPr>
      <w:r>
        <w:rPr>
          <w:rFonts w:hint="eastAsia"/>
        </w:rPr>
        <w:t>式中：</w:t>
      </w:r>
      <w:r w:rsidRPr="00D87C59">
        <w:rPr>
          <w:position w:val="-6"/>
        </w:rPr>
        <w:object w:dxaOrig="240" w:dyaOrig="220" w14:anchorId="1F8A7D32">
          <v:shape id="_x0000_i1059" type="#_x0000_t75" style="width:11.8pt;height:10.75pt" o:ole="">
            <v:imagedata r:id="rId72" o:title=""/>
          </v:shape>
          <o:OLEObject Type="Embed" ProgID="Equation.DSMT4" ShapeID="_x0000_i1059" DrawAspect="Content" ObjectID="_1628943184" r:id="rId73"/>
        </w:object>
      </w:r>
      <w:r>
        <w:rPr>
          <w:rFonts w:hint="eastAsia"/>
        </w:rPr>
        <w:t>为涡旋量大小。当</w:t>
      </w:r>
      <w:r w:rsidRPr="00D87C59">
        <w:rPr>
          <w:position w:val="-6"/>
        </w:rPr>
        <w:object w:dxaOrig="580" w:dyaOrig="279" w14:anchorId="7111316C">
          <v:shape id="_x0000_i1060" type="#_x0000_t75" style="width:29pt;height:13.95pt" o:ole="">
            <v:imagedata r:id="rId74" o:title=""/>
          </v:shape>
          <o:OLEObject Type="Embed" ProgID="Equation.DSMT4" ShapeID="_x0000_i1060" DrawAspect="Content" ObjectID="_1628943185" r:id="rId75"/>
        </w:object>
      </w:r>
      <w:r>
        <w:rPr>
          <w:rFonts w:hint="eastAsia"/>
        </w:rPr>
        <w:t>时为平推流，当</w:t>
      </w:r>
      <w:r w:rsidRPr="00D87C59">
        <w:rPr>
          <w:position w:val="-6"/>
        </w:rPr>
        <w:object w:dxaOrig="760" w:dyaOrig="279" w14:anchorId="2750DE91">
          <v:shape id="_x0000_i1061" type="#_x0000_t75" style="width:38.15pt;height:13.95pt" o:ole="">
            <v:imagedata r:id="rId76" o:title=""/>
          </v:shape>
          <o:OLEObject Type="Embed" ProgID="Equation.DSMT4" ShapeID="_x0000_i1061" DrawAspect="Content" ObjectID="_1628943186" r:id="rId77"/>
        </w:object>
      </w:r>
      <w:r>
        <w:rPr>
          <w:rFonts w:hint="eastAsia"/>
        </w:rPr>
        <w:t>时为纯剪切流动，当</w:t>
      </w:r>
      <w:r w:rsidRPr="00D87C59">
        <w:rPr>
          <w:position w:val="-6"/>
        </w:rPr>
        <w:object w:dxaOrig="540" w:dyaOrig="279" w14:anchorId="5EFA79F5">
          <v:shape id="_x0000_i1062" type="#_x0000_t75" style="width:26.85pt;height:13.95pt" o:ole="">
            <v:imagedata r:id="rId78" o:title=""/>
          </v:shape>
          <o:OLEObject Type="Embed" ProgID="Equation.DSMT4" ShapeID="_x0000_i1062" DrawAspect="Content" ObjectID="_1628943187" r:id="rId79"/>
        </w:object>
      </w:r>
      <w:r>
        <w:rPr>
          <w:rFonts w:hint="eastAsia"/>
        </w:rPr>
        <w:t>时为纯拉伸流动。</w:t>
      </w:r>
    </w:p>
    <w:p w14:paraId="0F164039" w14:textId="510BDD24" w:rsidR="00997859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.4</w:t>
      </w:r>
      <w:r w:rsidRPr="00965C20">
        <w:rPr>
          <w:rFonts w:ascii="Times New Roman" w:eastAsia="宋体" w:hAnsi="Times New Roman" w:hint="eastAsia"/>
        </w:rPr>
        <w:t>仿真结果</w:t>
      </w:r>
    </w:p>
    <w:p w14:paraId="4F2F9661" w14:textId="700D79B1" w:rsidR="00F15F65" w:rsidRDefault="00F15F65" w:rsidP="0093544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.4.1</w:t>
      </w:r>
      <w:proofErr w:type="gramStart"/>
      <w:r>
        <w:rPr>
          <w:rFonts w:ascii="Times New Roman" w:eastAsia="宋体" w:hAnsi="Times New Roman" w:hint="eastAsia"/>
        </w:rPr>
        <w:t>压力场</w:t>
      </w:r>
      <w:proofErr w:type="gramEnd"/>
      <w:r>
        <w:rPr>
          <w:rFonts w:ascii="Times New Roman" w:eastAsia="宋体" w:hAnsi="Times New Roman" w:hint="eastAsia"/>
        </w:rPr>
        <w:t>分析</w:t>
      </w:r>
    </w:p>
    <w:p w14:paraId="50027CDA" w14:textId="682B140F" w:rsidR="00D355E1" w:rsidRDefault="00D355E1" w:rsidP="00935442">
      <w:pPr>
        <w:rPr>
          <w:rFonts w:ascii="Times New Roman" w:eastAsia="宋体" w:hAnsi="Times New Roman" w:hint="eastAsia"/>
        </w:rPr>
      </w:pPr>
      <w:bookmarkStart w:id="0" w:name="_GoBack"/>
      <w:bookmarkEnd w:id="0"/>
    </w:p>
    <w:p w14:paraId="3F5D9BEA" w14:textId="4F76A47A" w:rsidR="006E44FF" w:rsidRDefault="00F15F65" w:rsidP="0093544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.4.2</w:t>
      </w:r>
      <w:proofErr w:type="gramStart"/>
      <w:r>
        <w:rPr>
          <w:rFonts w:ascii="Times New Roman" w:eastAsia="宋体" w:hAnsi="Times New Roman" w:hint="eastAsia"/>
        </w:rPr>
        <w:t>剪切场</w:t>
      </w:r>
      <w:proofErr w:type="gramEnd"/>
      <w:r>
        <w:rPr>
          <w:rFonts w:ascii="Times New Roman" w:eastAsia="宋体" w:hAnsi="Times New Roman" w:hint="eastAsia"/>
        </w:rPr>
        <w:t>分析</w:t>
      </w:r>
    </w:p>
    <w:p w14:paraId="1590AF58" w14:textId="37C6F88D" w:rsidR="00F15F65" w:rsidRDefault="00F15F65" w:rsidP="0093544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3.4.3</w:t>
      </w:r>
      <w:r>
        <w:rPr>
          <w:rFonts w:ascii="Times New Roman" w:eastAsia="宋体" w:hAnsi="Times New Roman" w:hint="eastAsia"/>
        </w:rPr>
        <w:t>速度场分析</w:t>
      </w:r>
    </w:p>
    <w:p w14:paraId="11D0F32E" w14:textId="31278820" w:rsidR="00F15F65" w:rsidRPr="00965C20" w:rsidRDefault="00F15F65" w:rsidP="0093544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.4.4</w:t>
      </w:r>
      <w:r>
        <w:rPr>
          <w:rFonts w:ascii="Times New Roman" w:eastAsia="宋体" w:hAnsi="Times New Roman" w:hint="eastAsia"/>
        </w:rPr>
        <w:t>分布混合特性</w:t>
      </w:r>
    </w:p>
    <w:p w14:paraId="11E7CF93" w14:textId="6A2320F6" w:rsidR="00997859" w:rsidRPr="00965C20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.5</w:t>
      </w:r>
      <w:r w:rsidR="006F1020" w:rsidRPr="00965C20">
        <w:rPr>
          <w:rFonts w:ascii="Times New Roman" w:eastAsia="宋体" w:hAnsi="Times New Roman" w:hint="eastAsia"/>
        </w:rPr>
        <w:t>本章总结</w:t>
      </w:r>
    </w:p>
    <w:p w14:paraId="7D8F6178" w14:textId="77777777" w:rsidR="006B7C63" w:rsidRPr="00965C20" w:rsidRDefault="006B7C63">
      <w:pPr>
        <w:rPr>
          <w:rFonts w:ascii="Times New Roman" w:eastAsia="宋体" w:hAnsi="Times New Roman"/>
        </w:rPr>
      </w:pPr>
    </w:p>
    <w:sectPr w:rsidR="006B7C63" w:rsidRPr="0096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59D"/>
    <w:multiLevelType w:val="hybridMultilevel"/>
    <w:tmpl w:val="0FF6BD92"/>
    <w:lvl w:ilvl="0" w:tplc="AEF43F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00A4A"/>
    <w:multiLevelType w:val="hybridMultilevel"/>
    <w:tmpl w:val="570849AE"/>
    <w:lvl w:ilvl="0" w:tplc="E2186DD8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9C"/>
    <w:rsid w:val="000060E9"/>
    <w:rsid w:val="000275BD"/>
    <w:rsid w:val="000372FD"/>
    <w:rsid w:val="00070FF8"/>
    <w:rsid w:val="000A382A"/>
    <w:rsid w:val="001410F0"/>
    <w:rsid w:val="001520EF"/>
    <w:rsid w:val="00152A67"/>
    <w:rsid w:val="001B4CCC"/>
    <w:rsid w:val="001C37A5"/>
    <w:rsid w:val="002B740E"/>
    <w:rsid w:val="00353500"/>
    <w:rsid w:val="0043030B"/>
    <w:rsid w:val="004533D3"/>
    <w:rsid w:val="00462D81"/>
    <w:rsid w:val="00501519"/>
    <w:rsid w:val="00577871"/>
    <w:rsid w:val="005C17AD"/>
    <w:rsid w:val="005C56E7"/>
    <w:rsid w:val="006B7C63"/>
    <w:rsid w:val="006E3138"/>
    <w:rsid w:val="006E44FF"/>
    <w:rsid w:val="006F1020"/>
    <w:rsid w:val="009229FD"/>
    <w:rsid w:val="00935442"/>
    <w:rsid w:val="00965C20"/>
    <w:rsid w:val="00997859"/>
    <w:rsid w:val="00A26060"/>
    <w:rsid w:val="00AB763E"/>
    <w:rsid w:val="00B0271E"/>
    <w:rsid w:val="00B51A62"/>
    <w:rsid w:val="00C6214A"/>
    <w:rsid w:val="00D355E1"/>
    <w:rsid w:val="00D91B92"/>
    <w:rsid w:val="00E13C0A"/>
    <w:rsid w:val="00E26481"/>
    <w:rsid w:val="00E72BCB"/>
    <w:rsid w:val="00EB3CA2"/>
    <w:rsid w:val="00F1353B"/>
    <w:rsid w:val="00F15F65"/>
    <w:rsid w:val="00F944D4"/>
    <w:rsid w:val="00FB500F"/>
    <w:rsid w:val="00FC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7B59"/>
  <w15:chartTrackingRefBased/>
  <w15:docId w15:val="{10EAE1D9-FB5C-4D11-A193-1D4773C4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E7"/>
    <w:pPr>
      <w:ind w:firstLineChars="200" w:firstLine="420"/>
    </w:pPr>
  </w:style>
  <w:style w:type="table" w:styleId="a4">
    <w:name w:val="Table Grid"/>
    <w:basedOn w:val="a1"/>
    <w:uiPriority w:val="39"/>
    <w:rsid w:val="000275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柳</dc:creator>
  <cp:keywords/>
  <dc:description/>
  <cp:lastModifiedBy>志康 柳</cp:lastModifiedBy>
  <cp:revision>20</cp:revision>
  <cp:lastPrinted>2019-08-31T12:20:00Z</cp:lastPrinted>
  <dcterms:created xsi:type="dcterms:W3CDTF">2019-08-28T12:54:00Z</dcterms:created>
  <dcterms:modified xsi:type="dcterms:W3CDTF">2019-09-02T07:25:00Z</dcterms:modified>
</cp:coreProperties>
</file>