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B60C29" w14:textId="26F8A275" w:rsidR="00B51A62" w:rsidRDefault="006B7C63" w:rsidP="006B7C63">
      <w:pPr>
        <w:jc w:val="center"/>
      </w:pPr>
      <w:r>
        <w:rPr>
          <w:rFonts w:hint="eastAsia"/>
        </w:rPr>
        <w:t>第三章 流固耦合</w:t>
      </w:r>
      <w:r>
        <w:t>CFD</w:t>
      </w:r>
      <w:r>
        <w:rPr>
          <w:rFonts w:hint="eastAsia"/>
        </w:rPr>
        <w:t>混合分析</w:t>
      </w:r>
    </w:p>
    <w:p w14:paraId="2B7D28DD" w14:textId="7D955A14" w:rsidR="00935442" w:rsidRDefault="00935442" w:rsidP="00935442">
      <w:pPr>
        <w:rPr>
          <w:rFonts w:ascii="Songti SC" w:eastAsia="Songti SC" w:hAnsi="Songti SC"/>
        </w:rPr>
      </w:pPr>
      <w:r>
        <w:rPr>
          <w:rFonts w:ascii="Songti SC" w:eastAsia="Songti SC" w:hAnsi="Songti SC"/>
        </w:rPr>
        <w:t xml:space="preserve"> </w:t>
      </w:r>
      <w:r>
        <w:rPr>
          <w:rFonts w:ascii="Songti SC" w:eastAsia="Songti SC" w:hAnsi="Songti SC" w:hint="eastAsia"/>
        </w:rPr>
        <w:t>在探讨了通过拉伸流场的原理设计出的新型混合元件后，本章将利用有限元流体仿真软件</w:t>
      </w:r>
      <w:proofErr w:type="spellStart"/>
      <w:r w:rsidR="00501519">
        <w:rPr>
          <w:rFonts w:ascii="Songti SC" w:eastAsia="Songti SC" w:hAnsi="Songti SC" w:hint="eastAsia"/>
        </w:rPr>
        <w:t>ployflow</w:t>
      </w:r>
      <w:proofErr w:type="spellEnd"/>
      <w:r w:rsidR="00501519">
        <w:rPr>
          <w:rFonts w:ascii="Songti SC" w:eastAsia="Songti SC" w:hAnsi="Songti SC" w:hint="eastAsia"/>
        </w:rPr>
        <w:t>针对三棱柱挤出机元件</w:t>
      </w:r>
      <w:r w:rsidR="004533D3">
        <w:rPr>
          <w:rFonts w:ascii="Songti SC" w:eastAsia="Songti SC" w:hAnsi="Songti SC" w:hint="eastAsia"/>
        </w:rPr>
        <w:t>的不同构型分别模拟其混合流场状态，以从流场的压力、速度场、粘度等参数表征不同构型下混合元件的流场特性，并从分布混合指数、回流系数等</w:t>
      </w:r>
      <w:r w:rsidR="00577871">
        <w:rPr>
          <w:rFonts w:ascii="Songti SC" w:eastAsia="Songti SC" w:hAnsi="Songti SC" w:hint="eastAsia"/>
        </w:rPr>
        <w:t>混合指标评估元件的混合能力，最终得到对混合元件混合效果影响最大的参数，便于后续结构的优化设计。</w:t>
      </w:r>
    </w:p>
    <w:p w14:paraId="65AD9E96" w14:textId="25535FDA" w:rsidR="00577871" w:rsidRDefault="00997859" w:rsidP="00935442">
      <w:pPr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3</w:t>
      </w:r>
      <w:r>
        <w:rPr>
          <w:rFonts w:ascii="Songti SC" w:eastAsia="Songti SC" w:hAnsi="Songti SC"/>
        </w:rPr>
        <w:t>.1</w:t>
      </w:r>
      <w:r>
        <w:rPr>
          <w:rFonts w:ascii="Songti SC" w:eastAsia="Songti SC" w:hAnsi="Songti SC" w:hint="eastAsia"/>
        </w:rPr>
        <w:t>物理</w:t>
      </w:r>
      <w:r w:rsidR="009229FD">
        <w:rPr>
          <w:rFonts w:ascii="Songti SC" w:eastAsia="Songti SC" w:hAnsi="Songti SC" w:hint="eastAsia"/>
        </w:rPr>
        <w:t>及有限元</w:t>
      </w:r>
      <w:r>
        <w:rPr>
          <w:rFonts w:ascii="Songti SC" w:eastAsia="Songti SC" w:hAnsi="Songti SC" w:hint="eastAsia"/>
        </w:rPr>
        <w:t>模型</w:t>
      </w:r>
    </w:p>
    <w:p w14:paraId="06002A33" w14:textId="4757B2BF" w:rsidR="006F1020" w:rsidRDefault="006F1020" w:rsidP="00935442">
      <w:pPr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本章采用的混合元件模型采用第二章设计的三棱柱挤出元件，基本结构如图【】所示。为了探究结构参数对混合性能的影响，模型将分为偏心与非偏心，研究的结构参数包括</w:t>
      </w:r>
      <w:r w:rsidR="000060E9">
        <w:rPr>
          <w:rFonts w:ascii="Songti SC" w:eastAsia="Songti SC" w:hAnsi="Songti SC" w:hint="eastAsia"/>
        </w:rPr>
        <w:t>混合元件的螺旋导程</w:t>
      </w:r>
      <w:r w:rsidR="00E13C0A">
        <w:rPr>
          <w:rFonts w:ascii="Songti SC" w:eastAsia="Songti SC" w:hAnsi="Songti SC" w:hint="eastAsia"/>
        </w:rPr>
        <w:t>和起点螺旋角度，</w:t>
      </w:r>
      <w:r w:rsidR="000060E9">
        <w:rPr>
          <w:rFonts w:ascii="Songti SC" w:eastAsia="Songti SC" w:hAnsi="Songti SC" w:hint="eastAsia"/>
        </w:rPr>
        <w:t>而对应的流道模型将保持一致，如图【】所示，流道圆半径为3</w:t>
      </w:r>
      <w:r w:rsidR="000060E9">
        <w:rPr>
          <w:rFonts w:ascii="Songti SC" w:eastAsia="Songti SC" w:hAnsi="Songti SC"/>
        </w:rPr>
        <w:t>0</w:t>
      </w:r>
      <w:r w:rsidR="000060E9">
        <w:rPr>
          <w:rFonts w:ascii="Songti SC" w:eastAsia="Songti SC" w:hAnsi="Songti SC" w:hint="eastAsia"/>
        </w:rPr>
        <w:t>mm，內径为2</w:t>
      </w:r>
      <w:r w:rsidR="000060E9">
        <w:rPr>
          <w:rFonts w:ascii="Songti SC" w:eastAsia="Songti SC" w:hAnsi="Songti SC"/>
        </w:rPr>
        <w:t>0</w:t>
      </w:r>
      <w:r w:rsidR="000060E9">
        <w:rPr>
          <w:rFonts w:ascii="Songti SC" w:eastAsia="Songti SC" w:hAnsi="Songti SC" w:hint="eastAsia"/>
        </w:rPr>
        <w:t>mm，中心距为4</w:t>
      </w:r>
      <w:r w:rsidR="000060E9">
        <w:rPr>
          <w:rFonts w:ascii="Songti SC" w:eastAsia="Songti SC" w:hAnsi="Songti SC"/>
        </w:rPr>
        <w:t>8</w:t>
      </w:r>
      <w:r w:rsidR="000060E9">
        <w:rPr>
          <w:rFonts w:ascii="Songti SC" w:eastAsia="Songti SC" w:hAnsi="Songti SC" w:hint="eastAsia"/>
        </w:rPr>
        <w:t>mm。其余结构参数</w:t>
      </w:r>
      <w:r w:rsidR="00E13C0A">
        <w:rPr>
          <w:rFonts w:ascii="Songti SC" w:eastAsia="Songti SC" w:hAnsi="Songti SC" w:hint="eastAsia"/>
        </w:rPr>
        <w:t>示意图</w:t>
      </w:r>
      <w:r w:rsidR="000060E9">
        <w:rPr>
          <w:rFonts w:ascii="Songti SC" w:eastAsia="Songti SC" w:hAnsi="Songti SC" w:hint="eastAsia"/>
        </w:rPr>
        <w:t>如</w:t>
      </w:r>
      <w:r w:rsidR="00E13C0A">
        <w:rPr>
          <w:rFonts w:ascii="Songti SC" w:eastAsia="Songti SC" w:hAnsi="Songti SC" w:hint="eastAsia"/>
        </w:rPr>
        <w:t>图【】所示，数值如表【】所示。</w:t>
      </w:r>
    </w:p>
    <w:p w14:paraId="10768C1D" w14:textId="5E3D00B7" w:rsidR="00E13C0A" w:rsidRDefault="005C17AD" w:rsidP="00935442">
      <w:pPr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确定了混合元件的几何构型后，用gambit软件对其进行网格划分。混合元件和流道均为非结构四面体网格。</w:t>
      </w:r>
      <w:bookmarkStart w:id="0" w:name="_GoBack"/>
      <w:bookmarkEnd w:id="0"/>
    </w:p>
    <w:p w14:paraId="25558888" w14:textId="77777777" w:rsidR="00E13C0A" w:rsidRDefault="00E13C0A" w:rsidP="00935442">
      <w:pPr>
        <w:rPr>
          <w:rFonts w:ascii="Songti SC" w:eastAsia="Songti SC" w:hAnsi="Songti SC" w:hint="eastAsia"/>
        </w:rPr>
      </w:pPr>
    </w:p>
    <w:p w14:paraId="61CAE7F6" w14:textId="2BC7CA43" w:rsidR="00997859" w:rsidRDefault="00997859" w:rsidP="00935442">
      <w:pPr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3</w:t>
      </w:r>
      <w:r>
        <w:rPr>
          <w:rFonts w:ascii="Songti SC" w:eastAsia="Songti SC" w:hAnsi="Songti SC"/>
        </w:rPr>
        <w:t>.2</w:t>
      </w:r>
      <w:r>
        <w:rPr>
          <w:rFonts w:ascii="Songti SC" w:eastAsia="Songti SC" w:hAnsi="Songti SC" w:hint="eastAsia"/>
        </w:rPr>
        <w:t>数学模型</w:t>
      </w:r>
    </w:p>
    <w:p w14:paraId="2AA735D9" w14:textId="2EDDD3E2" w:rsidR="00997859" w:rsidRDefault="00997859" w:rsidP="00935442">
      <w:pPr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3</w:t>
      </w:r>
      <w:r>
        <w:rPr>
          <w:rFonts w:ascii="Songti SC" w:eastAsia="Songti SC" w:hAnsi="Songti SC"/>
        </w:rPr>
        <w:t>.3</w:t>
      </w:r>
      <w:r>
        <w:rPr>
          <w:rFonts w:ascii="Songti SC" w:eastAsia="Songti SC" w:hAnsi="Songti SC" w:hint="eastAsia"/>
        </w:rPr>
        <w:t>仿真参数设置</w:t>
      </w:r>
    </w:p>
    <w:p w14:paraId="0F164039" w14:textId="2107E95C" w:rsidR="00997859" w:rsidRDefault="00997859" w:rsidP="00935442">
      <w:pPr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3</w:t>
      </w:r>
      <w:r>
        <w:rPr>
          <w:rFonts w:ascii="Songti SC" w:eastAsia="Songti SC" w:hAnsi="Songti SC"/>
        </w:rPr>
        <w:t>.4</w:t>
      </w:r>
      <w:r>
        <w:rPr>
          <w:rFonts w:ascii="Songti SC" w:eastAsia="Songti SC" w:hAnsi="Songti SC" w:hint="eastAsia"/>
        </w:rPr>
        <w:t>仿真结果</w:t>
      </w:r>
    </w:p>
    <w:p w14:paraId="11E7CF93" w14:textId="6A2320F6" w:rsidR="00997859" w:rsidRPr="00935442" w:rsidRDefault="00997859" w:rsidP="00935442">
      <w:pPr>
        <w:rPr>
          <w:rFonts w:ascii="Songti SC" w:eastAsia="Songti SC" w:hAnsi="Songti SC" w:hint="eastAsia"/>
        </w:rPr>
      </w:pPr>
      <w:r>
        <w:rPr>
          <w:rFonts w:ascii="Songti SC" w:eastAsia="Songti SC" w:hAnsi="Songti SC" w:hint="eastAsia"/>
        </w:rPr>
        <w:t>3</w:t>
      </w:r>
      <w:r>
        <w:rPr>
          <w:rFonts w:ascii="Songti SC" w:eastAsia="Songti SC" w:hAnsi="Songti SC"/>
        </w:rPr>
        <w:t>.5</w:t>
      </w:r>
      <w:r w:rsidR="006F1020">
        <w:rPr>
          <w:rFonts w:ascii="Songti SC" w:eastAsia="Songti SC" w:hAnsi="Songti SC" w:hint="eastAsia"/>
        </w:rPr>
        <w:t>本章总结</w:t>
      </w:r>
    </w:p>
    <w:p w14:paraId="7D8F6178" w14:textId="77777777" w:rsidR="006B7C63" w:rsidRPr="00935442" w:rsidRDefault="006B7C63"/>
    <w:sectPr w:rsidR="006B7C63" w:rsidRPr="009354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2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49C"/>
    <w:rsid w:val="000060E9"/>
    <w:rsid w:val="00353500"/>
    <w:rsid w:val="004533D3"/>
    <w:rsid w:val="00462D81"/>
    <w:rsid w:val="00501519"/>
    <w:rsid w:val="00577871"/>
    <w:rsid w:val="005C17AD"/>
    <w:rsid w:val="006B7C63"/>
    <w:rsid w:val="006F1020"/>
    <w:rsid w:val="009229FD"/>
    <w:rsid w:val="00935442"/>
    <w:rsid w:val="00997859"/>
    <w:rsid w:val="00B51A62"/>
    <w:rsid w:val="00E13C0A"/>
    <w:rsid w:val="00F944D4"/>
    <w:rsid w:val="00FC4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B7B59"/>
  <w15:chartTrackingRefBased/>
  <w15:docId w15:val="{10EAE1D9-FB5C-4D11-A193-1D4773C42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志康 柳</dc:creator>
  <cp:keywords/>
  <dc:description/>
  <cp:lastModifiedBy>administrator</cp:lastModifiedBy>
  <cp:revision>6</cp:revision>
  <cp:lastPrinted>2019-08-31T12:20:00Z</cp:lastPrinted>
  <dcterms:created xsi:type="dcterms:W3CDTF">2019-08-28T12:54:00Z</dcterms:created>
  <dcterms:modified xsi:type="dcterms:W3CDTF">2019-08-31T13:50:00Z</dcterms:modified>
</cp:coreProperties>
</file>