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21AF" w:rsidRDefault="00393431">
      <w:pPr>
        <w:spacing w:after="40"/>
        <w:jc w:val="right"/>
      </w:pPr>
      <w:bookmarkStart w:id="0" w:name="_GoBack"/>
      <w:bookmarkEnd w:id="0"/>
      <w:r>
        <w:rPr>
          <w:color w:val="595959"/>
          <w:sz w:val="18"/>
          <w:szCs w:val="18"/>
        </w:rPr>
        <w:t>社内文書</w:t>
      </w:r>
      <w:r>
        <w:rPr>
          <w:color w:val="595959"/>
          <w:sz w:val="18"/>
          <w:szCs w:val="18"/>
        </w:rPr>
        <w:t xml:space="preserve"> / </w:t>
      </w:r>
      <w:r>
        <w:rPr>
          <w:color w:val="595959"/>
          <w:sz w:val="18"/>
          <w:szCs w:val="18"/>
        </w:rPr>
        <w:t>取扱注意</w:t>
      </w:r>
    </w:p>
    <w:p w:rsidR="008521AF" w:rsidRDefault="00393431">
      <w:pPr>
        <w:spacing w:after="180"/>
        <w:jc w:val="right"/>
      </w:pPr>
      <w:r>
        <w:rPr>
          <w:color w:val="595959"/>
          <w:sz w:val="18"/>
          <w:szCs w:val="18"/>
        </w:rPr>
        <w:t>文書番号：</w:t>
      </w:r>
      <w:r>
        <w:rPr>
          <w:color w:val="595959"/>
          <w:sz w:val="18"/>
          <w:szCs w:val="18"/>
        </w:rPr>
        <w:t>IT-DSGN-2026-0xx</w:t>
      </w:r>
    </w:p>
    <w:p w:rsidR="008521AF" w:rsidRDefault="00393431">
      <w:pPr>
        <w:spacing w:before="520" w:after="40"/>
        <w:jc w:val="center"/>
      </w:pPr>
      <w:r>
        <w:rPr>
          <w:b/>
          <w:bCs/>
          <w:color w:val="1F3864"/>
          <w:sz w:val="42"/>
          <w:szCs w:val="42"/>
        </w:rPr>
        <w:t>YFC AI Knowledge Platform</w:t>
      </w:r>
    </w:p>
    <w:p w:rsidR="008521AF" w:rsidRDefault="00393431"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>エンタープライズ設計書</w:t>
      </w:r>
    </w:p>
    <w:p w:rsidR="008521AF" w:rsidRDefault="00393431">
      <w:pPr>
        <w:pBdr>
          <w:bottom w:val="single" w:sz="12" w:space="6" w:color="1F3864"/>
        </w:pBdr>
        <w:spacing w:after="40"/>
        <w:jc w:val="center"/>
      </w:pPr>
      <w:r>
        <w:rPr>
          <w:color w:val="595959"/>
          <w:sz w:val="20"/>
          <w:szCs w:val="20"/>
        </w:rPr>
        <w:t xml:space="preserve">Platform Architecture, ADR, Threat Model, </w:t>
      </w:r>
      <w:proofErr w:type="spellStart"/>
      <w:r>
        <w:rPr>
          <w:color w:val="595959"/>
          <w:sz w:val="20"/>
          <w:szCs w:val="20"/>
        </w:rPr>
        <w:t>DevSecOps</w:t>
      </w:r>
      <w:proofErr w:type="spellEnd"/>
      <w:r>
        <w:rPr>
          <w:color w:val="595959"/>
          <w:sz w:val="20"/>
          <w:szCs w:val="20"/>
        </w:rPr>
        <w:t xml:space="preserve"> &amp; AI Dev Standard</w:t>
      </w:r>
    </w:p>
    <w:p w:rsidR="008521AF" w:rsidRDefault="00393431">
      <w:pPr>
        <w:spacing w:before="120" w:after="60"/>
        <w:jc w:val="center"/>
      </w:pPr>
      <w:r>
        <w:rPr>
          <w:b/>
          <w:bCs/>
          <w:color w:val="2E75B6"/>
          <w:sz w:val="24"/>
          <w:szCs w:val="24"/>
        </w:rPr>
        <w:t>Version 1.1 — Wiki System → AI Knowledge Platform</w:t>
      </w:r>
    </w:p>
    <w:p w:rsidR="008521AF" w:rsidRDefault="00393431">
      <w:pPr>
        <w:spacing w:after="420"/>
        <w:jc w:val="center"/>
      </w:pPr>
      <w:r>
        <w:rPr>
          <w:b/>
          <w:bCs/>
          <w:color w:val="548235"/>
          <w:sz w:val="20"/>
          <w:szCs w:val="20"/>
        </w:rPr>
        <w:t>YFC AI</w:t>
      </w:r>
      <w:r>
        <w:rPr>
          <w:b/>
          <w:bCs/>
          <w:color w:val="548235"/>
          <w:sz w:val="20"/>
          <w:szCs w:val="20"/>
        </w:rPr>
        <w:t>内製プロジェクト</w:t>
      </w:r>
      <w:r>
        <w:rPr>
          <w:b/>
          <w:bCs/>
          <w:color w:val="548235"/>
          <w:sz w:val="20"/>
          <w:szCs w:val="20"/>
        </w:rPr>
        <w:t xml:space="preserve"> </w:t>
      </w:r>
      <w:r>
        <w:rPr>
          <w:b/>
          <w:bCs/>
          <w:color w:val="548235"/>
          <w:sz w:val="20"/>
          <w:szCs w:val="20"/>
        </w:rPr>
        <w:t>統一アーキ標準・開発規範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8521A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文書名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 xml:space="preserve">YFC AI Knowledge Platform </w:t>
            </w:r>
            <w:r>
              <w:rPr>
                <w:sz w:val="18"/>
                <w:szCs w:val="18"/>
              </w:rPr>
              <w:t>エンタープライズ設計書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版数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状態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 xml:space="preserve">V1.1 / </w:t>
            </w:r>
            <w:r>
              <w:rPr>
                <w:sz w:val="18"/>
                <w:szCs w:val="18"/>
              </w:rPr>
              <w:t>標準テンプレート・プラットフォーム化版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位置づけ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V1.0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Wiki</w:t>
            </w:r>
            <w:r>
              <w:rPr>
                <w:sz w:val="18"/>
                <w:szCs w:val="18"/>
              </w:rPr>
              <w:t>基本設計）の上位概念。</w:t>
            </w:r>
            <w:r>
              <w:rPr>
                <w:sz w:val="18"/>
                <w:szCs w:val="18"/>
              </w:rPr>
              <w:t>Wiki</w:t>
            </w:r>
            <w:r>
              <w:rPr>
                <w:sz w:val="18"/>
                <w:szCs w:val="18"/>
              </w:rPr>
              <w:t>を第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モジュールとする</w:t>
            </w:r>
            <w:r>
              <w:rPr>
                <w:sz w:val="18"/>
                <w:szCs w:val="18"/>
              </w:rPr>
              <w:t>YFC</w:t>
            </w:r>
            <w:r>
              <w:rPr>
                <w:sz w:val="18"/>
                <w:szCs w:val="18"/>
              </w:rPr>
              <w:t>全社</w:t>
            </w:r>
            <w:r>
              <w:rPr>
                <w:sz w:val="18"/>
                <w:szCs w:val="18"/>
              </w:rPr>
              <w:t>AI</w:t>
            </w:r>
            <w:r>
              <w:rPr>
                <w:sz w:val="18"/>
                <w:szCs w:val="18"/>
              </w:rPr>
              <w:t>基盤の設計標準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別添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V1.0</w:t>
            </w:r>
            <w:r>
              <w:rPr>
                <w:sz w:val="18"/>
                <w:szCs w:val="18"/>
              </w:rPr>
              <w:t>設計書／</w:t>
            </w:r>
            <w:proofErr w:type="spellStart"/>
            <w:r>
              <w:rPr>
                <w:sz w:val="18"/>
                <w:szCs w:val="18"/>
              </w:rPr>
              <w:t>yfc_wiki_openapi.yaml</w:t>
            </w:r>
            <w:proofErr w:type="spellEnd"/>
            <w:r>
              <w:rPr>
                <w:sz w:val="18"/>
                <w:szCs w:val="18"/>
              </w:rPr>
              <w:t>／</w:t>
            </w:r>
            <w:proofErr w:type="spellStart"/>
            <w:r>
              <w:rPr>
                <w:sz w:val="18"/>
                <w:szCs w:val="18"/>
              </w:rPr>
              <w:t>yfc_points_service.sql</w:t>
            </w:r>
            <w:proofErr w:type="spellEnd"/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作成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IT</w:t>
            </w:r>
            <w:r>
              <w:rPr>
                <w:sz w:val="18"/>
                <w:szCs w:val="18"/>
              </w:rPr>
              <w:t xml:space="preserve">基盤推進部　</w:t>
            </w:r>
            <w:r>
              <w:rPr>
                <w:sz w:val="18"/>
                <w:szCs w:val="18"/>
              </w:rPr>
              <w:t>2026</w:t>
            </w:r>
            <w:r>
              <w:rPr>
                <w:sz w:val="18"/>
                <w:szCs w:val="18"/>
              </w:rPr>
              <w:t>年</w:t>
            </w:r>
            <w:r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月</w:t>
            </w:r>
            <w:r>
              <w:rPr>
                <w:sz w:val="18"/>
                <w:szCs w:val="18"/>
              </w:rPr>
              <w:t>28</w:t>
            </w:r>
            <w:r>
              <w:rPr>
                <w:sz w:val="18"/>
                <w:szCs w:val="18"/>
              </w:rPr>
              <w:t>日</w:t>
            </w:r>
          </w:p>
        </w:tc>
      </w:tr>
    </w:tbl>
    <w:p w:rsidR="008521AF" w:rsidRDefault="008521AF">
      <w:pPr>
        <w:spacing w:after="120"/>
      </w:pPr>
    </w:p>
    <w:p w:rsidR="008521AF" w:rsidRDefault="00393431">
      <w:pPr>
        <w:spacing w:after="120" w:line="288" w:lineRule="auto"/>
      </w:pPr>
      <w:r>
        <w:rPr>
          <w:b/>
          <w:bCs/>
          <w:color w:val="1F3864"/>
          <w:sz w:val="22"/>
          <w:szCs w:val="22"/>
        </w:rPr>
        <w:t>改訂履歴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500"/>
        <w:gridCol w:w="5326"/>
        <w:gridCol w:w="1000"/>
      </w:tblGrid>
      <w:tr w:rsidR="008521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版数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日付</w:t>
            </w:r>
          </w:p>
        </w:tc>
        <w:tc>
          <w:tcPr>
            <w:tcW w:w="5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変更概要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評点</w:t>
            </w:r>
            <w:r>
              <w:rPr>
                <w:b/>
                <w:bCs/>
                <w:color w:val="FFFFFF"/>
                <w:sz w:val="18"/>
                <w:szCs w:val="18"/>
              </w:rPr>
              <w:t>*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V0.1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2026-06</w:t>
            </w:r>
          </w:p>
        </w:tc>
        <w:tc>
          <w:tcPr>
            <w:tcW w:w="5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概念方案（機能リスト＋稟議＋積分</w:t>
            </w:r>
            <w:r>
              <w:rPr>
                <w:sz w:val="18"/>
                <w:szCs w:val="18"/>
              </w:rPr>
              <w:t>SQL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72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V0.2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2026-06-28</w:t>
            </w:r>
          </w:p>
        </w:tc>
        <w:tc>
          <w:tcPr>
            <w:tcW w:w="5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要件定義・権限・データ治理・</w:t>
            </w:r>
            <w:proofErr w:type="spellStart"/>
            <w:r>
              <w:rPr>
                <w:sz w:val="18"/>
                <w:szCs w:val="18"/>
              </w:rPr>
              <w:t>PoC</w:t>
            </w:r>
            <w:proofErr w:type="spellEnd"/>
            <w:r>
              <w:rPr>
                <w:sz w:val="18"/>
                <w:szCs w:val="18"/>
              </w:rPr>
              <w:t>基準・代替案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90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V1.0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2026-06-28</w:t>
            </w:r>
          </w:p>
        </w:tc>
        <w:tc>
          <w:tcPr>
            <w:tcW w:w="5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C4</w:t>
            </w:r>
            <w:r>
              <w:rPr>
                <w:sz w:val="18"/>
                <w:szCs w:val="18"/>
              </w:rPr>
              <w:t>・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>・</w:t>
            </w:r>
            <w:r>
              <w:rPr>
                <w:sz w:val="18"/>
                <w:szCs w:val="18"/>
              </w:rPr>
              <w:t>DB</w:t>
            </w:r>
            <w:r>
              <w:rPr>
                <w:sz w:val="18"/>
                <w:szCs w:val="18"/>
              </w:rPr>
              <w:t>詳細・</w:t>
            </w:r>
            <w:r>
              <w:rPr>
                <w:sz w:val="18"/>
                <w:szCs w:val="18"/>
              </w:rPr>
              <w:t>UI Mockup</w:t>
            </w:r>
            <w:r>
              <w:rPr>
                <w:sz w:val="18"/>
                <w:szCs w:val="18"/>
              </w:rPr>
              <w:t>・</w:t>
            </w:r>
            <w:r>
              <w:rPr>
                <w:sz w:val="18"/>
                <w:szCs w:val="18"/>
              </w:rPr>
              <w:t>AI Agent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96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V1.1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2026-06-28</w:t>
            </w:r>
          </w:p>
        </w:tc>
        <w:tc>
          <w:tcPr>
            <w:tcW w:w="5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ADR</w:t>
            </w:r>
            <w:r>
              <w:rPr>
                <w:sz w:val="18"/>
                <w:szCs w:val="18"/>
              </w:rPr>
              <w:t>・</w:t>
            </w:r>
            <w:r>
              <w:rPr>
                <w:sz w:val="18"/>
                <w:szCs w:val="18"/>
              </w:rPr>
              <w:t>TPS</w:t>
            </w:r>
            <w:r>
              <w:rPr>
                <w:sz w:val="18"/>
                <w:szCs w:val="18"/>
              </w:rPr>
              <w:t>量化・</w:t>
            </w:r>
            <w:r>
              <w:rPr>
                <w:sz w:val="18"/>
                <w:szCs w:val="18"/>
              </w:rPr>
              <w:t>STRIDE</w:t>
            </w:r>
            <w:r>
              <w:rPr>
                <w:sz w:val="18"/>
                <w:szCs w:val="18"/>
              </w:rPr>
              <w:t>・</w:t>
            </w:r>
            <w:r>
              <w:rPr>
                <w:sz w:val="18"/>
                <w:szCs w:val="18"/>
              </w:rPr>
              <w:t>Sequence</w:t>
            </w:r>
            <w:r>
              <w:rPr>
                <w:sz w:val="18"/>
                <w:szCs w:val="18"/>
              </w:rPr>
              <w:t>・</w:t>
            </w:r>
            <w:r>
              <w:rPr>
                <w:sz w:val="18"/>
                <w:szCs w:val="18"/>
              </w:rPr>
              <w:t>CI/CD</w:t>
            </w:r>
            <w:r>
              <w:rPr>
                <w:sz w:val="18"/>
                <w:szCs w:val="18"/>
              </w:rPr>
              <w:t>・</w:t>
            </w:r>
            <w:r>
              <w:rPr>
                <w:sz w:val="18"/>
                <w:szCs w:val="18"/>
              </w:rPr>
              <w:t>Coding</w:t>
            </w:r>
            <w:r>
              <w:rPr>
                <w:sz w:val="18"/>
                <w:szCs w:val="18"/>
              </w:rPr>
              <w:t>規約・</w:t>
            </w:r>
            <w:r>
              <w:rPr>
                <w:sz w:val="18"/>
                <w:szCs w:val="18"/>
              </w:rPr>
              <w:t>Test</w:t>
            </w:r>
            <w:r>
              <w:rPr>
                <w:sz w:val="18"/>
                <w:szCs w:val="18"/>
              </w:rPr>
              <w:t>戦略・</w:t>
            </w:r>
            <w:r>
              <w:rPr>
                <w:sz w:val="18"/>
                <w:szCs w:val="18"/>
              </w:rPr>
              <w:t>Prompt Catalog</w:t>
            </w:r>
            <w:r>
              <w:rPr>
                <w:sz w:val="18"/>
                <w:szCs w:val="18"/>
              </w:rPr>
              <w:t>／</w:t>
            </w:r>
            <w:r>
              <w:rPr>
                <w:sz w:val="18"/>
                <w:szCs w:val="18"/>
              </w:rPr>
              <w:t>Platform</w:t>
            </w:r>
            <w:r>
              <w:rPr>
                <w:sz w:val="18"/>
                <w:szCs w:val="18"/>
              </w:rPr>
              <w:t>化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548235"/>
                <w:sz w:val="18"/>
                <w:szCs w:val="18"/>
              </w:rPr>
              <w:t>98+</w:t>
            </w:r>
          </w:p>
        </w:tc>
      </w:tr>
    </w:tbl>
    <w:p w:rsidR="008521AF" w:rsidRDefault="00393431">
      <w:pPr>
        <w:spacing w:after="120" w:line="288" w:lineRule="auto"/>
      </w:pPr>
      <w:r>
        <w:rPr>
          <w:color w:val="595959"/>
          <w:sz w:val="17"/>
          <w:szCs w:val="17"/>
        </w:rPr>
        <w:t xml:space="preserve">* </w:t>
      </w:r>
      <w:r>
        <w:rPr>
          <w:color w:val="595959"/>
          <w:sz w:val="17"/>
          <w:szCs w:val="17"/>
        </w:rPr>
        <w:t>外部レビュー（</w:t>
      </w:r>
      <w:proofErr w:type="spellStart"/>
      <w:r>
        <w:rPr>
          <w:color w:val="595959"/>
          <w:sz w:val="17"/>
          <w:szCs w:val="17"/>
        </w:rPr>
        <w:t>ChatGPT</w:t>
      </w:r>
      <w:proofErr w:type="spellEnd"/>
      <w:r>
        <w:rPr>
          <w:color w:val="595959"/>
          <w:sz w:val="17"/>
          <w:szCs w:val="17"/>
        </w:rPr>
        <w:t>）による参考評点。</w:t>
      </w:r>
    </w:p>
    <w:p w:rsidR="008521AF" w:rsidRDefault="00393431">
      <w:r>
        <w:br w:type="page"/>
      </w:r>
    </w:p>
    <w:p w:rsidR="008521AF" w:rsidRDefault="00393431">
      <w:pPr>
        <w:spacing w:after="160"/>
      </w:pPr>
      <w:r>
        <w:rPr>
          <w:b/>
          <w:bCs/>
          <w:color w:val="1F3864"/>
          <w:sz w:val="30"/>
          <w:szCs w:val="30"/>
        </w:rPr>
        <w:lastRenderedPageBreak/>
        <w:t>目次</w:t>
      </w:r>
    </w:p>
    <w:sdt>
      <w:sdtPr>
        <w:alias w:val="Table of Contents"/>
        <w:id w:val="901023522"/>
      </w:sdtPr>
      <w:sdtEndPr/>
      <w:sdtContent>
        <w:p w:rsidR="00AC1FA5" w:rsidRDefault="00393431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564790" w:history="1">
            <w:r w:rsidR="00AC1FA5" w:rsidRPr="00066C4D">
              <w:rPr>
                <w:rStyle w:val="a5"/>
                <w:noProof/>
              </w:rPr>
              <w:t>0. V1.0レビュー消し込みと位置づけの転換</w:t>
            </w:r>
            <w:r w:rsidR="00AC1FA5">
              <w:rPr>
                <w:noProof/>
              </w:rPr>
              <w:tab/>
            </w:r>
            <w:r w:rsidR="00AC1FA5">
              <w:rPr>
                <w:noProof/>
              </w:rPr>
              <w:fldChar w:fldCharType="begin"/>
            </w:r>
            <w:r w:rsidR="00AC1FA5">
              <w:rPr>
                <w:noProof/>
              </w:rPr>
              <w:instrText xml:space="preserve"> PAGEREF _Toc233564790 \h </w:instrText>
            </w:r>
            <w:r w:rsidR="00AC1FA5">
              <w:rPr>
                <w:noProof/>
              </w:rPr>
            </w:r>
            <w:r w:rsidR="00AC1FA5">
              <w:rPr>
                <w:noProof/>
              </w:rPr>
              <w:fldChar w:fldCharType="separate"/>
            </w:r>
            <w:r w:rsidR="00AC1FA5">
              <w:rPr>
                <w:noProof/>
              </w:rPr>
              <w:t>3</w:t>
            </w:r>
            <w:r w:rsidR="00AC1FA5">
              <w:rPr>
                <w:noProof/>
              </w:rPr>
              <w:fldChar w:fldCharType="end"/>
            </w:r>
          </w:hyperlink>
        </w:p>
        <w:p w:rsidR="00AC1FA5" w:rsidRDefault="00AC1FA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3564791" w:history="1">
            <w:r w:rsidRPr="00066C4D">
              <w:rPr>
                <w:rStyle w:val="a5"/>
                <w:noProof/>
              </w:rPr>
              <w:t>1. プラットフォーム・ビジョン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_Toc233564791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AC1FA5" w:rsidRDefault="00AC1FA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3564792" w:history="1">
            <w:r w:rsidRPr="00066C4D">
              <w:rPr>
                <w:rStyle w:val="a5"/>
                <w:noProof/>
              </w:rPr>
              <w:t>2. プラットフォーム・アーキテクチャ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_Toc233564792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C1FA5" w:rsidRDefault="00AC1FA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3564793" w:history="1">
            <w:r w:rsidRPr="00066C4D">
              <w:rPr>
                <w:rStyle w:val="a5"/>
                <w:noProof/>
              </w:rPr>
              <w:t>2.1 プラットフォーム能力（コンポーネント）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_Toc233564793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C1FA5" w:rsidRDefault="00AC1FA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3564794" w:history="1">
            <w:r w:rsidRPr="00066C4D">
              <w:rPr>
                <w:rStyle w:val="a5"/>
                <w:noProof/>
              </w:rPr>
              <w:t>2.2 Wikiモジュールとプラットフォーム能力の対応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_Toc233564794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C1FA5" w:rsidRDefault="00AC1FA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3564795" w:history="1">
            <w:r w:rsidRPr="00066C4D">
              <w:rPr>
                <w:rStyle w:val="a5"/>
                <w:noProof/>
              </w:rPr>
              <w:t>3. アーキテクチャ決定記録（ADR）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_Toc233564795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C1FA5" w:rsidRDefault="00AC1FA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3564796" w:history="1">
            <w:r w:rsidRPr="00066C4D">
              <w:rPr>
                <w:rStyle w:val="a5"/>
                <w:noProof/>
              </w:rPr>
              <w:t>4. シーケンス設計（Sequence Diagram）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_Toc233564796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C1FA5" w:rsidRDefault="00AC1FA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3564797" w:history="1">
            <w:r w:rsidRPr="00066C4D">
              <w:rPr>
                <w:rStyle w:val="a5"/>
                <w:noProof/>
              </w:rPr>
              <w:t>4.1 記事公開フロー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_Toc233564797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C1FA5" w:rsidRDefault="00AC1FA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3564798" w:history="1">
            <w:r w:rsidRPr="00066C4D">
              <w:rPr>
                <w:rStyle w:val="a5"/>
                <w:noProof/>
              </w:rPr>
              <w:t>4.2 RAG質問応答フロー（Platform）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_Toc233564798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C1FA5" w:rsidRDefault="00AC1FA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3564799" w:history="1">
            <w:r w:rsidRPr="00066C4D">
              <w:rPr>
                <w:rStyle w:val="a5"/>
                <w:noProof/>
              </w:rPr>
              <w:t>5. 非機能要件の定量化（性能・容量）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_Toc233564799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C1FA5" w:rsidRDefault="00AC1FA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3564800" w:history="1">
            <w:r w:rsidRPr="00066C4D">
              <w:rPr>
                <w:rStyle w:val="a5"/>
                <w:noProof/>
              </w:rPr>
              <w:t>5.1 容量・スケール方針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_Toc233564800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C1FA5" w:rsidRDefault="00AC1FA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3564801" w:history="1">
            <w:r w:rsidRPr="00066C4D">
              <w:rPr>
                <w:rStyle w:val="a5"/>
                <w:noProof/>
              </w:rPr>
              <w:t>6. セキュリティ脅威モデル（STRIDE）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_Toc233564801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AC1FA5" w:rsidRDefault="00AC1FA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3564802" w:history="1">
            <w:r w:rsidRPr="00066C4D">
              <w:rPr>
                <w:rStyle w:val="a5"/>
                <w:noProof/>
              </w:rPr>
              <w:t>7. CI/CD・DevSecOps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_Toc233564802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AC1FA5" w:rsidRDefault="00AC1FA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3564803" w:history="1">
            <w:r w:rsidRPr="00066C4D">
              <w:rPr>
                <w:rStyle w:val="a5"/>
                <w:noProof/>
              </w:rPr>
              <w:t>7.1 パイプライン段階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_Toc233564803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AC1FA5" w:rsidRDefault="00AC1FA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3564804" w:history="1">
            <w:r w:rsidRPr="00066C4D">
              <w:rPr>
                <w:rStyle w:val="a5"/>
                <w:noProof/>
              </w:rPr>
              <w:t>8. コーディング規約（Coding Standard）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_Toc233564804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AC1FA5" w:rsidRDefault="00AC1FA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3564805" w:history="1">
            <w:r w:rsidRPr="00066C4D">
              <w:rPr>
                <w:rStyle w:val="a5"/>
                <w:noProof/>
              </w:rPr>
              <w:t>9. テスト戦略（Test Strategy）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_Toc233564805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AC1FA5" w:rsidRDefault="00AC1FA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3564806" w:history="1">
            <w:r w:rsidRPr="00066C4D">
              <w:rPr>
                <w:rStyle w:val="a5"/>
                <w:noProof/>
              </w:rPr>
              <w:t>10. AI開発規範・Prompt Catalog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_Toc233564806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AC1FA5" w:rsidRDefault="00AC1FA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3564807" w:history="1">
            <w:r w:rsidRPr="00066C4D">
              <w:rPr>
                <w:rStyle w:val="a5"/>
                <w:noProof/>
              </w:rPr>
              <w:t>10.1 AI Coding Guide（原則）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_Toc233564807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AC1FA5" w:rsidRDefault="00AC1FA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3564808" w:history="1">
            <w:r w:rsidRPr="00066C4D">
              <w:rPr>
                <w:rStyle w:val="a5"/>
                <w:noProof/>
              </w:rPr>
              <w:t>11. 進化ロードマップ（Wiki → Platform）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_Toc233564808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AC1FA5" w:rsidRDefault="00AC1FA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3564809" w:history="1">
            <w:r w:rsidRPr="00066C4D">
              <w:rPr>
                <w:rStyle w:val="a5"/>
                <w:noProof/>
              </w:rPr>
              <w:t>12. V1.0からの継承（本書の射程）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_Toc233564809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8521AF" w:rsidRDefault="00393431">
          <w:r>
            <w:fldChar w:fldCharType="end"/>
          </w:r>
        </w:p>
      </w:sdtContent>
    </w:sdt>
    <w:p w:rsidR="008521AF" w:rsidRDefault="00393431">
      <w:r>
        <w:br w:type="page"/>
      </w:r>
    </w:p>
    <w:p w:rsidR="008521AF" w:rsidRDefault="00393431">
      <w:pPr>
        <w:pStyle w:val="1"/>
      </w:pPr>
      <w:bookmarkStart w:id="1" w:name="_Toc233564790"/>
      <w:r>
        <w:lastRenderedPageBreak/>
        <w:t>0. V1.0</w:t>
      </w:r>
      <w:r>
        <w:t>レビュー消し込みと位置づけの転換</w:t>
      </w:r>
      <w:bookmarkEnd w:id="1"/>
    </w:p>
    <w:p w:rsidR="008521AF" w:rsidRDefault="00393431">
      <w:pPr>
        <w:spacing w:after="120" w:line="288" w:lineRule="auto"/>
      </w:pPr>
      <w:r>
        <w:t>V1.0</w:t>
      </w:r>
      <w:r>
        <w:t>は外部レビューで</w:t>
      </w:r>
      <w:r>
        <w:t>96/100</w:t>
      </w:r>
      <w:r>
        <w:t>（</w:t>
      </w:r>
      <w:r>
        <w:t>A+</w:t>
      </w:r>
      <w:r>
        <w:t>）と評価され、</w:t>
      </w:r>
      <w:r>
        <w:t>Claude Code</w:t>
      </w:r>
      <w:r>
        <w:t>開発を直接指導できる水準に達した。本</w:t>
      </w:r>
      <w:r>
        <w:t>V1.1</w:t>
      </w:r>
      <w:r>
        <w:t>は、</w:t>
      </w:r>
      <w:r>
        <w:rPr>
          <w:b/>
          <w:bCs/>
          <w:color w:val="1F3864"/>
        </w:rPr>
        <w:t>100</w:t>
      </w:r>
      <w:r>
        <w:rPr>
          <w:b/>
          <w:bCs/>
          <w:color w:val="1F3864"/>
        </w:rPr>
        <w:t>点（</w:t>
      </w:r>
      <w:r>
        <w:rPr>
          <w:b/>
          <w:bCs/>
          <w:color w:val="1F3864"/>
        </w:rPr>
        <w:t>YFC AI</w:t>
      </w:r>
      <w:r>
        <w:rPr>
          <w:b/>
          <w:bCs/>
          <w:color w:val="1F3864"/>
        </w:rPr>
        <w:t>開発標準テンプレート）</w:t>
      </w:r>
      <w:r>
        <w:t>に向けた</w:t>
      </w:r>
      <w:r>
        <w:t>8</w:t>
      </w:r>
      <w:r>
        <w:t>項目の工程化を消し込むと同時に、設計の主語を</w:t>
      </w:r>
      <w:r>
        <w:t xml:space="preserve"> </w:t>
      </w:r>
      <w:r>
        <w:rPr>
          <w:b/>
          <w:bCs/>
          <w:color w:val="548235"/>
        </w:rPr>
        <w:t>「</w:t>
      </w:r>
      <w:r>
        <w:rPr>
          <w:b/>
          <w:bCs/>
          <w:color w:val="548235"/>
        </w:rPr>
        <w:t>Wiki System</w:t>
      </w:r>
      <w:r>
        <w:rPr>
          <w:b/>
          <w:bCs/>
          <w:color w:val="548235"/>
        </w:rPr>
        <w:t>」から「</w:t>
      </w:r>
      <w:r>
        <w:rPr>
          <w:b/>
          <w:bCs/>
          <w:color w:val="548235"/>
        </w:rPr>
        <w:t>AI Knowledge Platform</w:t>
      </w:r>
      <w:r>
        <w:rPr>
          <w:b/>
          <w:bCs/>
          <w:color w:val="548235"/>
        </w:rPr>
        <w:t>」へ転換</w:t>
      </w:r>
      <w:r>
        <w:t>する。</w:t>
      </w:r>
      <w:r>
        <w:t>Wiki</w:t>
      </w:r>
      <w:r>
        <w:t>はプラットフォーム上の第</w:t>
      </w:r>
      <w:r>
        <w:t>1</w:t>
      </w:r>
      <w:r>
        <w:t>モジュールと位置づける。</w:t>
      </w:r>
    </w:p>
    <w:p w:rsidR="008521AF" w:rsidRDefault="008521AF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900"/>
        <w:gridCol w:w="1500"/>
        <w:gridCol w:w="1326"/>
      </w:tblGrid>
      <w:tr w:rsidR="008521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V1.0</w:t>
            </w:r>
            <w:r>
              <w:rPr>
                <w:b/>
                <w:bCs/>
                <w:color w:val="FFFFFF"/>
                <w:sz w:val="18"/>
                <w:szCs w:val="18"/>
              </w:rPr>
              <w:t>レビュー指摘</w:t>
            </w:r>
          </w:p>
        </w:tc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本書での対応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章</w:t>
            </w:r>
          </w:p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状態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①ADR</w:t>
            </w:r>
            <w:r>
              <w:rPr>
                <w:b/>
                <w:bCs/>
                <w:sz w:val="18"/>
                <w:szCs w:val="18"/>
              </w:rPr>
              <w:t>欠如（決定理由）</w:t>
            </w:r>
          </w:p>
        </w:tc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ADR-001</w:t>
            </w:r>
            <w:r>
              <w:rPr>
                <w:sz w:val="18"/>
                <w:szCs w:val="18"/>
              </w:rPr>
              <w:t>〜</w:t>
            </w:r>
            <w:r>
              <w:rPr>
                <w:sz w:val="18"/>
                <w:szCs w:val="18"/>
              </w:rPr>
              <w:t>006</w:t>
            </w:r>
            <w:r>
              <w:rPr>
                <w:sz w:val="18"/>
                <w:szCs w:val="18"/>
              </w:rPr>
              <w:t>（採用理由・代替案・影響）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章</w:t>
            </w:r>
          </w:p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548235"/>
                <w:sz w:val="18"/>
                <w:szCs w:val="18"/>
              </w:rPr>
              <w:t>解決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②NFR</w:t>
            </w:r>
            <w:r>
              <w:rPr>
                <w:b/>
                <w:bCs/>
                <w:sz w:val="18"/>
                <w:szCs w:val="18"/>
              </w:rPr>
              <w:t>の</w:t>
            </w:r>
            <w:r>
              <w:rPr>
                <w:b/>
                <w:bCs/>
                <w:sz w:val="18"/>
                <w:szCs w:val="18"/>
              </w:rPr>
              <w:t>TPS</w:t>
            </w:r>
            <w:r>
              <w:rPr>
                <w:b/>
                <w:bCs/>
                <w:sz w:val="18"/>
                <w:szCs w:val="18"/>
              </w:rPr>
              <w:t>量化</w:t>
            </w:r>
          </w:p>
        </w:tc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Login200/Search100/Post50/AI20</w:t>
            </w:r>
            <w:r>
              <w:rPr>
                <w:sz w:val="18"/>
                <w:szCs w:val="18"/>
              </w:rPr>
              <w:t>同時＋</w:t>
            </w:r>
            <w:r>
              <w:rPr>
                <w:sz w:val="18"/>
                <w:szCs w:val="18"/>
              </w:rPr>
              <w:t>P95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章</w:t>
            </w:r>
          </w:p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548235"/>
                <w:sz w:val="18"/>
                <w:szCs w:val="18"/>
              </w:rPr>
              <w:t>解決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③Security Threat Model</w:t>
            </w:r>
          </w:p>
        </w:tc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STRIDE</w:t>
            </w:r>
            <w:r>
              <w:rPr>
                <w:sz w:val="18"/>
                <w:szCs w:val="18"/>
              </w:rPr>
              <w:t>脅威モデル＋対策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章</w:t>
            </w:r>
          </w:p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548235"/>
                <w:sz w:val="18"/>
                <w:szCs w:val="18"/>
              </w:rPr>
              <w:t>解決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④Sequence Diagram</w:t>
            </w:r>
          </w:p>
        </w:tc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記事公開／</w:t>
            </w:r>
            <w:r>
              <w:rPr>
                <w:sz w:val="18"/>
                <w:szCs w:val="18"/>
              </w:rPr>
              <w:t>RAG</w:t>
            </w:r>
            <w:r>
              <w:rPr>
                <w:sz w:val="18"/>
                <w:szCs w:val="18"/>
              </w:rPr>
              <w:t>質問応答の時序図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章</w:t>
            </w:r>
          </w:p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548235"/>
                <w:sz w:val="18"/>
                <w:szCs w:val="18"/>
              </w:rPr>
              <w:t>解決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⑤CI/CD</w:t>
            </w:r>
            <w:r>
              <w:rPr>
                <w:b/>
                <w:bCs/>
                <w:sz w:val="18"/>
                <w:szCs w:val="18"/>
              </w:rPr>
              <w:t>・</w:t>
            </w:r>
            <w:proofErr w:type="spellStart"/>
            <w:r>
              <w:rPr>
                <w:b/>
                <w:bCs/>
                <w:sz w:val="18"/>
                <w:szCs w:val="18"/>
              </w:rPr>
              <w:t>DevSecOps</w:t>
            </w:r>
            <w:proofErr w:type="spellEnd"/>
          </w:p>
        </w:tc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パイプライン＋セキュリティゲート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章</w:t>
            </w:r>
          </w:p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548235"/>
                <w:sz w:val="18"/>
                <w:szCs w:val="18"/>
              </w:rPr>
              <w:t>解決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⑥Coding Standard</w:t>
            </w:r>
          </w:p>
        </w:tc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命名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フォルダ</w:t>
            </w:r>
            <w:r>
              <w:rPr>
                <w:sz w:val="18"/>
                <w:szCs w:val="18"/>
              </w:rPr>
              <w:t>/DDD/Clean Arch/Error/Log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章</w:t>
            </w:r>
          </w:p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548235"/>
                <w:sz w:val="18"/>
                <w:szCs w:val="18"/>
              </w:rPr>
              <w:t>解決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⑦Test Strategy</w:t>
            </w:r>
          </w:p>
        </w:tc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Unit/Integration/E2E/Security/Perf/Prompt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>章</w:t>
            </w:r>
          </w:p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548235"/>
                <w:sz w:val="18"/>
                <w:szCs w:val="18"/>
              </w:rPr>
              <w:t>解決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⑧Prompt Catalog</w:t>
            </w:r>
          </w:p>
        </w:tc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生成テンプレート＋</w:t>
            </w:r>
            <w:r>
              <w:rPr>
                <w:sz w:val="18"/>
                <w:szCs w:val="18"/>
              </w:rPr>
              <w:t>AI Coding Guide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章</w:t>
            </w:r>
          </w:p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548235"/>
                <w:sz w:val="18"/>
                <w:szCs w:val="18"/>
              </w:rPr>
              <w:t>解決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★Platform</w:t>
            </w:r>
            <w:r>
              <w:rPr>
                <w:b/>
                <w:bCs/>
                <w:sz w:val="18"/>
                <w:szCs w:val="18"/>
              </w:rPr>
              <w:t>化（最重要方向）</w:t>
            </w:r>
          </w:p>
        </w:tc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proofErr w:type="spellStart"/>
            <w:r>
              <w:rPr>
                <w:sz w:val="18"/>
                <w:szCs w:val="18"/>
              </w:rPr>
              <w:t>Wiki→AI</w:t>
            </w:r>
            <w:proofErr w:type="spellEnd"/>
            <w:r>
              <w:rPr>
                <w:sz w:val="18"/>
                <w:szCs w:val="18"/>
              </w:rPr>
              <w:t xml:space="preserve"> Knowledge Platform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能力基盤）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〜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章</w:t>
            </w:r>
          </w:p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548235"/>
                <w:sz w:val="18"/>
                <w:szCs w:val="18"/>
              </w:rPr>
              <w:t>実現</w:t>
            </w:r>
          </w:p>
        </w:tc>
      </w:tr>
    </w:tbl>
    <w:p w:rsidR="008521AF" w:rsidRDefault="00393431">
      <w:pPr>
        <w:pStyle w:val="1"/>
      </w:pPr>
      <w:bookmarkStart w:id="2" w:name="_Toc233564791"/>
      <w:r>
        <w:t xml:space="preserve">1. </w:t>
      </w:r>
      <w:r>
        <w:t>プラットフォーム・ビジョン</w:t>
      </w:r>
      <w:bookmarkEnd w:id="2"/>
    </w:p>
    <w:p w:rsidR="008521AF" w:rsidRDefault="00393431">
      <w:pPr>
        <w:spacing w:after="80" w:line="288" w:lineRule="auto"/>
      </w:pPr>
      <w:r>
        <w:t>Wiki</w:t>
      </w:r>
      <w:r>
        <w:t>は「入口」であって「目的」ではない。本質は、組織の暗黙知をベクトル化・関係化し、検索拡張生成（</w:t>
      </w:r>
      <w:r>
        <w:t>RAG</w:t>
      </w:r>
      <w:r>
        <w:t>）とエージェントで再利用する全社</w:t>
      </w:r>
      <w:r>
        <w:t>AI</w:t>
      </w:r>
      <w:r>
        <w:t>知識基盤の構築にある。したがって本設計は</w:t>
      </w:r>
      <w:r>
        <w:t>Wiki</w:t>
      </w:r>
      <w:r>
        <w:t>を単体システムではなく、プラットフォーム上の第</w:t>
      </w:r>
      <w:r>
        <w:t>1</w:t>
      </w:r>
      <w:r>
        <w:t>アプリケーションと再定義する。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13"/>
        <w:gridCol w:w="3413"/>
      </w:tblGrid>
      <w:tr w:rsidR="008521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観点</w:t>
            </w:r>
          </w:p>
        </w:tc>
        <w:tc>
          <w:tcPr>
            <w:tcW w:w="34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Wiki System</w:t>
            </w:r>
            <w:r>
              <w:rPr>
                <w:b/>
                <w:bCs/>
                <w:color w:val="FFFFFF"/>
                <w:sz w:val="18"/>
                <w:szCs w:val="18"/>
              </w:rPr>
              <w:t>（従来の主語）</w:t>
            </w:r>
          </w:p>
        </w:tc>
        <w:tc>
          <w:tcPr>
            <w:tcW w:w="34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AI Knowledge Platform</w:t>
            </w:r>
            <w:r>
              <w:rPr>
                <w:b/>
                <w:bCs/>
                <w:color w:val="FFFFFF"/>
                <w:sz w:val="18"/>
                <w:szCs w:val="18"/>
              </w:rPr>
              <w:t>（</w:t>
            </w:r>
            <w:r>
              <w:rPr>
                <w:b/>
                <w:bCs/>
                <w:color w:val="FFFFFF"/>
                <w:sz w:val="18"/>
                <w:szCs w:val="18"/>
              </w:rPr>
              <w:t>V1.1</w:t>
            </w:r>
            <w:r>
              <w:rPr>
                <w:b/>
                <w:bCs/>
                <w:color w:val="FFFFFF"/>
                <w:sz w:val="18"/>
                <w:szCs w:val="18"/>
              </w:rPr>
              <w:t>の主語）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範囲</w:t>
            </w:r>
          </w:p>
        </w:tc>
        <w:tc>
          <w:tcPr>
            <w:tcW w:w="34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投稿・検索・評価・積分</w:t>
            </w:r>
          </w:p>
        </w:tc>
        <w:tc>
          <w:tcPr>
            <w:tcW w:w="3413" w:type="dxa"/>
            <w:tcBorders>
              <w:top w:val="single" w:sz="1" w:space="0" w:color="548235"/>
              <w:left w:val="single" w:sz="1" w:space="0" w:color="548235"/>
              <w:bottom w:val="single" w:sz="1" w:space="0" w:color="548235"/>
              <w:right w:val="single" w:sz="1" w:space="0" w:color="548235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知識基盤＋多</w:t>
            </w:r>
            <w:r>
              <w:rPr>
                <w:sz w:val="18"/>
                <w:szCs w:val="18"/>
              </w:rPr>
              <w:t>AI</w:t>
            </w:r>
            <w:r>
              <w:rPr>
                <w:sz w:val="18"/>
                <w:szCs w:val="18"/>
              </w:rPr>
              <w:t>応用の共通土台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Wiki</w:t>
            </w:r>
            <w:r>
              <w:rPr>
                <w:b/>
                <w:bCs/>
                <w:sz w:val="18"/>
                <w:szCs w:val="18"/>
              </w:rPr>
              <w:t>の位置</w:t>
            </w:r>
          </w:p>
        </w:tc>
        <w:tc>
          <w:tcPr>
            <w:tcW w:w="34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システム全体</w:t>
            </w:r>
          </w:p>
        </w:tc>
        <w:tc>
          <w:tcPr>
            <w:tcW w:w="3413" w:type="dxa"/>
            <w:tcBorders>
              <w:top w:val="single" w:sz="1" w:space="0" w:color="548235"/>
              <w:left w:val="single" w:sz="1" w:space="0" w:color="548235"/>
              <w:bottom w:val="single" w:sz="1" w:space="0" w:color="548235"/>
              <w:right w:val="single" w:sz="1" w:space="0" w:color="548235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Module 1</w:t>
            </w:r>
            <w:r>
              <w:rPr>
                <w:sz w:val="18"/>
                <w:szCs w:val="18"/>
              </w:rPr>
              <w:t>（最初のプラグイン）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知識の扱い</w:t>
            </w:r>
          </w:p>
        </w:tc>
        <w:tc>
          <w:tcPr>
            <w:tcW w:w="34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記事の保管</w:t>
            </w:r>
          </w:p>
        </w:tc>
        <w:tc>
          <w:tcPr>
            <w:tcW w:w="3413" w:type="dxa"/>
            <w:tcBorders>
              <w:top w:val="single" w:sz="1" w:space="0" w:color="548235"/>
              <w:left w:val="single" w:sz="1" w:space="0" w:color="548235"/>
              <w:bottom w:val="single" w:sz="1" w:space="0" w:color="548235"/>
              <w:right w:val="single" w:sz="1" w:space="0" w:color="548235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Embedding</w:t>
            </w:r>
            <w:r>
              <w:rPr>
                <w:sz w:val="18"/>
                <w:szCs w:val="18"/>
              </w:rPr>
              <w:t>＋</w:t>
            </w:r>
            <w:r>
              <w:rPr>
                <w:sz w:val="18"/>
                <w:szCs w:val="18"/>
              </w:rPr>
              <w:t>Vector</w:t>
            </w:r>
            <w:r>
              <w:rPr>
                <w:sz w:val="18"/>
                <w:szCs w:val="18"/>
              </w:rPr>
              <w:t>＋</w:t>
            </w:r>
            <w:r>
              <w:rPr>
                <w:sz w:val="18"/>
                <w:szCs w:val="18"/>
              </w:rPr>
              <w:t>Knowledge Graph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AI</w:t>
            </w:r>
            <w:r>
              <w:rPr>
                <w:b/>
                <w:bCs/>
                <w:sz w:val="18"/>
                <w:szCs w:val="18"/>
              </w:rPr>
              <w:t>の役割</w:t>
            </w:r>
          </w:p>
        </w:tc>
        <w:tc>
          <w:tcPr>
            <w:tcW w:w="34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補助（要約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タグ）</w:t>
            </w:r>
          </w:p>
        </w:tc>
        <w:tc>
          <w:tcPr>
            <w:tcW w:w="3413" w:type="dxa"/>
            <w:tcBorders>
              <w:top w:val="single" w:sz="1" w:space="0" w:color="548235"/>
              <w:left w:val="single" w:sz="1" w:space="0" w:color="548235"/>
              <w:bottom w:val="single" w:sz="1" w:space="0" w:color="548235"/>
              <w:right w:val="single" w:sz="1" w:space="0" w:color="548235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RAG</w:t>
            </w:r>
            <w:r>
              <w:rPr>
                <w:sz w:val="18"/>
                <w:szCs w:val="18"/>
              </w:rPr>
              <w:t>・</w:t>
            </w:r>
            <w:r>
              <w:rPr>
                <w:sz w:val="18"/>
                <w:szCs w:val="18"/>
              </w:rPr>
              <w:t>Agent Memory</w:t>
            </w:r>
            <w:r>
              <w:rPr>
                <w:sz w:val="18"/>
                <w:szCs w:val="18"/>
              </w:rPr>
              <w:t>・</w:t>
            </w:r>
            <w:r>
              <w:rPr>
                <w:sz w:val="18"/>
                <w:szCs w:val="18"/>
              </w:rPr>
              <w:t>Workflow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拡張</w:t>
            </w:r>
          </w:p>
        </w:tc>
        <w:tc>
          <w:tcPr>
            <w:tcW w:w="34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Wiki</w:t>
            </w:r>
            <w:r>
              <w:rPr>
                <w:sz w:val="18"/>
                <w:szCs w:val="18"/>
              </w:rPr>
              <w:t>機能追加</w:t>
            </w:r>
          </w:p>
        </w:tc>
        <w:tc>
          <w:tcPr>
            <w:tcW w:w="3413" w:type="dxa"/>
            <w:tcBorders>
              <w:top w:val="single" w:sz="1" w:space="0" w:color="548235"/>
              <w:left w:val="single" w:sz="1" w:space="0" w:color="548235"/>
              <w:bottom w:val="single" w:sz="1" w:space="0" w:color="548235"/>
              <w:right w:val="single" w:sz="1" w:space="0" w:color="548235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営業日報</w:t>
            </w:r>
            <w:r>
              <w:rPr>
                <w:sz w:val="18"/>
                <w:szCs w:val="18"/>
              </w:rPr>
              <w:t>AI/</w:t>
            </w:r>
            <w:r>
              <w:rPr>
                <w:sz w:val="18"/>
                <w:szCs w:val="18"/>
              </w:rPr>
              <w:t>採用評価</w:t>
            </w:r>
            <w:r>
              <w:rPr>
                <w:sz w:val="18"/>
                <w:szCs w:val="18"/>
              </w:rPr>
              <w:t>AI/COBOL</w:t>
            </w:r>
            <w:r>
              <w:rPr>
                <w:sz w:val="18"/>
                <w:szCs w:val="18"/>
              </w:rPr>
              <w:t>移行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等が同一基盤に接続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到達点</w:t>
            </w:r>
          </w:p>
        </w:tc>
        <w:tc>
          <w:tcPr>
            <w:tcW w:w="34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社内</w:t>
            </w:r>
            <w:r>
              <w:rPr>
                <w:sz w:val="18"/>
                <w:szCs w:val="18"/>
              </w:rPr>
              <w:t>Wiki</w:t>
            </w:r>
          </w:p>
        </w:tc>
        <w:tc>
          <w:tcPr>
            <w:tcW w:w="3413" w:type="dxa"/>
            <w:tcBorders>
              <w:top w:val="single" w:sz="1" w:space="0" w:color="548235"/>
              <w:left w:val="single" w:sz="1" w:space="0" w:color="548235"/>
              <w:bottom w:val="single" w:sz="1" w:space="0" w:color="548235"/>
              <w:right w:val="single" w:sz="1" w:space="0" w:color="548235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YFC AI Platform</w:t>
            </w:r>
            <w:r>
              <w:rPr>
                <w:sz w:val="18"/>
                <w:szCs w:val="18"/>
              </w:rPr>
              <w:t>（全</w:t>
            </w:r>
            <w:r>
              <w:rPr>
                <w:sz w:val="18"/>
                <w:szCs w:val="18"/>
              </w:rPr>
              <w:t>AI</w:t>
            </w:r>
            <w:r>
              <w:rPr>
                <w:sz w:val="18"/>
                <w:szCs w:val="18"/>
              </w:rPr>
              <w:t>内製の統一基盤）</w:t>
            </w:r>
          </w:p>
        </w:tc>
      </w:tr>
    </w:tbl>
    <w:p w:rsidR="008521AF" w:rsidRDefault="00393431">
      <w:r>
        <w:br w:type="page"/>
      </w:r>
    </w:p>
    <w:p w:rsidR="008521AF" w:rsidRDefault="00393431">
      <w:pPr>
        <w:pStyle w:val="1"/>
      </w:pPr>
      <w:bookmarkStart w:id="3" w:name="_Toc233564792"/>
      <w:r>
        <w:lastRenderedPageBreak/>
        <w:t xml:space="preserve">2. </w:t>
      </w:r>
      <w:r>
        <w:t>プラットフォーム・アーキテクチャ</w:t>
      </w:r>
      <w:bookmarkEnd w:id="3"/>
    </w:p>
    <w:p w:rsidR="008521AF" w:rsidRDefault="00393431">
      <w:pPr>
        <w:spacing w:before="80"/>
        <w:jc w:val="center"/>
      </w:pPr>
      <w:r>
        <w:rPr>
          <w:noProof/>
        </w:rPr>
        <w:drawing>
          <wp:inline distT="0" distB="0" distL="0" distR="0">
            <wp:extent cx="5715000" cy="3895725"/>
            <wp:effectExtent l="0" t="0" r="0" b="0"/>
            <wp:docPr id="1" name="platform_stack" descr="図13. AI Knowledge Platform 階層アーキテクチャ" title="図13. AI Knowledge Platform 階層アーキテクチ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1AF" w:rsidRDefault="00393431">
      <w:pPr>
        <w:spacing w:before="30" w:after="160"/>
        <w:jc w:val="center"/>
      </w:pPr>
      <w:r>
        <w:rPr>
          <w:i/>
          <w:iCs/>
          <w:color w:val="595959"/>
          <w:sz w:val="17"/>
          <w:szCs w:val="17"/>
        </w:rPr>
        <w:t>図</w:t>
      </w:r>
      <w:r>
        <w:rPr>
          <w:i/>
          <w:iCs/>
          <w:color w:val="595959"/>
          <w:sz w:val="17"/>
          <w:szCs w:val="17"/>
        </w:rPr>
        <w:t xml:space="preserve">13. AI Knowledge Platform </w:t>
      </w:r>
      <w:r>
        <w:rPr>
          <w:i/>
          <w:iCs/>
          <w:color w:val="595959"/>
          <w:sz w:val="17"/>
          <w:szCs w:val="17"/>
        </w:rPr>
        <w:t>階層アーキテクチャ</w:t>
      </w:r>
    </w:p>
    <w:p w:rsidR="008521AF" w:rsidRDefault="00393431">
      <w:pPr>
        <w:pStyle w:val="2"/>
      </w:pPr>
      <w:bookmarkStart w:id="4" w:name="_Toc233564793"/>
      <w:r>
        <w:t xml:space="preserve">2.1 </w:t>
      </w:r>
      <w:r>
        <w:t>プラットフォーム能力（コンポーネント）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400"/>
        <w:gridCol w:w="2200"/>
        <w:gridCol w:w="1326"/>
      </w:tblGrid>
      <w:tr w:rsidR="008521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能力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役割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技術（想定）</w:t>
            </w:r>
          </w:p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導入段階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Knowledge Graph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知識・人・領域の関係を構造化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PostgreSQL/</w:t>
            </w:r>
            <w:r>
              <w:rPr>
                <w:sz w:val="18"/>
                <w:szCs w:val="18"/>
              </w:rPr>
              <w:t>グラフ拡張</w:t>
            </w:r>
          </w:p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Phase 2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Embedding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本文・質問をベクトル化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Claude/</w:t>
            </w:r>
            <w:r>
              <w:rPr>
                <w:sz w:val="18"/>
                <w:szCs w:val="18"/>
              </w:rPr>
              <w:t>埋め込みモデル</w:t>
            </w:r>
          </w:p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Phase 2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Vector DB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類似検索・近傍探索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 xml:space="preserve">PostgreSQL + </w:t>
            </w:r>
            <w:proofErr w:type="spellStart"/>
            <w:r>
              <w:rPr>
                <w:sz w:val="18"/>
                <w:szCs w:val="18"/>
              </w:rPr>
              <w:t>pgvector</w:t>
            </w:r>
            <w:proofErr w:type="spellEnd"/>
          </w:p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Phase 2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RAG Engine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文脈付き回答生成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 xml:space="preserve">Claude + </w:t>
            </w:r>
            <w:r>
              <w:rPr>
                <w:sz w:val="18"/>
                <w:szCs w:val="18"/>
              </w:rPr>
              <w:t>検索</w:t>
            </w:r>
          </w:p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Phase 2-3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Agent Memory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会話・利用文脈の記憶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 xml:space="preserve">DB + </w:t>
            </w:r>
            <w:r>
              <w:rPr>
                <w:sz w:val="18"/>
                <w:szCs w:val="18"/>
              </w:rPr>
              <w:t>セッション</w:t>
            </w:r>
          </w:p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Phase 3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Workflow Engine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業務フローのオーケストレーション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内製</w:t>
            </w:r>
            <w:r>
              <w:rPr>
                <w:sz w:val="18"/>
                <w:szCs w:val="18"/>
              </w:rPr>
              <w:t>/OSS</w:t>
            </w:r>
          </w:p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Phase 3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Prompt Library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プロンプト資産の一元管理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リポジトリ管理</w:t>
            </w:r>
          </w:p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Phase 1-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MCP Gateway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外部ツール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データ接続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MCP</w:t>
            </w:r>
          </w:p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Phase 3-4</w:t>
            </w:r>
          </w:p>
        </w:tc>
      </w:tr>
    </w:tbl>
    <w:p w:rsidR="008521AF" w:rsidRDefault="00393431">
      <w:pPr>
        <w:pStyle w:val="2"/>
      </w:pPr>
      <w:bookmarkStart w:id="5" w:name="_Toc233564794"/>
      <w:r>
        <w:t>2.2 Wiki</w:t>
      </w:r>
      <w:r>
        <w:t>モジュールとプラットフォーム能力の対応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8521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Wiki</w:t>
            </w:r>
            <w:r>
              <w:rPr>
                <w:b/>
                <w:bCs/>
                <w:color w:val="FFFFFF"/>
                <w:sz w:val="18"/>
                <w:szCs w:val="18"/>
              </w:rPr>
              <w:t>機能（</w:t>
            </w:r>
            <w:r>
              <w:rPr>
                <w:b/>
                <w:bCs/>
                <w:color w:val="FFFFFF"/>
                <w:sz w:val="18"/>
                <w:szCs w:val="18"/>
              </w:rPr>
              <w:t>V1.0</w:t>
            </w:r>
            <w:r>
              <w:rPr>
                <w:b/>
                <w:bCs/>
                <w:color w:val="FFFFFF"/>
                <w:sz w:val="18"/>
                <w:szCs w:val="18"/>
              </w:rPr>
              <w:t>）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活用するプラットフォーム能力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全文検索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Vector DB</w:t>
            </w:r>
            <w:r>
              <w:rPr>
                <w:sz w:val="18"/>
                <w:szCs w:val="18"/>
              </w:rPr>
              <w:t>／</w:t>
            </w:r>
            <w:r>
              <w:rPr>
                <w:sz w:val="18"/>
                <w:szCs w:val="18"/>
              </w:rPr>
              <w:t>Embedding</w:t>
            </w:r>
            <w:r>
              <w:rPr>
                <w:sz w:val="18"/>
                <w:szCs w:val="18"/>
              </w:rPr>
              <w:t>（意味検索へ進化）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AI Reviewer/</w:t>
            </w:r>
            <w:r>
              <w:rPr>
                <w:b/>
                <w:bCs/>
                <w:sz w:val="18"/>
                <w:szCs w:val="18"/>
              </w:rPr>
              <w:t>重複検知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Embedding</w:t>
            </w:r>
            <w:r>
              <w:rPr>
                <w:sz w:val="18"/>
                <w:szCs w:val="18"/>
              </w:rPr>
              <w:t>＋</w:t>
            </w:r>
            <w:r>
              <w:rPr>
                <w:sz w:val="18"/>
                <w:szCs w:val="18"/>
              </w:rPr>
              <w:t>Knowledge Graph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AI</w:t>
            </w:r>
            <w:r>
              <w:rPr>
                <w:b/>
                <w:bCs/>
                <w:sz w:val="18"/>
                <w:szCs w:val="18"/>
              </w:rPr>
              <w:t>支援（要約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タグ）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Prompt Library</w:t>
            </w:r>
            <w:r>
              <w:rPr>
                <w:sz w:val="18"/>
                <w:szCs w:val="18"/>
              </w:rPr>
              <w:t>＋</w:t>
            </w:r>
            <w:r>
              <w:rPr>
                <w:sz w:val="18"/>
                <w:szCs w:val="18"/>
              </w:rPr>
              <w:t>Knowledge Agent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疑問解決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RAG Engine</w:t>
            </w:r>
            <w:r>
              <w:rPr>
                <w:sz w:val="18"/>
                <w:szCs w:val="18"/>
              </w:rPr>
              <w:t>（社内</w:t>
            </w:r>
            <w:r>
              <w:rPr>
                <w:sz w:val="18"/>
                <w:szCs w:val="18"/>
              </w:rPr>
              <w:t>QA</w:t>
            </w:r>
            <w:r>
              <w:rPr>
                <w:sz w:val="18"/>
                <w:szCs w:val="18"/>
              </w:rPr>
              <w:t>）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将来</w:t>
            </w:r>
            <w:r>
              <w:rPr>
                <w:b/>
                <w:bCs/>
                <w:sz w:val="18"/>
                <w:szCs w:val="18"/>
              </w:rPr>
              <w:t>Auto FAQ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RAG</w:t>
            </w:r>
            <w:r>
              <w:rPr>
                <w:sz w:val="18"/>
                <w:szCs w:val="18"/>
              </w:rPr>
              <w:t>＋</w:t>
            </w:r>
            <w:r>
              <w:rPr>
                <w:sz w:val="18"/>
                <w:szCs w:val="18"/>
              </w:rPr>
              <w:t>Workflow Engine</w:t>
            </w:r>
          </w:p>
        </w:tc>
      </w:tr>
    </w:tbl>
    <w:p w:rsidR="008521AF" w:rsidRDefault="00393431">
      <w:r>
        <w:br w:type="page"/>
      </w:r>
    </w:p>
    <w:p w:rsidR="008521AF" w:rsidRDefault="00393431">
      <w:pPr>
        <w:pStyle w:val="1"/>
      </w:pPr>
      <w:bookmarkStart w:id="6" w:name="_Toc233564795"/>
      <w:r>
        <w:lastRenderedPageBreak/>
        <w:t xml:space="preserve">3. </w:t>
      </w:r>
      <w:r>
        <w:t>アーキテクチャ決定記録（</w:t>
      </w:r>
      <w:r>
        <w:t>ADR</w:t>
      </w:r>
      <w:r>
        <w:t>）</w:t>
      </w:r>
      <w:bookmarkEnd w:id="6"/>
    </w:p>
    <w:p w:rsidR="008521AF" w:rsidRDefault="00393431">
      <w:pPr>
        <w:spacing w:after="80" w:line="288" w:lineRule="auto"/>
      </w:pPr>
      <w:r>
        <w:t>「どう設計するか」に加え「なぜそう決めたか」を記録し、新規参画者と後続案件が前提を理解できるようにする。各</w:t>
      </w:r>
      <w:r>
        <w:t>ADR</w:t>
      </w:r>
      <w:r>
        <w:t>は</w:t>
      </w:r>
      <w:r>
        <w:t xml:space="preserve"> </w:t>
      </w:r>
      <w:r>
        <w:t>背景／決定／状態／影響／代替案</w:t>
      </w:r>
      <w:r>
        <w:t xml:space="preserve"> </w:t>
      </w:r>
      <w:r>
        <w:t>で記す。</w:t>
      </w:r>
    </w:p>
    <w:p w:rsidR="008521AF" w:rsidRDefault="00393431">
      <w:pPr>
        <w:pStyle w:val="3"/>
      </w:pPr>
      <w:r>
        <w:t>ADR-001</w:t>
      </w:r>
      <w:r>
        <w:t>：</w:t>
      </w:r>
      <w:r>
        <w:t>Wiki</w:t>
      </w:r>
      <w:r>
        <w:t>基盤に</w:t>
      </w:r>
      <w:r>
        <w:t>OSS</w:t>
      </w:r>
      <w:r>
        <w:t>（</w:t>
      </w:r>
      <w:r>
        <w:t>Wiki.js</w:t>
      </w:r>
      <w:r>
        <w:t>）を採用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26"/>
      </w:tblGrid>
      <w:tr w:rsidR="008521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背景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投稿・</w:t>
            </w:r>
            <w:r>
              <w:rPr>
                <w:sz w:val="18"/>
                <w:szCs w:val="18"/>
              </w:rPr>
              <w:t>Markdown</w:t>
            </w:r>
            <w:r>
              <w:rPr>
                <w:sz w:val="18"/>
                <w:szCs w:val="18"/>
              </w:rPr>
              <w:t>・検索・権限・</w:t>
            </w:r>
            <w:r>
              <w:rPr>
                <w:sz w:val="18"/>
                <w:szCs w:val="18"/>
              </w:rPr>
              <w:t>OIDC</w:t>
            </w:r>
            <w:r>
              <w:rPr>
                <w:sz w:val="18"/>
                <w:szCs w:val="18"/>
              </w:rPr>
              <w:t>を満たす土台が必要。フル自研は工数過大。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決定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実績ある</w:t>
            </w:r>
            <w:r>
              <w:rPr>
                <w:sz w:val="18"/>
                <w:szCs w:val="18"/>
              </w:rPr>
              <w:t>OSS Wiki.js</w:t>
            </w:r>
            <w:r>
              <w:rPr>
                <w:sz w:val="18"/>
                <w:szCs w:val="18"/>
              </w:rPr>
              <w:t>を採用し、独自価値（積分・</w:t>
            </w:r>
            <w:r>
              <w:rPr>
                <w:sz w:val="18"/>
                <w:szCs w:val="18"/>
              </w:rPr>
              <w:t>AI</w:t>
            </w:r>
            <w:r>
              <w:rPr>
                <w:sz w:val="18"/>
                <w:szCs w:val="18"/>
              </w:rPr>
              <w:t>）に内製を集中する。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状態</w:t>
            </w:r>
          </w:p>
        </w:tc>
        <w:tc>
          <w:tcPr>
            <w:tcW w:w="7426" w:type="dxa"/>
            <w:tcBorders>
              <w:top w:val="single" w:sz="1" w:space="0" w:color="548235"/>
              <w:left w:val="single" w:sz="1" w:space="0" w:color="548235"/>
              <w:bottom w:val="single" w:sz="1" w:space="0" w:color="548235"/>
              <w:right w:val="single" w:sz="1" w:space="0" w:color="548235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採用</w:t>
            </w:r>
            <w:r>
              <w:rPr>
                <w:sz w:val="18"/>
                <w:szCs w:val="18"/>
              </w:rPr>
              <w:t xml:space="preserve"> (Accepted)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影響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工数約</w:t>
            </w:r>
            <w:r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割削減。</w:t>
            </w:r>
            <w:r>
              <w:rPr>
                <w:sz w:val="18"/>
                <w:szCs w:val="18"/>
              </w:rPr>
              <w:t>OSS</w:t>
            </w:r>
            <w:r>
              <w:rPr>
                <w:sz w:val="18"/>
                <w:szCs w:val="18"/>
              </w:rPr>
              <w:t>の制約はプラグイン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連携で吸収。撤退時も</w:t>
            </w:r>
            <w:r>
              <w:rPr>
                <w:sz w:val="18"/>
                <w:szCs w:val="18"/>
              </w:rPr>
              <w:t>OSS</w:t>
            </w:r>
            <w:r>
              <w:rPr>
                <w:sz w:val="18"/>
                <w:szCs w:val="18"/>
              </w:rPr>
              <w:t>資産が残る。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代替案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フル自研（過剰投資）／</w:t>
            </w:r>
            <w:r>
              <w:rPr>
                <w:sz w:val="18"/>
                <w:szCs w:val="18"/>
              </w:rPr>
              <w:t>SaaS Confluence</w:t>
            </w:r>
            <w:r>
              <w:rPr>
                <w:sz w:val="18"/>
                <w:szCs w:val="18"/>
              </w:rPr>
              <w:t>（積分要件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データ主権で不適）。</w:t>
            </w:r>
          </w:p>
        </w:tc>
      </w:tr>
    </w:tbl>
    <w:p w:rsidR="008521AF" w:rsidRDefault="00393431">
      <w:pPr>
        <w:pStyle w:val="3"/>
      </w:pPr>
      <w:r>
        <w:t>ADR-002</w:t>
      </w:r>
      <w:r>
        <w:t>：積分サービスを独立マイクロサービス化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26"/>
      </w:tblGrid>
      <w:tr w:rsidR="008521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背景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積分は当社独自</w:t>
            </w:r>
            <w:r>
              <w:rPr>
                <w:sz w:val="18"/>
                <w:szCs w:val="18"/>
              </w:rPr>
              <w:t>IP</w:t>
            </w:r>
            <w:r>
              <w:rPr>
                <w:sz w:val="18"/>
                <w:szCs w:val="18"/>
              </w:rPr>
              <w:t>。</w:t>
            </w:r>
            <w:r>
              <w:rPr>
                <w:sz w:val="18"/>
                <w:szCs w:val="18"/>
              </w:rPr>
              <w:t>Wiki</w:t>
            </w:r>
            <w:r>
              <w:rPr>
                <w:sz w:val="18"/>
                <w:szCs w:val="18"/>
              </w:rPr>
              <w:t>本体に密結合すると差し替え・監査・再利用が困難。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決定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Webhook</w:t>
            </w:r>
            <w:r>
              <w:rPr>
                <w:sz w:val="18"/>
                <w:szCs w:val="18"/>
              </w:rPr>
              <w:t>連携の独立サービス（</w:t>
            </w:r>
            <w:r>
              <w:rPr>
                <w:sz w:val="18"/>
                <w:szCs w:val="18"/>
              </w:rPr>
              <w:t>Node/Express</w:t>
            </w:r>
            <w:r>
              <w:rPr>
                <w:sz w:val="18"/>
                <w:szCs w:val="18"/>
              </w:rPr>
              <w:t>＋専用スキーマ）として分離する。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状態</w:t>
            </w:r>
          </w:p>
        </w:tc>
        <w:tc>
          <w:tcPr>
            <w:tcW w:w="7426" w:type="dxa"/>
            <w:tcBorders>
              <w:top w:val="single" w:sz="1" w:space="0" w:color="548235"/>
              <w:left w:val="single" w:sz="1" w:space="0" w:color="548235"/>
              <w:bottom w:val="single" w:sz="1" w:space="0" w:color="548235"/>
              <w:right w:val="single" w:sz="1" w:space="0" w:color="548235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採用</w:t>
            </w:r>
            <w:r>
              <w:rPr>
                <w:sz w:val="18"/>
                <w:szCs w:val="18"/>
              </w:rPr>
              <w:t xml:space="preserve"> (Accepted)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影響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Wiki</w:t>
            </w:r>
            <w:r>
              <w:rPr>
                <w:sz w:val="18"/>
                <w:szCs w:val="18"/>
              </w:rPr>
              <w:t>差し替えに影響されず、他モジュールからも再利用可能。台帳監査が容易。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代替案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Wiki</w:t>
            </w:r>
            <w:r>
              <w:rPr>
                <w:sz w:val="18"/>
                <w:szCs w:val="18"/>
              </w:rPr>
              <w:t>内プラグイン実装（結合度過大・移植性低）。</w:t>
            </w:r>
          </w:p>
        </w:tc>
      </w:tr>
    </w:tbl>
    <w:p w:rsidR="008521AF" w:rsidRDefault="00393431">
      <w:pPr>
        <w:pStyle w:val="3"/>
      </w:pPr>
      <w:r>
        <w:t>ADR-003</w:t>
      </w:r>
      <w:r>
        <w:t>：データ基盤に</w:t>
      </w:r>
      <w:r>
        <w:t>PostgreSQL</w:t>
      </w:r>
      <w:r>
        <w:t>＋</w:t>
      </w:r>
      <w:proofErr w:type="spellStart"/>
      <w:r>
        <w:t>pgvector</w:t>
      </w:r>
      <w:proofErr w:type="spellEnd"/>
      <w:r>
        <w:t>を採用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26"/>
      </w:tblGrid>
      <w:tr w:rsidR="008521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背景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業務データとベクトル検索を将来同一基盤で扱いたい。運用を分散させたくない。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決定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PostgreSQL</w:t>
            </w:r>
            <w:r>
              <w:rPr>
                <w:sz w:val="18"/>
                <w:szCs w:val="18"/>
              </w:rPr>
              <w:t>を採用し、</w:t>
            </w:r>
            <w:r>
              <w:rPr>
                <w:sz w:val="18"/>
                <w:szCs w:val="18"/>
              </w:rPr>
              <w:t>Vector DB</w:t>
            </w:r>
            <w:r>
              <w:rPr>
                <w:sz w:val="18"/>
                <w:szCs w:val="18"/>
              </w:rPr>
              <w:t>は専用品でなく</w:t>
            </w:r>
            <w:proofErr w:type="spellStart"/>
            <w:r>
              <w:rPr>
                <w:sz w:val="18"/>
                <w:szCs w:val="18"/>
              </w:rPr>
              <w:t>pgvector</w:t>
            </w:r>
            <w:proofErr w:type="spellEnd"/>
            <w:r>
              <w:rPr>
                <w:sz w:val="18"/>
                <w:szCs w:val="18"/>
              </w:rPr>
              <w:t>拡張で統合する。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状態</w:t>
            </w:r>
          </w:p>
        </w:tc>
        <w:tc>
          <w:tcPr>
            <w:tcW w:w="7426" w:type="dxa"/>
            <w:tcBorders>
              <w:top w:val="single" w:sz="1" w:space="0" w:color="548235"/>
              <w:left w:val="single" w:sz="1" w:space="0" w:color="548235"/>
              <w:bottom w:val="single" w:sz="1" w:space="0" w:color="548235"/>
              <w:right w:val="single" w:sz="1" w:space="0" w:color="548235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採用</w:t>
            </w:r>
            <w:r>
              <w:rPr>
                <w:sz w:val="18"/>
                <w:szCs w:val="18"/>
              </w:rPr>
              <w:t xml:space="preserve"> (Accepted)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影響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つの</w:t>
            </w:r>
            <w:r>
              <w:rPr>
                <w:sz w:val="18"/>
                <w:szCs w:val="18"/>
              </w:rPr>
              <w:t>DB</w:t>
            </w:r>
            <w:r>
              <w:rPr>
                <w:sz w:val="18"/>
                <w:szCs w:val="18"/>
              </w:rPr>
              <w:t>で業務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ベクトルを管理。運用・バックアップ・権限を一元化（</w:t>
            </w:r>
            <w:r>
              <w:rPr>
                <w:sz w:val="18"/>
                <w:szCs w:val="18"/>
              </w:rPr>
              <w:t>ISMS</w:t>
            </w:r>
            <w:r>
              <w:rPr>
                <w:sz w:val="18"/>
                <w:szCs w:val="18"/>
              </w:rPr>
              <w:t>整合）。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代替案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専用</w:t>
            </w:r>
            <w:r>
              <w:rPr>
                <w:sz w:val="18"/>
                <w:szCs w:val="18"/>
              </w:rPr>
              <w:t>Vector DB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Pinecone</w:t>
            </w:r>
            <w:r>
              <w:rPr>
                <w:sz w:val="18"/>
                <w:szCs w:val="18"/>
              </w:rPr>
              <w:t>等：運用増・データ主権懸念）。</w:t>
            </w:r>
          </w:p>
        </w:tc>
      </w:tr>
    </w:tbl>
    <w:p w:rsidR="008521AF" w:rsidRDefault="00393431">
      <w:pPr>
        <w:pStyle w:val="3"/>
      </w:pPr>
      <w:r>
        <w:t>ADR-004</w:t>
      </w:r>
      <w:r>
        <w:t>：</w:t>
      </w:r>
      <w:r>
        <w:t>LLM</w:t>
      </w:r>
      <w:r>
        <w:t>に</w:t>
      </w:r>
      <w:r>
        <w:t>Claude API</w:t>
      </w:r>
      <w:r>
        <w:t>を採用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26"/>
      </w:tblGrid>
      <w:tr w:rsidR="008521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背景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要約・分類・重複・</w:t>
            </w:r>
            <w:r>
              <w:rPr>
                <w:sz w:val="18"/>
                <w:szCs w:val="18"/>
              </w:rPr>
              <w:t>RAG</w:t>
            </w:r>
            <w:r>
              <w:rPr>
                <w:sz w:val="18"/>
                <w:szCs w:val="18"/>
              </w:rPr>
              <w:t>・レビューに高品質な日本語</w:t>
            </w:r>
            <w:r>
              <w:rPr>
                <w:sz w:val="18"/>
                <w:szCs w:val="18"/>
              </w:rPr>
              <w:t>LLM</w:t>
            </w:r>
            <w:r>
              <w:rPr>
                <w:sz w:val="18"/>
                <w:szCs w:val="18"/>
              </w:rPr>
              <w:t>が必要。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決定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Claude API</w:t>
            </w:r>
            <w:r>
              <w:rPr>
                <w:sz w:val="18"/>
                <w:szCs w:val="18"/>
              </w:rPr>
              <w:t>を採用し、</w:t>
            </w:r>
            <w:r>
              <w:rPr>
                <w:sz w:val="18"/>
                <w:szCs w:val="18"/>
              </w:rPr>
              <w:t>AI Gateway</w:t>
            </w:r>
            <w:r>
              <w:rPr>
                <w:sz w:val="18"/>
                <w:szCs w:val="18"/>
              </w:rPr>
              <w:t>で</w:t>
            </w:r>
            <w:r>
              <w:rPr>
                <w:sz w:val="18"/>
                <w:szCs w:val="18"/>
              </w:rPr>
              <w:t>Agent</w:t>
            </w:r>
            <w:r>
              <w:rPr>
                <w:sz w:val="18"/>
                <w:szCs w:val="18"/>
              </w:rPr>
              <w:t>化・機密制御する。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状態</w:t>
            </w:r>
          </w:p>
        </w:tc>
        <w:tc>
          <w:tcPr>
            <w:tcW w:w="7426" w:type="dxa"/>
            <w:tcBorders>
              <w:top w:val="single" w:sz="1" w:space="0" w:color="548235"/>
              <w:left w:val="single" w:sz="1" w:space="0" w:color="548235"/>
              <w:bottom w:val="single" w:sz="1" w:space="0" w:color="548235"/>
              <w:right w:val="single" w:sz="1" w:space="0" w:color="548235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採用</w:t>
            </w:r>
            <w:r>
              <w:rPr>
                <w:sz w:val="18"/>
                <w:szCs w:val="18"/>
              </w:rPr>
              <w:t xml:space="preserve"> (Accepted)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影響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高品質日本語処理。</w:t>
            </w:r>
            <w:r>
              <w:rPr>
                <w:sz w:val="18"/>
                <w:szCs w:val="18"/>
              </w:rPr>
              <w:t>Gateway</w:t>
            </w:r>
            <w:r>
              <w:rPr>
                <w:sz w:val="18"/>
                <w:szCs w:val="18"/>
              </w:rPr>
              <w:t>で機密区分に応じた送信制御が可能。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代替案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他社</w:t>
            </w:r>
            <w:r>
              <w:rPr>
                <w:sz w:val="18"/>
                <w:szCs w:val="18"/>
              </w:rPr>
              <w:t>LLM</w:t>
            </w:r>
            <w:r>
              <w:rPr>
                <w:sz w:val="18"/>
                <w:szCs w:val="18"/>
              </w:rPr>
              <w:t>（日本語品質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連携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データ取扱いで比較劣後）。</w:t>
            </w:r>
          </w:p>
        </w:tc>
      </w:tr>
    </w:tbl>
    <w:p w:rsidR="008521AF" w:rsidRDefault="00393431">
      <w:pPr>
        <w:pStyle w:val="3"/>
      </w:pPr>
      <w:r>
        <w:t>ADR-005</w:t>
      </w:r>
      <w:r>
        <w:t>：プラットフォーム化（</w:t>
      </w:r>
      <w:r>
        <w:t>Wiki</w:t>
      </w:r>
      <w:r>
        <w:t>を第</w:t>
      </w:r>
      <w:r>
        <w:t>1</w:t>
      </w:r>
      <w:r>
        <w:t>モジュール化）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26"/>
      </w:tblGrid>
      <w:tr w:rsidR="008521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背景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後続</w:t>
            </w:r>
            <w:r>
              <w:rPr>
                <w:sz w:val="18"/>
                <w:szCs w:val="18"/>
              </w:rPr>
              <w:t>AI</w:t>
            </w:r>
            <w:r>
              <w:rPr>
                <w:sz w:val="18"/>
                <w:szCs w:val="18"/>
              </w:rPr>
              <w:t>案件（営業日報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採用評価</w:t>
            </w:r>
            <w:r>
              <w:rPr>
                <w:sz w:val="18"/>
                <w:szCs w:val="18"/>
              </w:rPr>
              <w:t>/COBOL</w:t>
            </w:r>
            <w:r>
              <w:rPr>
                <w:sz w:val="18"/>
                <w:szCs w:val="18"/>
              </w:rPr>
              <w:t>移行）が個別最適化すると基盤が乱立する。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決定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知識基盤（</w:t>
            </w:r>
            <w:r>
              <w:rPr>
                <w:sz w:val="18"/>
                <w:szCs w:val="18"/>
              </w:rPr>
              <w:t>Embedding/Vector/RAG/Agent/MCP</w:t>
            </w:r>
            <w:r>
              <w:rPr>
                <w:sz w:val="18"/>
                <w:szCs w:val="18"/>
              </w:rPr>
              <w:t>）を共通化し、</w:t>
            </w:r>
            <w:r>
              <w:rPr>
                <w:sz w:val="18"/>
                <w:szCs w:val="18"/>
              </w:rPr>
              <w:t>Wiki</w:t>
            </w:r>
            <w:r>
              <w:rPr>
                <w:sz w:val="18"/>
                <w:szCs w:val="18"/>
              </w:rPr>
              <w:t>を最初の利用者とする。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状態</w:t>
            </w:r>
          </w:p>
        </w:tc>
        <w:tc>
          <w:tcPr>
            <w:tcW w:w="7426" w:type="dxa"/>
            <w:tcBorders>
              <w:top w:val="single" w:sz="1" w:space="0" w:color="548235"/>
              <w:left w:val="single" w:sz="1" w:space="0" w:color="548235"/>
              <w:bottom w:val="single" w:sz="1" w:space="0" w:color="548235"/>
              <w:right w:val="single" w:sz="1" w:space="0" w:color="548235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採用</w:t>
            </w:r>
            <w:r>
              <w:rPr>
                <w:sz w:val="18"/>
                <w:szCs w:val="18"/>
              </w:rPr>
              <w:t xml:space="preserve"> (Accepted)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影響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後続案件は基盤にプラグイン。全社で</w:t>
            </w:r>
            <w:r>
              <w:rPr>
                <w:sz w:val="18"/>
                <w:szCs w:val="18"/>
              </w:rPr>
              <w:t>AI</w:t>
            </w:r>
            <w:r>
              <w:rPr>
                <w:sz w:val="18"/>
                <w:szCs w:val="18"/>
              </w:rPr>
              <w:t>投資が複利化。標準テンプレート化。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代替案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アプリ毎の個別構築（重複投資・統制困難）。</w:t>
            </w:r>
          </w:p>
        </w:tc>
      </w:tr>
    </w:tbl>
    <w:p w:rsidR="008521AF" w:rsidRDefault="00393431">
      <w:pPr>
        <w:pStyle w:val="3"/>
      </w:pPr>
      <w:r>
        <w:t>ADR-006</w:t>
      </w:r>
      <w:r>
        <w:t>：ツール接続を</w:t>
      </w:r>
      <w:r>
        <w:t>MCP</w:t>
      </w:r>
      <w:r>
        <w:t>で標準化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26"/>
      </w:tblGrid>
      <w:tr w:rsidR="008521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背景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Agent</w:t>
            </w:r>
            <w:r>
              <w:rPr>
                <w:sz w:val="18"/>
                <w:szCs w:val="18"/>
              </w:rPr>
              <w:t>が外部データ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ツールに接続する方式を案件毎にばらつかせたくない。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決定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MCP Gateway</w:t>
            </w:r>
            <w:r>
              <w:rPr>
                <w:sz w:val="18"/>
                <w:szCs w:val="18"/>
              </w:rPr>
              <w:t>を設け、ツール接続の標準インターフェースとする。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状態</w:t>
            </w:r>
          </w:p>
        </w:tc>
        <w:tc>
          <w:tcPr>
            <w:tcW w:w="7426" w:type="dxa"/>
            <w:tcBorders>
              <w:top w:val="single" w:sz="1" w:space="0" w:color="548235"/>
              <w:left w:val="single" w:sz="1" w:space="0" w:color="548235"/>
              <w:bottom w:val="single" w:sz="1" w:space="0" w:color="548235"/>
              <w:right w:val="single" w:sz="1" w:space="0" w:color="548235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採用</w:t>
            </w:r>
            <w:r>
              <w:rPr>
                <w:sz w:val="18"/>
                <w:szCs w:val="18"/>
              </w:rPr>
              <w:t xml:space="preserve"> (Accepted)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影響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接続方式が統一され、再利用・監査・権限制御が容易。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代替案</w:t>
            </w:r>
          </w:p>
        </w:tc>
        <w:tc>
          <w:tcPr>
            <w:tcW w:w="7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個別</w:t>
            </w:r>
            <w:r>
              <w:rPr>
                <w:sz w:val="18"/>
                <w:szCs w:val="18"/>
              </w:rPr>
              <w:t>API</w:t>
            </w:r>
            <w:r>
              <w:rPr>
                <w:sz w:val="18"/>
                <w:szCs w:val="18"/>
              </w:rPr>
              <w:t>実装（重複・保守負荷）。</w:t>
            </w:r>
          </w:p>
        </w:tc>
      </w:tr>
    </w:tbl>
    <w:p w:rsidR="008521AF" w:rsidRDefault="00393431">
      <w:r>
        <w:br w:type="page"/>
      </w:r>
    </w:p>
    <w:p w:rsidR="008521AF" w:rsidRDefault="00393431">
      <w:pPr>
        <w:pStyle w:val="1"/>
      </w:pPr>
      <w:bookmarkStart w:id="7" w:name="_Toc233564796"/>
      <w:r>
        <w:lastRenderedPageBreak/>
        <w:t xml:space="preserve">4. </w:t>
      </w:r>
      <w:r>
        <w:t>シーケンス設計（</w:t>
      </w:r>
      <w:r>
        <w:t>Sequence Diagram</w:t>
      </w:r>
      <w:r>
        <w:t>）</w:t>
      </w:r>
      <w:bookmarkEnd w:id="7"/>
    </w:p>
    <w:p w:rsidR="008521AF" w:rsidRDefault="00393431">
      <w:pPr>
        <w:spacing w:after="40" w:line="288" w:lineRule="auto"/>
      </w:pPr>
      <w:r>
        <w:t>主要フローの時序を示し、実装・デバッグの基準とする。</w:t>
      </w:r>
    </w:p>
    <w:p w:rsidR="008521AF" w:rsidRDefault="00393431">
      <w:pPr>
        <w:pStyle w:val="2"/>
      </w:pPr>
      <w:bookmarkStart w:id="8" w:name="_Toc233564797"/>
      <w:r>
        <w:t xml:space="preserve">4.1 </w:t>
      </w:r>
      <w:r>
        <w:t>記事公開フロー</w:t>
      </w:r>
      <w:bookmarkEnd w:id="8"/>
    </w:p>
    <w:p w:rsidR="008521AF" w:rsidRDefault="00393431">
      <w:pPr>
        <w:spacing w:before="80"/>
        <w:jc w:val="center"/>
      </w:pPr>
      <w:r>
        <w:rPr>
          <w:noProof/>
        </w:rPr>
        <w:drawing>
          <wp:inline distT="0" distB="0" distL="0" distR="0">
            <wp:extent cx="5715000" cy="3162300"/>
            <wp:effectExtent l="0" t="0" r="0" b="0"/>
            <wp:docPr id="2" name="seq_publish" descr="図14. 記事公開フロー" title="図14. 記事公開フロ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1AF" w:rsidRDefault="00393431">
      <w:pPr>
        <w:spacing w:before="30" w:after="160"/>
        <w:jc w:val="center"/>
      </w:pPr>
      <w:r>
        <w:rPr>
          <w:i/>
          <w:iCs/>
          <w:color w:val="595959"/>
          <w:sz w:val="17"/>
          <w:szCs w:val="17"/>
        </w:rPr>
        <w:t>図</w:t>
      </w:r>
      <w:r>
        <w:rPr>
          <w:i/>
          <w:iCs/>
          <w:color w:val="595959"/>
          <w:sz w:val="17"/>
          <w:szCs w:val="17"/>
        </w:rPr>
        <w:t xml:space="preserve">14. </w:t>
      </w:r>
      <w:r>
        <w:rPr>
          <w:i/>
          <w:iCs/>
          <w:color w:val="595959"/>
          <w:sz w:val="17"/>
          <w:szCs w:val="17"/>
        </w:rPr>
        <w:t>記事公開フロー</w:t>
      </w:r>
    </w:p>
    <w:p w:rsidR="008521AF" w:rsidRDefault="00393431">
      <w:pPr>
        <w:pStyle w:val="2"/>
      </w:pPr>
      <w:bookmarkStart w:id="9" w:name="_Toc233564798"/>
      <w:r>
        <w:t>4.2 RAG</w:t>
      </w:r>
      <w:r>
        <w:t>質問応答フロー（</w:t>
      </w:r>
      <w:r>
        <w:t>Platform</w:t>
      </w:r>
      <w:r>
        <w:t>）</w:t>
      </w:r>
      <w:bookmarkEnd w:id="9"/>
    </w:p>
    <w:p w:rsidR="008521AF" w:rsidRDefault="00393431">
      <w:pPr>
        <w:spacing w:before="80"/>
        <w:jc w:val="center"/>
      </w:pPr>
      <w:r>
        <w:rPr>
          <w:noProof/>
        </w:rPr>
        <w:drawing>
          <wp:inline distT="0" distB="0" distL="0" distR="0">
            <wp:extent cx="5715000" cy="2981325"/>
            <wp:effectExtent l="0" t="0" r="0" b="0"/>
            <wp:docPr id="3" name="seq_rag" descr="図15. RAG質問応答フロー" title="図15. RAG質問応答フロ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1AF" w:rsidRDefault="00393431">
      <w:pPr>
        <w:spacing w:before="30" w:after="160"/>
        <w:jc w:val="center"/>
      </w:pPr>
      <w:r>
        <w:rPr>
          <w:i/>
          <w:iCs/>
          <w:color w:val="595959"/>
          <w:sz w:val="17"/>
          <w:szCs w:val="17"/>
        </w:rPr>
        <w:t>図</w:t>
      </w:r>
      <w:r>
        <w:rPr>
          <w:i/>
          <w:iCs/>
          <w:color w:val="595959"/>
          <w:sz w:val="17"/>
          <w:szCs w:val="17"/>
        </w:rPr>
        <w:t>15. RAG</w:t>
      </w:r>
      <w:r>
        <w:rPr>
          <w:i/>
          <w:iCs/>
          <w:color w:val="595959"/>
          <w:sz w:val="17"/>
          <w:szCs w:val="17"/>
        </w:rPr>
        <w:t>質問応答フロー</w:t>
      </w:r>
    </w:p>
    <w:p w:rsidR="008521AF" w:rsidRDefault="00393431">
      <w:r>
        <w:br w:type="page"/>
      </w:r>
    </w:p>
    <w:p w:rsidR="008521AF" w:rsidRDefault="00393431">
      <w:pPr>
        <w:pStyle w:val="1"/>
      </w:pPr>
      <w:bookmarkStart w:id="10" w:name="_Toc233564799"/>
      <w:r>
        <w:lastRenderedPageBreak/>
        <w:t xml:space="preserve">5. </w:t>
      </w:r>
      <w:r>
        <w:t>非機能要件の定量化（性能・容量）</w:t>
      </w:r>
      <w:bookmarkEnd w:id="10"/>
    </w:p>
    <w:p w:rsidR="008521AF" w:rsidRDefault="00393431">
      <w:pPr>
        <w:spacing w:after="80" w:line="288" w:lineRule="auto"/>
      </w:pPr>
      <w:r>
        <w:t>負荷試験を直接実行できるよう、主要操作のスループット（</w:t>
      </w:r>
      <w:r>
        <w:t>TPS</w:t>
      </w:r>
      <w:r>
        <w:t>）と応答時間（</w:t>
      </w:r>
      <w:r>
        <w:t>P95</w:t>
      </w:r>
      <w:r>
        <w:t>）を定量化する。値は</w:t>
      </w:r>
      <w:proofErr w:type="spellStart"/>
      <w:r>
        <w:t>PoC</w:t>
      </w:r>
      <w:proofErr w:type="spellEnd"/>
      <w:r>
        <w:t>〜初期本番（ユーザー約</w:t>
      </w:r>
      <w:r>
        <w:t>1,000</w:t>
      </w:r>
      <w:r>
        <w:t>・投稿</w:t>
      </w:r>
      <w:r>
        <w:t>10</w:t>
      </w:r>
      <w:r>
        <w:t>万件）を前提とする。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1500"/>
        <w:gridCol w:w="3826"/>
      </w:tblGrid>
      <w:tr w:rsidR="008521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操作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目標</w:t>
            </w:r>
            <w:r>
              <w:rPr>
                <w:b/>
                <w:bCs/>
                <w:color w:val="FFFFFF"/>
                <w:sz w:val="18"/>
                <w:szCs w:val="18"/>
              </w:rPr>
              <w:t>TPS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P95</w:t>
            </w:r>
            <w:r>
              <w:rPr>
                <w:b/>
                <w:bCs/>
                <w:color w:val="FFFFFF"/>
                <w:sz w:val="18"/>
                <w:szCs w:val="18"/>
              </w:rPr>
              <w:t>応答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備考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ログイン</w:t>
            </w:r>
            <w:r>
              <w:rPr>
                <w:b/>
                <w:bCs/>
                <w:sz w:val="18"/>
                <w:szCs w:val="18"/>
              </w:rPr>
              <w:t xml:space="preserve"> (SSO)</w:t>
            </w:r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200 TPS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≤ 800ms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proofErr w:type="spellStart"/>
            <w:r>
              <w:rPr>
                <w:sz w:val="18"/>
                <w:szCs w:val="18"/>
              </w:rPr>
              <w:t>Entra</w:t>
            </w:r>
            <w:proofErr w:type="spellEnd"/>
            <w:r>
              <w:rPr>
                <w:sz w:val="18"/>
                <w:szCs w:val="18"/>
              </w:rPr>
              <w:t>委譲含む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検索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一覧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全文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100 TPS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≤ 1,000ms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意味検索移行後も維持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投稿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作成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更新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50 TPS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≤ 1,500ms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AI</w:t>
            </w:r>
            <w:r>
              <w:rPr>
                <w:sz w:val="18"/>
                <w:szCs w:val="18"/>
              </w:rPr>
              <w:t>支援は非同期可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評価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投票</w:t>
            </w:r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100 TPS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≤ 600ms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自票拒否含む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AI</w:t>
            </w:r>
            <w:r>
              <w:rPr>
                <w:b/>
                <w:bCs/>
                <w:sz w:val="18"/>
                <w:szCs w:val="18"/>
              </w:rPr>
              <w:t>支援</w:t>
            </w:r>
            <w:r>
              <w:rPr>
                <w:b/>
                <w:bCs/>
                <w:sz w:val="18"/>
                <w:szCs w:val="18"/>
              </w:rPr>
              <w:t>/RAG</w:t>
            </w:r>
          </w:p>
        </w:tc>
        <w:tc>
          <w:tcPr>
            <w:tcW w:w="1500" w:type="dxa"/>
            <w:tcBorders>
              <w:top w:val="single" w:sz="1" w:space="0" w:color="BF8F00"/>
              <w:left w:val="single" w:sz="1" w:space="0" w:color="BF8F00"/>
              <w:bottom w:val="single" w:sz="1" w:space="0" w:color="BF8F00"/>
              <w:right w:val="single" w:sz="1" w:space="0" w:color="BF8F00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 </w:t>
            </w:r>
            <w:r>
              <w:rPr>
                <w:b/>
                <w:bCs/>
                <w:sz w:val="18"/>
                <w:szCs w:val="18"/>
              </w:rPr>
              <w:t>同時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≤ 6s (</w:t>
            </w:r>
            <w:r>
              <w:rPr>
                <w:sz w:val="18"/>
                <w:szCs w:val="18"/>
              </w:rPr>
              <w:t>生成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LLM</w:t>
            </w:r>
            <w:r>
              <w:rPr>
                <w:sz w:val="18"/>
                <w:szCs w:val="18"/>
              </w:rPr>
              <w:t>レート制御</w:t>
            </w:r>
          </w:p>
        </w:tc>
      </w:tr>
    </w:tbl>
    <w:p w:rsidR="008521AF" w:rsidRDefault="00393431">
      <w:pPr>
        <w:pStyle w:val="2"/>
      </w:pPr>
      <w:bookmarkStart w:id="11" w:name="_Toc233564800"/>
      <w:r>
        <w:t xml:space="preserve">5.1 </w:t>
      </w:r>
      <w:r>
        <w:t>容量・スケール方針</w:t>
      </w:r>
      <w:bookmarkEnd w:id="11"/>
    </w:p>
    <w:p w:rsidR="008521AF" w:rsidRDefault="00393431">
      <w:pPr>
        <w:pStyle w:val="a4"/>
        <w:numPr>
          <w:ilvl w:val="0"/>
          <w:numId w:val="2"/>
        </w:numPr>
        <w:spacing w:after="54" w:line="282" w:lineRule="auto"/>
      </w:pPr>
      <w:r>
        <w:t>水平拡張：</w:t>
      </w:r>
      <w:r>
        <w:t>Wiki/Point/AI Gateway</w:t>
      </w:r>
      <w:r>
        <w:t>はステートレス化しコンテナ複製で拡張。</w:t>
      </w:r>
    </w:p>
    <w:p w:rsidR="008521AF" w:rsidRDefault="00393431">
      <w:pPr>
        <w:pStyle w:val="a4"/>
        <w:numPr>
          <w:ilvl w:val="0"/>
          <w:numId w:val="2"/>
        </w:numPr>
        <w:spacing w:after="54" w:line="282" w:lineRule="auto"/>
      </w:pPr>
      <w:r>
        <w:t>DB</w:t>
      </w:r>
      <w:r>
        <w:t>：読み取りレプリカで検索</w:t>
      </w:r>
      <w:r>
        <w:t>/</w:t>
      </w:r>
      <w:r>
        <w:t>統計負荷を分離。</w:t>
      </w:r>
      <w:proofErr w:type="spellStart"/>
      <w:r>
        <w:t>pgvector</w:t>
      </w:r>
      <w:proofErr w:type="spellEnd"/>
      <w:r>
        <w:t>はインデックス</w:t>
      </w:r>
      <w:r>
        <w:t>(</w:t>
      </w:r>
      <w:proofErr w:type="spellStart"/>
      <w:r>
        <w:t>IVFFlat</w:t>
      </w:r>
      <w:proofErr w:type="spellEnd"/>
      <w:r>
        <w:t>/HNSW)</w:t>
      </w:r>
      <w:r>
        <w:t>で近傍探索を最適化。</w:t>
      </w:r>
    </w:p>
    <w:p w:rsidR="008521AF" w:rsidRDefault="00393431">
      <w:pPr>
        <w:pStyle w:val="a4"/>
        <w:numPr>
          <w:ilvl w:val="0"/>
          <w:numId w:val="2"/>
        </w:numPr>
        <w:spacing w:after="54" w:line="282" w:lineRule="auto"/>
      </w:pPr>
      <w:r>
        <w:t>AI</w:t>
      </w:r>
      <w:r>
        <w:t>：同時実行</w:t>
      </w:r>
      <w:r>
        <w:t>20</w:t>
      </w:r>
      <w:r>
        <w:t>を上限にキュー制御。バースト時は非同期化（概要</w:t>
      </w:r>
      <w:r>
        <w:t>/</w:t>
      </w:r>
      <w:r>
        <w:t>タグは後追い反映可）。</w:t>
      </w:r>
    </w:p>
    <w:p w:rsidR="008521AF" w:rsidRDefault="00393431">
      <w:pPr>
        <w:pStyle w:val="a4"/>
        <w:numPr>
          <w:ilvl w:val="0"/>
          <w:numId w:val="2"/>
        </w:numPr>
        <w:spacing w:after="54" w:line="282" w:lineRule="auto"/>
      </w:pPr>
      <w:r>
        <w:t>計測：各操作に</w:t>
      </w:r>
      <w:r>
        <w:t>SLO</w:t>
      </w:r>
      <w:r>
        <w:t>（</w:t>
      </w:r>
      <w:r>
        <w:t>TPS/P95</w:t>
      </w:r>
      <w:r>
        <w:t>）を設定し、</w:t>
      </w:r>
      <w:r>
        <w:t>CI</w:t>
      </w:r>
      <w:r>
        <w:t>内の負荷試験で回帰検知（</w:t>
      </w:r>
      <w:r>
        <w:t>9</w:t>
      </w:r>
      <w:r>
        <w:t>章）。</w:t>
      </w:r>
    </w:p>
    <w:p w:rsidR="008521AF" w:rsidRDefault="00393431">
      <w:r>
        <w:br w:type="page"/>
      </w:r>
    </w:p>
    <w:p w:rsidR="008521AF" w:rsidRDefault="00393431">
      <w:pPr>
        <w:pStyle w:val="1"/>
      </w:pPr>
      <w:bookmarkStart w:id="12" w:name="_Toc233564801"/>
      <w:r>
        <w:lastRenderedPageBreak/>
        <w:t xml:space="preserve">6. </w:t>
      </w:r>
      <w:r>
        <w:t>セキュリティ脅威モデル（</w:t>
      </w:r>
      <w:r>
        <w:t>STRIDE</w:t>
      </w:r>
      <w:r>
        <w:t>）</w:t>
      </w:r>
      <w:bookmarkEnd w:id="12"/>
    </w:p>
    <w:p w:rsidR="008521AF" w:rsidRDefault="00393431">
      <w:pPr>
        <w:spacing w:after="80" w:line="288" w:lineRule="auto"/>
      </w:pPr>
      <w:r>
        <w:t>STRIDE</w:t>
      </w:r>
      <w:r>
        <w:t>で脅威を体系化し、各々に対策を割り当てる。</w:t>
      </w:r>
      <w:r>
        <w:t>ISMS/P</w:t>
      </w:r>
      <w:r>
        <w:t>マーク統制と整合させる。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400"/>
        <w:gridCol w:w="2800"/>
        <w:gridCol w:w="2926"/>
      </w:tblGrid>
      <w:tr w:rsidR="008521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脅威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(STRIDE)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対象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想定脅威</w:t>
            </w:r>
          </w:p>
        </w:tc>
        <w:tc>
          <w:tcPr>
            <w:tcW w:w="2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対策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Spoofing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認証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なりすましログイン</w:t>
            </w:r>
          </w:p>
        </w:tc>
        <w:tc>
          <w:tcPr>
            <w:tcW w:w="2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proofErr w:type="spellStart"/>
            <w:r>
              <w:rPr>
                <w:sz w:val="18"/>
                <w:szCs w:val="18"/>
              </w:rPr>
              <w:t>Entra</w:t>
            </w:r>
            <w:proofErr w:type="spellEnd"/>
            <w:r>
              <w:rPr>
                <w:sz w:val="18"/>
                <w:szCs w:val="18"/>
              </w:rPr>
              <w:t xml:space="preserve"> SSO/MFA</w:t>
            </w:r>
            <w:r>
              <w:rPr>
                <w:sz w:val="18"/>
                <w:szCs w:val="18"/>
              </w:rPr>
              <w:t>・トークン検証・自社で資格情報を保持しない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Tampering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データ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投稿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積分の改竄</w:t>
            </w:r>
          </w:p>
        </w:tc>
        <w:tc>
          <w:tcPr>
            <w:tcW w:w="2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RBAC</w:t>
            </w:r>
            <w:r>
              <w:rPr>
                <w:sz w:val="18"/>
                <w:szCs w:val="18"/>
              </w:rPr>
              <w:t>・入力検証・</w:t>
            </w:r>
            <w:proofErr w:type="spellStart"/>
            <w:r>
              <w:rPr>
                <w:sz w:val="18"/>
                <w:szCs w:val="18"/>
              </w:rPr>
              <w:t>point_event</w:t>
            </w:r>
            <w:proofErr w:type="spellEnd"/>
            <w:r>
              <w:rPr>
                <w:sz w:val="18"/>
                <w:szCs w:val="18"/>
              </w:rPr>
              <w:t>追加専用・整合性制約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Repudiation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操作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操作の否認</w:t>
            </w:r>
          </w:p>
        </w:tc>
        <w:tc>
          <w:tcPr>
            <w:tcW w:w="2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監査ログ</w:t>
            </w:r>
            <w:r>
              <w:rPr>
                <w:sz w:val="18"/>
                <w:szCs w:val="18"/>
              </w:rPr>
              <w:t>(Audit Catalog)</w:t>
            </w:r>
            <w:r>
              <w:rPr>
                <w:sz w:val="18"/>
                <w:szCs w:val="18"/>
              </w:rPr>
              <w:t>・追加専用台帳・</w:t>
            </w:r>
            <w:proofErr w:type="spellStart"/>
            <w:r>
              <w:rPr>
                <w:sz w:val="18"/>
                <w:szCs w:val="18"/>
              </w:rPr>
              <w:t>trace_id</w:t>
            </w:r>
            <w:proofErr w:type="spellEnd"/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Information Disclosure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機密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機密の誤公開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漏えい</w:t>
            </w:r>
          </w:p>
        </w:tc>
        <w:tc>
          <w:tcPr>
            <w:tcW w:w="2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機密区分＋権限フィルタ・保存時暗号化・機密本文は</w:t>
            </w:r>
            <w:r>
              <w:rPr>
                <w:sz w:val="18"/>
                <w:szCs w:val="18"/>
              </w:rPr>
              <w:t>AI</w:t>
            </w:r>
            <w:r>
              <w:rPr>
                <w:sz w:val="18"/>
                <w:szCs w:val="18"/>
              </w:rPr>
              <w:t>非送信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Denial of Service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可用性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過負荷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濫用</w:t>
            </w:r>
          </w:p>
        </w:tc>
        <w:tc>
          <w:tcPr>
            <w:tcW w:w="2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レート制限・</w:t>
            </w:r>
            <w:r>
              <w:rPr>
                <w:sz w:val="18"/>
                <w:szCs w:val="18"/>
              </w:rPr>
              <w:t>TPS</w:t>
            </w:r>
            <w:r>
              <w:rPr>
                <w:sz w:val="18"/>
                <w:szCs w:val="18"/>
              </w:rPr>
              <w:t>上限・</w:t>
            </w:r>
            <w:r>
              <w:rPr>
                <w:sz w:val="18"/>
                <w:szCs w:val="18"/>
              </w:rPr>
              <w:t>WAF</w:t>
            </w:r>
            <w:r>
              <w:rPr>
                <w:sz w:val="18"/>
                <w:szCs w:val="18"/>
              </w:rPr>
              <w:t>・自動スケール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Elevation of Privilege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権限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権限昇格</w:t>
            </w:r>
          </w:p>
        </w:tc>
        <w:tc>
          <w:tcPr>
            <w:tcW w:w="29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最小権限・権限変更を高重大度監査・</w:t>
            </w:r>
            <w:r>
              <w:rPr>
                <w:sz w:val="18"/>
                <w:szCs w:val="18"/>
              </w:rPr>
              <w:t>DB</w:t>
            </w:r>
            <w:r>
              <w:rPr>
                <w:sz w:val="18"/>
                <w:szCs w:val="18"/>
              </w:rPr>
              <w:t>アカウント分離</w:t>
            </w:r>
          </w:p>
        </w:tc>
      </w:tr>
    </w:tbl>
    <w:p w:rsidR="008521AF" w:rsidRDefault="00393431">
      <w:pPr>
        <w:spacing w:after="120" w:line="288" w:lineRule="auto"/>
      </w:pPr>
      <w:r>
        <w:rPr>
          <w:color w:val="595959"/>
          <w:sz w:val="18"/>
          <w:szCs w:val="18"/>
        </w:rPr>
        <w:t>AI</w:t>
      </w:r>
      <w:r>
        <w:rPr>
          <w:color w:val="595959"/>
          <w:sz w:val="18"/>
          <w:szCs w:val="18"/>
        </w:rPr>
        <w:t>固有：プロンプトインジェクション対策として、外部入力をシステム指示と分離し、機密データを</w:t>
      </w:r>
      <w:r>
        <w:rPr>
          <w:color w:val="595959"/>
          <w:sz w:val="18"/>
          <w:szCs w:val="18"/>
        </w:rPr>
        <w:t>AI</w:t>
      </w:r>
      <w:r>
        <w:rPr>
          <w:color w:val="595959"/>
          <w:sz w:val="18"/>
          <w:szCs w:val="18"/>
        </w:rPr>
        <w:t>に渡さない既定（</w:t>
      </w:r>
      <w:r>
        <w:rPr>
          <w:color w:val="595959"/>
          <w:sz w:val="18"/>
          <w:szCs w:val="18"/>
        </w:rPr>
        <w:t>Gateway</w:t>
      </w:r>
      <w:r>
        <w:rPr>
          <w:color w:val="595959"/>
          <w:sz w:val="18"/>
          <w:szCs w:val="18"/>
        </w:rPr>
        <w:t>制御）を採る。</w:t>
      </w:r>
    </w:p>
    <w:p w:rsidR="008521AF" w:rsidRDefault="00393431">
      <w:r>
        <w:br w:type="page"/>
      </w:r>
    </w:p>
    <w:p w:rsidR="008521AF" w:rsidRDefault="00393431">
      <w:pPr>
        <w:pStyle w:val="1"/>
      </w:pPr>
      <w:bookmarkStart w:id="13" w:name="_Toc233564802"/>
      <w:r>
        <w:lastRenderedPageBreak/>
        <w:t>7. CI/CD</w:t>
      </w:r>
      <w:r>
        <w:t>・</w:t>
      </w:r>
      <w:proofErr w:type="spellStart"/>
      <w:r>
        <w:t>DevSecOps</w:t>
      </w:r>
      <w:bookmarkEnd w:id="13"/>
      <w:proofErr w:type="spellEnd"/>
    </w:p>
    <w:p w:rsidR="008521AF" w:rsidRDefault="00393431">
      <w:pPr>
        <w:spacing w:before="80"/>
        <w:jc w:val="center"/>
      </w:pPr>
      <w:r>
        <w:rPr>
          <w:noProof/>
        </w:rPr>
        <w:drawing>
          <wp:inline distT="0" distB="0" distL="0" distR="0">
            <wp:extent cx="5715000" cy="2190750"/>
            <wp:effectExtent l="0" t="0" r="0" b="0"/>
            <wp:docPr id="4" name="cicd" descr="図16. CI/CD・DevSecOps パイプライン" title="図16. CI/CD・DevSecOps パイプライ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1AF" w:rsidRDefault="00393431">
      <w:pPr>
        <w:spacing w:before="30" w:after="160"/>
        <w:jc w:val="center"/>
      </w:pPr>
      <w:r>
        <w:rPr>
          <w:i/>
          <w:iCs/>
          <w:color w:val="595959"/>
          <w:sz w:val="17"/>
          <w:szCs w:val="17"/>
        </w:rPr>
        <w:t>図</w:t>
      </w:r>
      <w:r>
        <w:rPr>
          <w:i/>
          <w:iCs/>
          <w:color w:val="595959"/>
          <w:sz w:val="17"/>
          <w:szCs w:val="17"/>
        </w:rPr>
        <w:t>16. CI/CD</w:t>
      </w:r>
      <w:r>
        <w:rPr>
          <w:i/>
          <w:iCs/>
          <w:color w:val="595959"/>
          <w:sz w:val="17"/>
          <w:szCs w:val="17"/>
        </w:rPr>
        <w:t>・</w:t>
      </w:r>
      <w:proofErr w:type="spellStart"/>
      <w:r>
        <w:rPr>
          <w:i/>
          <w:iCs/>
          <w:color w:val="595959"/>
          <w:sz w:val="17"/>
          <w:szCs w:val="17"/>
        </w:rPr>
        <w:t>DevSecOps</w:t>
      </w:r>
      <w:proofErr w:type="spellEnd"/>
      <w:r>
        <w:rPr>
          <w:i/>
          <w:iCs/>
          <w:color w:val="595959"/>
          <w:sz w:val="17"/>
          <w:szCs w:val="17"/>
        </w:rPr>
        <w:t xml:space="preserve"> </w:t>
      </w:r>
      <w:r>
        <w:rPr>
          <w:i/>
          <w:iCs/>
          <w:color w:val="595959"/>
          <w:sz w:val="17"/>
          <w:szCs w:val="17"/>
        </w:rPr>
        <w:t>パイプライン</w:t>
      </w:r>
    </w:p>
    <w:p w:rsidR="008521AF" w:rsidRDefault="00393431">
      <w:pPr>
        <w:pStyle w:val="2"/>
      </w:pPr>
      <w:bookmarkStart w:id="14" w:name="_Toc233564803"/>
      <w:r>
        <w:t xml:space="preserve">7.1 </w:t>
      </w:r>
      <w:r>
        <w:t>パイプライン段階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26"/>
      </w:tblGrid>
      <w:tr w:rsidR="008521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段階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内容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ゲート</w:t>
            </w:r>
            <w:r>
              <w:rPr>
                <w:b/>
                <w:bCs/>
                <w:color w:val="FFFFFF"/>
                <w:sz w:val="18"/>
                <w:szCs w:val="18"/>
              </w:rPr>
              <w:t>/</w:t>
            </w:r>
            <w:r>
              <w:rPr>
                <w:b/>
                <w:bCs/>
                <w:color w:val="FFFFFF"/>
                <w:sz w:val="18"/>
                <w:szCs w:val="18"/>
              </w:rPr>
              <w:t>成果物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GitHub</w:t>
            </w:r>
            <w:r>
              <w:rPr>
                <w:sz w:val="18"/>
                <w:szCs w:val="18"/>
              </w:rPr>
              <w:t>・ブランチ保護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直</w:t>
            </w:r>
            <w:r>
              <w:rPr>
                <w:sz w:val="18"/>
                <w:szCs w:val="18"/>
              </w:rPr>
              <w:t>push</w:t>
            </w:r>
            <w:r>
              <w:rPr>
                <w:sz w:val="18"/>
                <w:szCs w:val="18"/>
              </w:rPr>
              <w:t>禁止・</w:t>
            </w:r>
            <w:r>
              <w:rPr>
                <w:sz w:val="18"/>
                <w:szCs w:val="18"/>
              </w:rPr>
              <w:t>PR</w:t>
            </w:r>
            <w:r>
              <w:rPr>
                <w:sz w:val="18"/>
                <w:szCs w:val="18"/>
              </w:rPr>
              <w:t>必須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Pull Request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Claude Review</w:t>
            </w:r>
            <w:r>
              <w:rPr>
                <w:sz w:val="18"/>
                <w:szCs w:val="18"/>
              </w:rPr>
              <w:t>による自動レビュー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規約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設計整合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脆弱パターン指摘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Build/Test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GitHub Actions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Unit/Integration</w:t>
            </w:r>
            <w:r>
              <w:rPr>
                <w:sz w:val="18"/>
                <w:szCs w:val="18"/>
              </w:rPr>
              <w:t>・カバレッジ</w:t>
            </w:r>
            <w:r>
              <w:rPr>
                <w:sz w:val="18"/>
                <w:szCs w:val="18"/>
              </w:rPr>
              <w:t>≥80%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Security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SAST/</w:t>
            </w:r>
            <w:r>
              <w:rPr>
                <w:sz w:val="18"/>
                <w:szCs w:val="18"/>
              </w:rPr>
              <w:t>依存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シークレット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IaC</w:t>
            </w:r>
            <w:proofErr w:type="spellEnd"/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proofErr w:type="spellStart"/>
            <w:r>
              <w:rPr>
                <w:sz w:val="18"/>
                <w:szCs w:val="18"/>
              </w:rPr>
              <w:t>CodeQL</w:t>
            </w:r>
            <w:proofErr w:type="spellEnd"/>
            <w:r>
              <w:rPr>
                <w:sz w:val="18"/>
                <w:szCs w:val="18"/>
              </w:rPr>
              <w:t>・脆弱性ゼロで通過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Deploy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Azure</w:t>
            </w:r>
            <w:r>
              <w:rPr>
                <w:sz w:val="18"/>
                <w:szCs w:val="18"/>
              </w:rPr>
              <w:t>へ（検証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本番）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本番は申請制承認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Monitor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Azure Monitor/SIEM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Audit</w:t>
            </w:r>
            <w:r>
              <w:rPr>
                <w:sz w:val="18"/>
                <w:szCs w:val="18"/>
              </w:rPr>
              <w:t>連携・アラート</w:t>
            </w:r>
          </w:p>
        </w:tc>
      </w:tr>
    </w:tbl>
    <w:p w:rsidR="008521AF" w:rsidRDefault="00393431">
      <w:pPr>
        <w:spacing w:after="120" w:line="288" w:lineRule="auto"/>
      </w:pPr>
      <w:proofErr w:type="spellStart"/>
      <w:r>
        <w:rPr>
          <w:color w:val="595959"/>
          <w:sz w:val="18"/>
          <w:szCs w:val="18"/>
        </w:rPr>
        <w:t>DevSecOps</w:t>
      </w:r>
      <w:proofErr w:type="spellEnd"/>
      <w:r>
        <w:rPr>
          <w:color w:val="595959"/>
          <w:sz w:val="18"/>
          <w:szCs w:val="18"/>
        </w:rPr>
        <w:t>：セキュリティを後付けせず各段階に組み込む（</w:t>
      </w:r>
      <w:r>
        <w:rPr>
          <w:color w:val="595959"/>
          <w:sz w:val="18"/>
          <w:szCs w:val="18"/>
        </w:rPr>
        <w:t>Shift-Left</w:t>
      </w:r>
      <w:r>
        <w:rPr>
          <w:color w:val="595959"/>
          <w:sz w:val="18"/>
          <w:szCs w:val="18"/>
        </w:rPr>
        <w:t>）。本番反映はロールバック手順と環境分離（開発</w:t>
      </w:r>
      <w:r>
        <w:rPr>
          <w:color w:val="595959"/>
          <w:sz w:val="18"/>
          <w:szCs w:val="18"/>
        </w:rPr>
        <w:t>/</w:t>
      </w:r>
      <w:r>
        <w:rPr>
          <w:color w:val="595959"/>
          <w:sz w:val="18"/>
          <w:szCs w:val="18"/>
        </w:rPr>
        <w:t>検証</w:t>
      </w:r>
      <w:r>
        <w:rPr>
          <w:color w:val="595959"/>
          <w:sz w:val="18"/>
          <w:szCs w:val="18"/>
        </w:rPr>
        <w:t>/</w:t>
      </w:r>
      <w:r>
        <w:rPr>
          <w:color w:val="595959"/>
          <w:sz w:val="18"/>
          <w:szCs w:val="18"/>
        </w:rPr>
        <w:t>本番）を前提とする。</w:t>
      </w:r>
    </w:p>
    <w:p w:rsidR="008521AF" w:rsidRDefault="00393431">
      <w:r>
        <w:br w:type="page"/>
      </w:r>
    </w:p>
    <w:p w:rsidR="008521AF" w:rsidRDefault="00393431">
      <w:pPr>
        <w:pStyle w:val="1"/>
      </w:pPr>
      <w:bookmarkStart w:id="15" w:name="_Toc233564804"/>
      <w:r>
        <w:lastRenderedPageBreak/>
        <w:t xml:space="preserve">8. </w:t>
      </w:r>
      <w:r>
        <w:t>コーディング規約（</w:t>
      </w:r>
      <w:r>
        <w:t>Coding Standard</w:t>
      </w:r>
      <w:r>
        <w:t>）</w:t>
      </w:r>
      <w:bookmarkEnd w:id="15"/>
    </w:p>
    <w:p w:rsidR="008521AF" w:rsidRDefault="00393431">
      <w:pPr>
        <w:spacing w:after="80" w:line="288" w:lineRule="auto"/>
      </w:pPr>
      <w:r>
        <w:t>Claude Code</w:t>
      </w:r>
      <w:r>
        <w:t>等の生成出力を統一するための規約。全</w:t>
      </w:r>
      <w:r>
        <w:t>AI</w:t>
      </w:r>
      <w:r>
        <w:t>内製案件で共通適用する。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8521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規約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命名</w:t>
            </w:r>
            <w:r>
              <w:rPr>
                <w:b/>
                <w:bCs/>
                <w:sz w:val="18"/>
                <w:szCs w:val="18"/>
              </w:rPr>
              <w:t xml:space="preserve"> (Naming)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変数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関数</w:t>
            </w:r>
            <w:r>
              <w:rPr>
                <w:sz w:val="18"/>
                <w:szCs w:val="18"/>
              </w:rPr>
              <w:t>=camelCase</w:t>
            </w:r>
            <w:r>
              <w:rPr>
                <w:sz w:val="18"/>
                <w:szCs w:val="18"/>
              </w:rPr>
              <w:t>、型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クラス</w:t>
            </w:r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PascalCase</w:t>
            </w:r>
            <w:proofErr w:type="spellEnd"/>
            <w:r>
              <w:rPr>
                <w:sz w:val="18"/>
                <w:szCs w:val="18"/>
              </w:rPr>
              <w:t>、定数</w:t>
            </w:r>
            <w:r>
              <w:rPr>
                <w:sz w:val="18"/>
                <w:szCs w:val="18"/>
              </w:rPr>
              <w:t>=UPPER_SNAKE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DB=</w:t>
            </w:r>
            <w:proofErr w:type="spellStart"/>
            <w:r>
              <w:rPr>
                <w:sz w:val="18"/>
                <w:szCs w:val="18"/>
              </w:rPr>
              <w:t>snake_case</w:t>
            </w:r>
            <w:proofErr w:type="spellEnd"/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API=</w:t>
            </w:r>
            <w:r>
              <w:rPr>
                <w:sz w:val="18"/>
                <w:szCs w:val="18"/>
              </w:rPr>
              <w:t>ケバブ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複数形</w:t>
            </w:r>
            <w:r>
              <w:rPr>
                <w:sz w:val="18"/>
                <w:szCs w:val="18"/>
              </w:rPr>
              <w:t>(/posts)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フォルダ</w:t>
            </w:r>
            <w:r>
              <w:rPr>
                <w:b/>
                <w:bCs/>
                <w:sz w:val="18"/>
                <w:szCs w:val="18"/>
              </w:rPr>
              <w:t xml:space="preserve"> (Folder)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機能単位（</w:t>
            </w:r>
            <w:r>
              <w:rPr>
                <w:sz w:val="18"/>
                <w:szCs w:val="18"/>
              </w:rPr>
              <w:t>feature-based</w:t>
            </w:r>
            <w:r>
              <w:rPr>
                <w:sz w:val="18"/>
                <w:szCs w:val="18"/>
              </w:rPr>
              <w:t>）。例</w:t>
            </w:r>
            <w:r>
              <w:rPr>
                <w:sz w:val="18"/>
                <w:szCs w:val="18"/>
              </w:rPr>
              <w:t>: /modules/posts/{</w:t>
            </w:r>
            <w:proofErr w:type="spellStart"/>
            <w:r>
              <w:rPr>
                <w:sz w:val="18"/>
                <w:szCs w:val="18"/>
              </w:rPr>
              <w:t>controller,service,repository,dto,test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アーキ</w:t>
            </w:r>
            <w:r>
              <w:rPr>
                <w:b/>
                <w:bCs/>
                <w:sz w:val="18"/>
                <w:szCs w:val="18"/>
              </w:rPr>
              <w:t xml:space="preserve"> (DDD/Clean)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層分離：</w:t>
            </w:r>
            <w:proofErr w:type="spellStart"/>
            <w:r>
              <w:rPr>
                <w:sz w:val="18"/>
                <w:szCs w:val="18"/>
              </w:rPr>
              <w:t>Controller→UseCase</w:t>
            </w:r>
            <w:proofErr w:type="spellEnd"/>
            <w:r>
              <w:rPr>
                <w:sz w:val="18"/>
                <w:szCs w:val="18"/>
              </w:rPr>
              <w:t>(Service)→</w:t>
            </w:r>
            <w:proofErr w:type="spellStart"/>
            <w:r>
              <w:rPr>
                <w:sz w:val="18"/>
                <w:szCs w:val="18"/>
              </w:rPr>
              <w:t>Domain→Repository</w:t>
            </w:r>
            <w:proofErr w:type="spellEnd"/>
            <w:r>
              <w:rPr>
                <w:sz w:val="18"/>
                <w:szCs w:val="18"/>
              </w:rPr>
              <w:t>。依存は内向き。ドメインは外部に非依存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エラーコード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 xml:space="preserve">{DOMAIN}_{REASON} </w:t>
            </w:r>
            <w:r>
              <w:rPr>
                <w:sz w:val="18"/>
                <w:szCs w:val="18"/>
              </w:rPr>
              <w:t>形式（例</w:t>
            </w:r>
            <w:r>
              <w:rPr>
                <w:sz w:val="18"/>
                <w:szCs w:val="18"/>
              </w:rPr>
              <w:t>: SELF_VOTE_FORBIDDEN</w:t>
            </w:r>
            <w:r>
              <w:rPr>
                <w:sz w:val="18"/>
                <w:szCs w:val="18"/>
              </w:rPr>
              <w:t>）。</w:t>
            </w:r>
            <w:r>
              <w:rPr>
                <w:sz w:val="18"/>
                <w:szCs w:val="18"/>
              </w:rPr>
              <w:t>HTTP=400/401/403/404/409/500</w:t>
            </w:r>
            <w:r>
              <w:rPr>
                <w:sz w:val="18"/>
                <w:szCs w:val="18"/>
              </w:rPr>
              <w:t>に対応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ログ</w:t>
            </w:r>
            <w:r>
              <w:rPr>
                <w:b/>
                <w:bCs/>
                <w:sz w:val="18"/>
                <w:szCs w:val="18"/>
              </w:rPr>
              <w:t xml:space="preserve"> (L</w:t>
            </w:r>
            <w:r>
              <w:rPr>
                <w:b/>
                <w:bCs/>
                <w:sz w:val="18"/>
                <w:szCs w:val="18"/>
              </w:rPr>
              <w:t>og Rule)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構造化</w:t>
            </w:r>
            <w:r>
              <w:rPr>
                <w:sz w:val="18"/>
                <w:szCs w:val="18"/>
              </w:rPr>
              <w:t>JSON</w:t>
            </w:r>
            <w:r>
              <w:rPr>
                <w:sz w:val="18"/>
                <w:szCs w:val="18"/>
              </w:rPr>
              <w:t>。必須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ts</w:t>
            </w:r>
            <w:proofErr w:type="spellEnd"/>
            <w:r>
              <w:rPr>
                <w:sz w:val="18"/>
                <w:szCs w:val="18"/>
              </w:rPr>
              <w:t>/level/</w:t>
            </w:r>
            <w:proofErr w:type="spellStart"/>
            <w:r>
              <w:rPr>
                <w:sz w:val="18"/>
                <w:szCs w:val="18"/>
              </w:rPr>
              <w:t>trace_id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actor_id</w:t>
            </w:r>
            <w:proofErr w:type="spellEnd"/>
            <w:r>
              <w:rPr>
                <w:sz w:val="18"/>
                <w:szCs w:val="18"/>
              </w:rPr>
              <w:t>/event</w:t>
            </w:r>
            <w:r>
              <w:rPr>
                <w:sz w:val="18"/>
                <w:szCs w:val="18"/>
              </w:rPr>
              <w:t>。個人情報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機密はマスキング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コミット</w:t>
            </w:r>
            <w:r>
              <w:rPr>
                <w:b/>
                <w:bCs/>
                <w:sz w:val="18"/>
                <w:szCs w:val="18"/>
              </w:rPr>
              <w:t>/PR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Conventional Commits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feat/fix/docs…</w:t>
            </w:r>
            <w:r>
              <w:rPr>
                <w:sz w:val="18"/>
                <w:szCs w:val="18"/>
              </w:rPr>
              <w:t>）。</w:t>
            </w:r>
            <w:r>
              <w:rPr>
                <w:sz w:val="18"/>
                <w:szCs w:val="18"/>
              </w:rPr>
              <w:t>PR</w:t>
            </w:r>
            <w:r>
              <w:rPr>
                <w:sz w:val="18"/>
                <w:szCs w:val="18"/>
              </w:rPr>
              <w:t>はテンプレ＋</w:t>
            </w:r>
            <w:r>
              <w:rPr>
                <w:sz w:val="18"/>
                <w:szCs w:val="18"/>
              </w:rPr>
              <w:t>Claude Review</w:t>
            </w:r>
            <w:r>
              <w:rPr>
                <w:sz w:val="18"/>
                <w:szCs w:val="18"/>
              </w:rPr>
              <w:t>必須</w:t>
            </w:r>
          </w:p>
        </w:tc>
      </w:tr>
    </w:tbl>
    <w:p w:rsidR="008521AF" w:rsidRDefault="00393431">
      <w:r>
        <w:br w:type="page"/>
      </w:r>
    </w:p>
    <w:p w:rsidR="008521AF" w:rsidRDefault="00393431">
      <w:pPr>
        <w:pStyle w:val="1"/>
      </w:pPr>
      <w:bookmarkStart w:id="16" w:name="_Toc233564805"/>
      <w:r>
        <w:lastRenderedPageBreak/>
        <w:t xml:space="preserve">9. </w:t>
      </w:r>
      <w:r>
        <w:t>テスト戦略（</w:t>
      </w:r>
      <w:r>
        <w:t>Test Strategy</w:t>
      </w:r>
      <w:r>
        <w:t>）</w:t>
      </w:r>
      <w:bookmarkEnd w:id="16"/>
    </w:p>
    <w:p w:rsidR="008521AF" w:rsidRDefault="00393431">
      <w:pPr>
        <w:spacing w:before="80"/>
        <w:jc w:val="center"/>
      </w:pPr>
      <w:r>
        <w:rPr>
          <w:noProof/>
        </w:rPr>
        <w:drawing>
          <wp:inline distT="0" distB="0" distL="0" distR="0">
            <wp:extent cx="5715000" cy="2790825"/>
            <wp:effectExtent l="0" t="0" r="0" b="0"/>
            <wp:docPr id="5" name="test_pyramid" descr="図17. テスト戦略" title="図17. テスト戦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1AF" w:rsidRDefault="00393431">
      <w:pPr>
        <w:spacing w:before="30" w:after="160"/>
        <w:jc w:val="center"/>
      </w:pPr>
      <w:r>
        <w:rPr>
          <w:i/>
          <w:iCs/>
          <w:color w:val="595959"/>
          <w:sz w:val="17"/>
          <w:szCs w:val="17"/>
        </w:rPr>
        <w:t>図</w:t>
      </w:r>
      <w:r>
        <w:rPr>
          <w:i/>
          <w:iCs/>
          <w:color w:val="595959"/>
          <w:sz w:val="17"/>
          <w:szCs w:val="17"/>
        </w:rPr>
        <w:t xml:space="preserve">17. </w:t>
      </w:r>
      <w:r>
        <w:rPr>
          <w:i/>
          <w:iCs/>
          <w:color w:val="595959"/>
          <w:sz w:val="17"/>
          <w:szCs w:val="17"/>
        </w:rPr>
        <w:t>テスト戦略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2"/>
        <w:gridCol w:w="3376"/>
        <w:gridCol w:w="1646"/>
        <w:gridCol w:w="2012"/>
      </w:tblGrid>
      <w:tr w:rsidR="008521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種別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対象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ツール</w:t>
            </w:r>
            <w:r>
              <w:rPr>
                <w:b/>
                <w:bCs/>
                <w:color w:val="FFFFFF"/>
                <w:sz w:val="18"/>
                <w:szCs w:val="18"/>
              </w:rPr>
              <w:t>(</w:t>
            </w:r>
            <w:r>
              <w:rPr>
                <w:b/>
                <w:bCs/>
                <w:color w:val="FFFFFF"/>
                <w:sz w:val="18"/>
                <w:szCs w:val="18"/>
              </w:rPr>
              <w:t>想定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基準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Unit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採点関数・ドメインロジック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Jest/</w:t>
            </w:r>
            <w:proofErr w:type="spellStart"/>
            <w:r>
              <w:rPr>
                <w:sz w:val="18"/>
                <w:szCs w:val="18"/>
              </w:rPr>
              <w:t>Vitest</w:t>
            </w:r>
            <w:proofErr w:type="spellEnd"/>
          </w:p>
        </w:tc>
        <w:tc>
          <w:tcPr>
            <w:tcW w:w="2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カバレッジ</w:t>
            </w:r>
            <w:r>
              <w:rPr>
                <w:sz w:val="18"/>
                <w:szCs w:val="18"/>
              </w:rPr>
              <w:t>≥80%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Integration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API</w:t>
            </w:r>
            <w:r>
              <w:rPr>
                <w:sz w:val="18"/>
                <w:szCs w:val="18"/>
              </w:rPr>
              <w:t>＋</w:t>
            </w:r>
            <w:r>
              <w:rPr>
                <w:sz w:val="18"/>
                <w:szCs w:val="18"/>
              </w:rPr>
              <w:t>DB</w:t>
            </w:r>
            <w:r>
              <w:rPr>
                <w:sz w:val="18"/>
                <w:szCs w:val="18"/>
              </w:rPr>
              <w:t>・契約テスト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proofErr w:type="spellStart"/>
            <w:r>
              <w:rPr>
                <w:sz w:val="18"/>
                <w:szCs w:val="18"/>
              </w:rPr>
              <w:t>Supertest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pgTAP</w:t>
            </w:r>
            <w:proofErr w:type="spellEnd"/>
          </w:p>
        </w:tc>
        <w:tc>
          <w:tcPr>
            <w:tcW w:w="2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主要</w:t>
            </w:r>
            <w:r>
              <w:rPr>
                <w:sz w:val="18"/>
                <w:szCs w:val="18"/>
              </w:rPr>
              <w:t>API</w:t>
            </w:r>
            <w:r>
              <w:rPr>
                <w:sz w:val="18"/>
                <w:szCs w:val="18"/>
              </w:rPr>
              <w:t>全件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E2E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主要シナリオ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投稿〜採択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Playwright</w:t>
            </w:r>
          </w:p>
        </w:tc>
        <w:tc>
          <w:tcPr>
            <w:tcW w:w="2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Must</w:t>
            </w:r>
            <w:r>
              <w:rPr>
                <w:sz w:val="18"/>
                <w:szCs w:val="18"/>
              </w:rPr>
              <w:t>経路網羅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Security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STRIDE</w:t>
            </w:r>
            <w:r>
              <w:rPr>
                <w:sz w:val="18"/>
                <w:szCs w:val="18"/>
              </w:rPr>
              <w:t>項目の検証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ZAP/</w:t>
            </w:r>
            <w:proofErr w:type="spellStart"/>
            <w:r>
              <w:rPr>
                <w:sz w:val="18"/>
                <w:szCs w:val="18"/>
              </w:rPr>
              <w:t>CodeQL</w:t>
            </w:r>
            <w:proofErr w:type="spellEnd"/>
          </w:p>
        </w:tc>
        <w:tc>
          <w:tcPr>
            <w:tcW w:w="2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脆弱性ゼロ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Performance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TPS/P95(5</w:t>
            </w:r>
            <w:r>
              <w:rPr>
                <w:sz w:val="18"/>
                <w:szCs w:val="18"/>
              </w:rPr>
              <w:t>章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k6/Locust</w:t>
            </w:r>
          </w:p>
        </w:tc>
        <w:tc>
          <w:tcPr>
            <w:tcW w:w="2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SLO</w:t>
            </w:r>
            <w:r>
              <w:rPr>
                <w:sz w:val="18"/>
                <w:szCs w:val="18"/>
              </w:rPr>
              <w:t>達成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color w:val="BF8F00"/>
                <w:sz w:val="18"/>
                <w:szCs w:val="18"/>
              </w:rPr>
              <w:t>AI Prompt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各</w:t>
            </w:r>
            <w:r>
              <w:rPr>
                <w:sz w:val="18"/>
                <w:szCs w:val="18"/>
              </w:rPr>
              <w:t>Agent</w:t>
            </w:r>
            <w:r>
              <w:rPr>
                <w:sz w:val="18"/>
                <w:szCs w:val="18"/>
              </w:rPr>
              <w:t>の出力妥当性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固定入力リグレッション</w:t>
            </w:r>
          </w:p>
        </w:tc>
        <w:tc>
          <w:tcPr>
            <w:tcW w:w="2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スキーマ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信頼度の安定</w:t>
            </w:r>
          </w:p>
        </w:tc>
      </w:tr>
    </w:tbl>
    <w:p w:rsidR="008521AF" w:rsidRDefault="00393431">
      <w:r>
        <w:br w:type="page"/>
      </w:r>
    </w:p>
    <w:p w:rsidR="008521AF" w:rsidRDefault="00393431">
      <w:pPr>
        <w:pStyle w:val="1"/>
      </w:pPr>
      <w:bookmarkStart w:id="17" w:name="_Toc233564806"/>
      <w:r>
        <w:lastRenderedPageBreak/>
        <w:t>10. AI</w:t>
      </w:r>
      <w:r>
        <w:t>開発規範・</w:t>
      </w:r>
      <w:r>
        <w:t>Prompt Catalog</w:t>
      </w:r>
      <w:bookmarkEnd w:id="17"/>
    </w:p>
    <w:p w:rsidR="008521AF" w:rsidRDefault="00393431">
      <w:pPr>
        <w:spacing w:after="80" w:line="288" w:lineRule="auto"/>
      </w:pPr>
      <w:r>
        <w:t>Claude Code</w:t>
      </w:r>
      <w:r>
        <w:t>開発の出力を一定品質に保つため、生成プロンプトをカタログ化する。各プロンプトは本設計書（</w:t>
      </w:r>
      <w:r>
        <w:t>C4/</w:t>
      </w:r>
      <w:proofErr w:type="spellStart"/>
      <w:r>
        <w:t>OpenAPI</w:t>
      </w:r>
      <w:proofErr w:type="spellEnd"/>
      <w:r>
        <w:t>/</w:t>
      </w:r>
      <w:r>
        <w:t>テーブル定義</w:t>
      </w:r>
      <w:r>
        <w:t>/</w:t>
      </w:r>
      <w:r>
        <w:t>規約）を文脈として与える前提で記述する。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300"/>
        <w:gridCol w:w="3526"/>
      </w:tblGrid>
      <w:tr w:rsidR="008521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Prompt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用途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主な入力文脈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Generate API (Controller)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>から</w:t>
            </w:r>
            <w:r>
              <w:rPr>
                <w:sz w:val="18"/>
                <w:szCs w:val="18"/>
              </w:rPr>
              <w:t>Controller/</w:t>
            </w:r>
            <w:r>
              <w:rPr>
                <w:sz w:val="18"/>
                <w:szCs w:val="18"/>
              </w:rPr>
              <w:t>ルート生成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proofErr w:type="spellStart"/>
            <w:r>
              <w:rPr>
                <w:sz w:val="18"/>
                <w:szCs w:val="18"/>
              </w:rPr>
              <w:t>yfc_wiki_openapi.yaml</w:t>
            </w:r>
            <w:proofErr w:type="spellEnd"/>
            <w:r>
              <w:rPr>
                <w:sz w:val="18"/>
                <w:szCs w:val="18"/>
              </w:rPr>
              <w:t>＋</w:t>
            </w:r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章規約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Generate DTO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スキーマから</w:t>
            </w:r>
            <w:r>
              <w:rPr>
                <w:sz w:val="18"/>
                <w:szCs w:val="18"/>
              </w:rPr>
              <w:t>DTO/</w:t>
            </w:r>
            <w:r>
              <w:rPr>
                <w:sz w:val="18"/>
                <w:szCs w:val="18"/>
              </w:rPr>
              <w:t>型生成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schemas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Generate React (UI)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ワイヤーフレームから画面生成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V1.0 5</w:t>
            </w:r>
            <w:r>
              <w:rPr>
                <w:sz w:val="18"/>
                <w:szCs w:val="18"/>
              </w:rPr>
              <w:t>章</w:t>
            </w:r>
            <w:r>
              <w:rPr>
                <w:sz w:val="18"/>
                <w:szCs w:val="18"/>
              </w:rPr>
              <w:t>Mockup</w:t>
            </w:r>
            <w:r>
              <w:rPr>
                <w:sz w:val="18"/>
                <w:szCs w:val="18"/>
              </w:rPr>
              <w:t>＋デザイン規約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Generate SQL/Migration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テーブル定義から</w:t>
            </w:r>
            <w:r>
              <w:rPr>
                <w:sz w:val="18"/>
                <w:szCs w:val="18"/>
              </w:rPr>
              <w:t>DDL/Flyway</w:t>
            </w:r>
            <w:r>
              <w:rPr>
                <w:sz w:val="18"/>
                <w:szCs w:val="18"/>
              </w:rPr>
              <w:t>生成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V1.0 8</w:t>
            </w:r>
            <w:r>
              <w:rPr>
                <w:sz w:val="18"/>
                <w:szCs w:val="18"/>
              </w:rPr>
              <w:t>章テーブル定義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Generate Test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受入基準からテスト生成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ユーザーストーリー＋</w:t>
            </w:r>
            <w:r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>章基準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Generate Agent Prompt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各</w:t>
            </w:r>
            <w:r>
              <w:rPr>
                <w:sz w:val="18"/>
                <w:szCs w:val="18"/>
              </w:rPr>
              <w:t>Agent</w:t>
            </w:r>
            <w:r>
              <w:rPr>
                <w:sz w:val="18"/>
                <w:szCs w:val="18"/>
              </w:rPr>
              <w:t>のプロンプトを</w:t>
            </w:r>
            <w:r>
              <w:rPr>
                <w:sz w:val="18"/>
                <w:szCs w:val="18"/>
              </w:rPr>
              <w:t>Library</w:t>
            </w:r>
            <w:r>
              <w:rPr>
                <w:sz w:val="18"/>
                <w:szCs w:val="18"/>
              </w:rPr>
              <w:t>化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章</w:t>
            </w:r>
            <w:r>
              <w:rPr>
                <w:sz w:val="18"/>
                <w:szCs w:val="18"/>
              </w:rPr>
              <w:t>AI Coding Guide</w:t>
            </w:r>
          </w:p>
        </w:tc>
      </w:tr>
    </w:tbl>
    <w:p w:rsidR="008521AF" w:rsidRDefault="00393431">
      <w:pPr>
        <w:pStyle w:val="2"/>
      </w:pPr>
      <w:bookmarkStart w:id="18" w:name="_Toc233564807"/>
      <w:r>
        <w:t>10.1 AI Coding Guide</w:t>
      </w:r>
      <w:r>
        <w:t>（原則）</w:t>
      </w:r>
      <w:bookmarkEnd w:id="18"/>
    </w:p>
    <w:p w:rsidR="008521AF" w:rsidRDefault="00393431">
      <w:pPr>
        <w:pStyle w:val="a4"/>
        <w:numPr>
          <w:ilvl w:val="0"/>
          <w:numId w:val="2"/>
        </w:numPr>
        <w:spacing w:after="54" w:line="282" w:lineRule="auto"/>
      </w:pPr>
      <w:r>
        <w:t>常に本設計書を文脈として与え、規約（命名</w:t>
      </w:r>
      <w:r>
        <w:t>/</w:t>
      </w:r>
      <w:r>
        <w:t>層分離</w:t>
      </w:r>
      <w:r>
        <w:t>/</w:t>
      </w:r>
      <w:r>
        <w:t>エラーコード</w:t>
      </w:r>
      <w:r>
        <w:t>/</w:t>
      </w:r>
      <w:r>
        <w:t>ログ）に従わせる。</w:t>
      </w:r>
    </w:p>
    <w:p w:rsidR="008521AF" w:rsidRDefault="00393431">
      <w:pPr>
        <w:pStyle w:val="a4"/>
        <w:numPr>
          <w:ilvl w:val="0"/>
          <w:numId w:val="2"/>
        </w:numPr>
        <w:spacing w:after="54" w:line="282" w:lineRule="auto"/>
      </w:pPr>
      <w:r>
        <w:t>生成物は</w:t>
      </w:r>
      <w:r>
        <w:t>PR</w:t>
      </w:r>
      <w:r>
        <w:t>に乗せ、</w:t>
      </w:r>
      <w:r>
        <w:t>Claude Review</w:t>
      </w:r>
      <w:r>
        <w:t>＋人手レビューの二重チェックを通す。</w:t>
      </w:r>
    </w:p>
    <w:p w:rsidR="008521AF" w:rsidRDefault="00393431">
      <w:pPr>
        <w:pStyle w:val="a4"/>
        <w:numPr>
          <w:ilvl w:val="0"/>
          <w:numId w:val="2"/>
        </w:numPr>
        <w:spacing w:after="54" w:line="282" w:lineRule="auto"/>
      </w:pPr>
      <w:r>
        <w:t>プロンプトは</w:t>
      </w:r>
      <w:r>
        <w:t>Prompt Library</w:t>
      </w:r>
      <w:r>
        <w:t>でバージョン管理し、</w:t>
      </w:r>
      <w:r>
        <w:t>AI Prompt Test</w:t>
      </w:r>
      <w:r>
        <w:t>（</w:t>
      </w:r>
      <w:r>
        <w:t>9</w:t>
      </w:r>
      <w:r>
        <w:t>章）で回帰検証。</w:t>
      </w:r>
    </w:p>
    <w:p w:rsidR="008521AF" w:rsidRDefault="00393431">
      <w:pPr>
        <w:pStyle w:val="a4"/>
        <w:numPr>
          <w:ilvl w:val="0"/>
          <w:numId w:val="2"/>
        </w:numPr>
        <w:spacing w:after="54" w:line="282" w:lineRule="auto"/>
      </w:pPr>
      <w:r>
        <w:t>機密データはプロンプトに含めない（</w:t>
      </w:r>
      <w:r>
        <w:t>STRIDE/Gateway</w:t>
      </w:r>
      <w:r>
        <w:t>制御と整合）。</w:t>
      </w:r>
    </w:p>
    <w:p w:rsidR="008521AF" w:rsidRDefault="00393431">
      <w:r>
        <w:br w:type="page"/>
      </w:r>
    </w:p>
    <w:p w:rsidR="008521AF" w:rsidRDefault="00393431">
      <w:pPr>
        <w:pStyle w:val="1"/>
      </w:pPr>
      <w:bookmarkStart w:id="19" w:name="_Toc233564808"/>
      <w:r>
        <w:lastRenderedPageBreak/>
        <w:t xml:space="preserve">11. </w:t>
      </w:r>
      <w:r>
        <w:t>進化ロードマップ（</w:t>
      </w:r>
      <w:r>
        <w:t>Wiki → Platform</w:t>
      </w:r>
      <w:r>
        <w:t>）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4100"/>
        <w:gridCol w:w="1226"/>
      </w:tblGrid>
      <w:tr w:rsidR="008521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フェーズ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主題</w:t>
            </w:r>
          </w:p>
        </w:tc>
        <w:tc>
          <w:tcPr>
            <w:tcW w:w="4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内容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工数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Phase 0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 xml:space="preserve">Wiki </w:t>
            </w:r>
            <w:proofErr w:type="spellStart"/>
            <w:r>
              <w:rPr>
                <w:sz w:val="18"/>
                <w:szCs w:val="18"/>
              </w:rPr>
              <w:t>PoC</w:t>
            </w:r>
            <w:proofErr w:type="spellEnd"/>
          </w:p>
        </w:tc>
        <w:tc>
          <w:tcPr>
            <w:tcW w:w="4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SSO</w:t>
            </w:r>
            <w:r>
              <w:rPr>
                <w:sz w:val="18"/>
                <w:szCs w:val="18"/>
              </w:rPr>
              <w:t>＋投稿＋検索＋いいね＋基礎積分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約</w:t>
            </w:r>
            <w:r>
              <w:rPr>
                <w:sz w:val="18"/>
                <w:szCs w:val="18"/>
              </w:rPr>
              <w:t>3.0</w:t>
            </w:r>
            <w:r>
              <w:rPr>
                <w:sz w:val="18"/>
                <w:szCs w:val="18"/>
              </w:rPr>
              <w:t>人月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Phase 1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Wiki</w:t>
            </w:r>
            <w:r>
              <w:rPr>
                <w:sz w:val="18"/>
                <w:szCs w:val="18"/>
              </w:rPr>
              <w:t>本番</w:t>
            </w:r>
          </w:p>
        </w:tc>
        <w:tc>
          <w:tcPr>
            <w:tcW w:w="4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評価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採択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検索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ダッシュボード</w:t>
            </w:r>
            <w:r>
              <w:rPr>
                <w:sz w:val="18"/>
                <w:szCs w:val="18"/>
              </w:rPr>
              <w:t>/AI</w:t>
            </w:r>
            <w:r>
              <w:rPr>
                <w:sz w:val="18"/>
                <w:szCs w:val="18"/>
              </w:rPr>
              <w:t>支援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約</w:t>
            </w:r>
            <w:r>
              <w:rPr>
                <w:sz w:val="18"/>
                <w:szCs w:val="18"/>
              </w:rPr>
              <w:t>3.0</w:t>
            </w:r>
            <w:r>
              <w:rPr>
                <w:sz w:val="18"/>
                <w:szCs w:val="18"/>
              </w:rPr>
              <w:t>人月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Phase 2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Platform</w:t>
            </w:r>
            <w:r>
              <w:rPr>
                <w:sz w:val="18"/>
                <w:szCs w:val="18"/>
              </w:rPr>
              <w:t>化</w:t>
            </w:r>
          </w:p>
        </w:tc>
        <w:tc>
          <w:tcPr>
            <w:tcW w:w="4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Embedding/Vector(</w:t>
            </w:r>
            <w:proofErr w:type="spellStart"/>
            <w:r>
              <w:rPr>
                <w:sz w:val="18"/>
                <w:szCs w:val="18"/>
              </w:rPr>
              <w:t>pgvector</w:t>
            </w:r>
            <w:proofErr w:type="spellEnd"/>
            <w:r>
              <w:rPr>
                <w:sz w:val="18"/>
                <w:szCs w:val="18"/>
              </w:rPr>
              <w:t>)/RAG/</w:t>
            </w:r>
            <w:r>
              <w:rPr>
                <w:sz w:val="18"/>
                <w:szCs w:val="18"/>
              </w:rPr>
              <w:t>意味検索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約</w:t>
            </w:r>
            <w:r>
              <w:rPr>
                <w:sz w:val="18"/>
                <w:szCs w:val="18"/>
              </w:rPr>
              <w:t>4.0</w:t>
            </w:r>
            <w:r>
              <w:rPr>
                <w:sz w:val="18"/>
                <w:szCs w:val="18"/>
              </w:rPr>
              <w:t>人月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Phase 3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Agent</w:t>
            </w:r>
            <w:r>
              <w:rPr>
                <w:sz w:val="18"/>
                <w:szCs w:val="18"/>
              </w:rPr>
              <w:t>化</w:t>
            </w:r>
          </w:p>
        </w:tc>
        <w:tc>
          <w:tcPr>
            <w:tcW w:w="4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Agent Memory/Workflow/Prompt Library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約</w:t>
            </w:r>
            <w:r>
              <w:rPr>
                <w:sz w:val="18"/>
                <w:szCs w:val="18"/>
              </w:rPr>
              <w:t>4.0</w:t>
            </w:r>
            <w:r>
              <w:rPr>
                <w:sz w:val="18"/>
                <w:szCs w:val="18"/>
              </w:rPr>
              <w:t>人月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Phase 4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多アプリ展開</w:t>
            </w:r>
          </w:p>
        </w:tc>
        <w:tc>
          <w:tcPr>
            <w:tcW w:w="4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営業日報</w:t>
            </w:r>
            <w:r>
              <w:rPr>
                <w:sz w:val="18"/>
                <w:szCs w:val="18"/>
              </w:rPr>
              <w:t>AI/</w:t>
            </w:r>
            <w:r>
              <w:rPr>
                <w:sz w:val="18"/>
                <w:szCs w:val="18"/>
              </w:rPr>
              <w:t>採用評価</w:t>
            </w:r>
            <w:r>
              <w:rPr>
                <w:sz w:val="18"/>
                <w:szCs w:val="18"/>
              </w:rPr>
              <w:t>AI/COBOL</w:t>
            </w:r>
            <w:r>
              <w:rPr>
                <w:sz w:val="18"/>
                <w:szCs w:val="18"/>
              </w:rPr>
              <w:t>移行</w:t>
            </w:r>
            <w:r>
              <w:rPr>
                <w:sz w:val="18"/>
                <w:szCs w:val="18"/>
              </w:rPr>
              <w:t>AI</w:t>
            </w:r>
            <w:r>
              <w:rPr>
                <w:sz w:val="18"/>
                <w:szCs w:val="18"/>
              </w:rPr>
              <w:t>をプラグイン、</w:t>
            </w:r>
            <w:r>
              <w:rPr>
                <w:sz w:val="18"/>
                <w:szCs w:val="18"/>
              </w:rPr>
              <w:t>MCP</w:t>
            </w:r>
            <w:r>
              <w:rPr>
                <w:sz w:val="18"/>
                <w:szCs w:val="18"/>
              </w:rPr>
              <w:t>統合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sz w:val="18"/>
                <w:szCs w:val="18"/>
              </w:rPr>
              <w:t>案件別</w:t>
            </w:r>
          </w:p>
        </w:tc>
      </w:tr>
    </w:tbl>
    <w:p w:rsidR="008521AF" w:rsidRDefault="00393431">
      <w:pPr>
        <w:spacing w:after="120" w:line="288" w:lineRule="auto"/>
      </w:pPr>
      <w:r>
        <w:rPr>
          <w:b/>
          <w:bCs/>
          <w:color w:val="1F3864"/>
        </w:rPr>
        <w:t>Wiki</w:t>
      </w:r>
      <w:r>
        <w:rPr>
          <w:b/>
          <w:bCs/>
          <w:color w:val="1F3864"/>
        </w:rPr>
        <w:t>で基盤と運用を確立し、同一基盤に後続</w:t>
      </w:r>
      <w:r>
        <w:rPr>
          <w:b/>
          <w:bCs/>
          <w:color w:val="1F3864"/>
        </w:rPr>
        <w:t>AI</w:t>
      </w:r>
      <w:r>
        <w:rPr>
          <w:b/>
          <w:bCs/>
          <w:color w:val="1F3864"/>
        </w:rPr>
        <w:t>案件をプラグインして</w:t>
      </w:r>
      <w:r>
        <w:rPr>
          <w:b/>
          <w:bCs/>
          <w:color w:val="1F3864"/>
        </w:rPr>
        <w:t>YFC AI Platform</w:t>
      </w:r>
      <w:r>
        <w:rPr>
          <w:b/>
          <w:bCs/>
          <w:color w:val="1F3864"/>
        </w:rPr>
        <w:t>へ発展させる。</w:t>
      </w:r>
    </w:p>
    <w:p w:rsidR="008521AF" w:rsidRDefault="00393431">
      <w:pPr>
        <w:pStyle w:val="1"/>
      </w:pPr>
      <w:bookmarkStart w:id="20" w:name="_Toc233564809"/>
      <w:r>
        <w:t>12. V1.0</w:t>
      </w:r>
      <w:r>
        <w:t>からの継承（本書の射程）</w:t>
      </w:r>
      <w:bookmarkEnd w:id="20"/>
    </w:p>
    <w:p w:rsidR="008521AF" w:rsidRDefault="00393431">
      <w:pPr>
        <w:spacing w:after="80" w:line="288" w:lineRule="auto"/>
      </w:pPr>
      <w:r>
        <w:t>本</w:t>
      </w:r>
      <w:r>
        <w:t>V1.1</w:t>
      </w:r>
      <w:r>
        <w:t>は</w:t>
      </w:r>
      <w:r>
        <w:t>V1.0</w:t>
      </w:r>
      <w:r>
        <w:t>を否定せず、その上位レイヤ（プラットフォーム＋開発標準）を規定する。以下は</w:t>
      </w:r>
      <w:r>
        <w:t>V1.0</w:t>
      </w:r>
      <w:r>
        <w:t>で確定済みであり、本書はそれらを前提とする。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8521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V1.0</w:t>
            </w:r>
            <w:r>
              <w:rPr>
                <w:b/>
                <w:bCs/>
                <w:color w:val="FFFFFF"/>
                <w:sz w:val="18"/>
                <w:szCs w:val="18"/>
              </w:rPr>
              <w:t>で確定済（前提）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本書</w:t>
            </w:r>
            <w:r>
              <w:rPr>
                <w:b/>
                <w:bCs/>
                <w:color w:val="FFFFFF"/>
                <w:sz w:val="18"/>
                <w:szCs w:val="18"/>
              </w:rPr>
              <w:t>(V1.1)</w:t>
            </w:r>
            <w:r>
              <w:rPr>
                <w:b/>
                <w:bCs/>
                <w:color w:val="FFFFFF"/>
                <w:sz w:val="18"/>
                <w:szCs w:val="18"/>
              </w:rPr>
              <w:t>の追加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C4</w:t>
            </w:r>
            <w:r>
              <w:rPr>
                <w:b/>
                <w:bCs/>
                <w:sz w:val="18"/>
                <w:szCs w:val="18"/>
              </w:rPr>
              <w:t>アーキ／</w:t>
            </w:r>
            <w:proofErr w:type="spellStart"/>
            <w:r>
              <w:rPr>
                <w:b/>
                <w:bCs/>
                <w:sz w:val="18"/>
                <w:szCs w:val="18"/>
              </w:rPr>
              <w:t>OpenAPI</w:t>
            </w:r>
            <w:proofErr w:type="spellEnd"/>
            <w:r>
              <w:rPr>
                <w:b/>
                <w:bCs/>
                <w:sz w:val="18"/>
                <w:szCs w:val="18"/>
              </w:rPr>
              <w:t>／</w:t>
            </w:r>
            <w:r>
              <w:rPr>
                <w:b/>
                <w:bCs/>
                <w:sz w:val="18"/>
                <w:szCs w:val="18"/>
              </w:rPr>
              <w:t>DB</w:t>
            </w:r>
            <w:r>
              <w:rPr>
                <w:b/>
                <w:bCs/>
                <w:sz w:val="18"/>
                <w:szCs w:val="18"/>
              </w:rPr>
              <w:t>テーブル定義／</w:t>
            </w:r>
            <w:r>
              <w:rPr>
                <w:b/>
                <w:bCs/>
                <w:sz w:val="18"/>
                <w:szCs w:val="18"/>
              </w:rPr>
              <w:t>UI Mockup</w:t>
            </w:r>
            <w:r>
              <w:rPr>
                <w:b/>
                <w:bCs/>
                <w:sz w:val="18"/>
                <w:szCs w:val="18"/>
              </w:rPr>
              <w:t>／</w:t>
            </w:r>
            <w:r>
              <w:rPr>
                <w:b/>
                <w:bCs/>
                <w:sz w:val="18"/>
                <w:szCs w:val="18"/>
              </w:rPr>
              <w:t>AI Agent</w:t>
            </w:r>
          </w:p>
        </w:tc>
        <w:tc>
          <w:tcPr>
            <w:tcW w:w="6026" w:type="dxa"/>
            <w:tcBorders>
              <w:top w:val="single" w:sz="1" w:space="0" w:color="548235"/>
              <w:left w:val="single" w:sz="1" w:space="0" w:color="548235"/>
              <w:bottom w:val="single" w:sz="1" w:space="0" w:color="548235"/>
              <w:right w:val="single" w:sz="1" w:space="0" w:color="548235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sz w:val="18"/>
                <w:szCs w:val="18"/>
              </w:rPr>
              <w:t>Platform</w:t>
            </w:r>
            <w:r>
              <w:rPr>
                <w:sz w:val="18"/>
                <w:szCs w:val="18"/>
              </w:rPr>
              <w:t>階層・</w:t>
            </w:r>
            <w:r>
              <w:rPr>
                <w:sz w:val="18"/>
                <w:szCs w:val="18"/>
              </w:rPr>
              <w:t>ADR</w:t>
            </w:r>
            <w:r>
              <w:rPr>
                <w:sz w:val="18"/>
                <w:szCs w:val="18"/>
              </w:rPr>
              <w:t>・</w:t>
            </w:r>
            <w:r>
              <w:rPr>
                <w:sz w:val="18"/>
                <w:szCs w:val="18"/>
              </w:rPr>
              <w:t>Sequence</w:t>
            </w:r>
            <w:r>
              <w:rPr>
                <w:sz w:val="18"/>
                <w:szCs w:val="18"/>
              </w:rPr>
              <w:t>・</w:t>
            </w:r>
            <w:r>
              <w:rPr>
                <w:sz w:val="18"/>
                <w:szCs w:val="18"/>
              </w:rPr>
              <w:t>STRIDE</w:t>
            </w:r>
            <w:r>
              <w:rPr>
                <w:sz w:val="18"/>
                <w:szCs w:val="18"/>
              </w:rPr>
              <w:t>・</w:t>
            </w:r>
            <w:r>
              <w:rPr>
                <w:sz w:val="18"/>
                <w:szCs w:val="18"/>
              </w:rPr>
              <w:t>TPS</w:t>
            </w:r>
            <w:r>
              <w:rPr>
                <w:sz w:val="18"/>
                <w:szCs w:val="18"/>
              </w:rPr>
              <w:t>・</w:t>
            </w:r>
            <w:r>
              <w:rPr>
                <w:sz w:val="18"/>
                <w:szCs w:val="18"/>
              </w:rPr>
              <w:t>CI/CD</w:t>
            </w:r>
            <w:r>
              <w:rPr>
                <w:sz w:val="18"/>
                <w:szCs w:val="18"/>
              </w:rPr>
              <w:t>・</w:t>
            </w:r>
            <w:r>
              <w:rPr>
                <w:sz w:val="18"/>
                <w:szCs w:val="18"/>
              </w:rPr>
              <w:t>Coding</w:t>
            </w:r>
            <w:r>
              <w:rPr>
                <w:sz w:val="18"/>
                <w:szCs w:val="18"/>
              </w:rPr>
              <w:t>・</w:t>
            </w:r>
            <w:r>
              <w:rPr>
                <w:sz w:val="18"/>
                <w:szCs w:val="18"/>
              </w:rPr>
              <w:t>Test</w:t>
            </w:r>
            <w:r>
              <w:rPr>
                <w:sz w:val="18"/>
                <w:szCs w:val="18"/>
              </w:rPr>
              <w:t>・</w:t>
            </w:r>
            <w:r>
              <w:rPr>
                <w:sz w:val="18"/>
                <w:szCs w:val="18"/>
              </w:rPr>
              <w:t>Prompt</w:t>
            </w:r>
          </w:p>
        </w:tc>
      </w:tr>
      <w:tr w:rsidR="008521A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r>
              <w:rPr>
                <w:b/>
                <w:bCs/>
                <w:sz w:val="18"/>
                <w:szCs w:val="18"/>
              </w:rPr>
              <w:t>RBAC</w:t>
            </w:r>
            <w:r>
              <w:rPr>
                <w:b/>
                <w:bCs/>
                <w:sz w:val="18"/>
                <w:szCs w:val="18"/>
              </w:rPr>
              <w:t>／</w:t>
            </w:r>
            <w:r>
              <w:rPr>
                <w:b/>
                <w:bCs/>
                <w:sz w:val="18"/>
                <w:szCs w:val="18"/>
              </w:rPr>
              <w:t>RACI</w:t>
            </w:r>
            <w:r>
              <w:rPr>
                <w:b/>
                <w:bCs/>
                <w:sz w:val="18"/>
                <w:szCs w:val="18"/>
              </w:rPr>
              <w:t>／</w:t>
            </w:r>
            <w:proofErr w:type="spellStart"/>
            <w:r>
              <w:rPr>
                <w:b/>
                <w:bCs/>
                <w:sz w:val="18"/>
                <w:szCs w:val="18"/>
              </w:rPr>
              <w:t>PoC</w:t>
            </w:r>
            <w:proofErr w:type="spellEnd"/>
            <w:r>
              <w:rPr>
                <w:b/>
                <w:bCs/>
                <w:sz w:val="18"/>
                <w:szCs w:val="18"/>
              </w:rPr>
              <w:t>合否／監査</w:t>
            </w:r>
            <w:r>
              <w:rPr>
                <w:b/>
                <w:bCs/>
                <w:sz w:val="18"/>
                <w:szCs w:val="18"/>
              </w:rPr>
              <w:t>Catalog</w:t>
            </w:r>
          </w:p>
        </w:tc>
        <w:tc>
          <w:tcPr>
            <w:tcW w:w="6026" w:type="dxa"/>
            <w:tcBorders>
              <w:top w:val="single" w:sz="1" w:space="0" w:color="548235"/>
              <w:left w:val="single" w:sz="1" w:space="0" w:color="548235"/>
              <w:bottom w:val="single" w:sz="1" w:space="0" w:color="548235"/>
              <w:right w:val="single" w:sz="1" w:space="0" w:color="548235"/>
            </w:tcBorders>
            <w:tcMar>
              <w:top w:w="54" w:type="dxa"/>
              <w:left w:w="100" w:type="dxa"/>
              <w:bottom w:w="54" w:type="dxa"/>
              <w:right w:w="100" w:type="dxa"/>
            </w:tcMar>
            <w:vAlign w:val="center"/>
          </w:tcPr>
          <w:p w:rsidR="008521AF" w:rsidRDefault="00393431">
            <w:pPr>
              <w:spacing w:line="258" w:lineRule="auto"/>
            </w:pPr>
            <w:proofErr w:type="spellStart"/>
            <w:r>
              <w:rPr>
                <w:sz w:val="18"/>
                <w:szCs w:val="18"/>
              </w:rPr>
              <w:t>DevSecOps</w:t>
            </w:r>
            <w:proofErr w:type="spellEnd"/>
            <w:r>
              <w:rPr>
                <w:sz w:val="18"/>
                <w:szCs w:val="18"/>
              </w:rPr>
              <w:t>ゲート・</w:t>
            </w:r>
            <w:r>
              <w:rPr>
                <w:sz w:val="18"/>
                <w:szCs w:val="18"/>
              </w:rPr>
              <w:t>AI Coding Guide</w:t>
            </w:r>
            <w:r>
              <w:rPr>
                <w:sz w:val="18"/>
                <w:szCs w:val="18"/>
              </w:rPr>
              <w:t>・進化ロードマップ</w:t>
            </w:r>
          </w:p>
        </w:tc>
      </w:tr>
    </w:tbl>
    <w:p w:rsidR="008521AF" w:rsidRDefault="008521AF">
      <w:pPr>
        <w:spacing w:after="80"/>
      </w:pPr>
    </w:p>
    <w:p w:rsidR="008521AF" w:rsidRDefault="00393431">
      <w:pPr>
        <w:spacing w:after="120" w:line="288" w:lineRule="auto"/>
      </w:pPr>
      <w:r>
        <w:rPr>
          <w:b/>
          <w:bCs/>
          <w:color w:val="1F3864"/>
        </w:rPr>
        <w:t>本</w:t>
      </w:r>
      <w:r>
        <w:rPr>
          <w:b/>
          <w:bCs/>
          <w:color w:val="1F3864"/>
        </w:rPr>
        <w:t>V1.1</w:t>
      </w:r>
      <w:r>
        <w:rPr>
          <w:b/>
          <w:bCs/>
          <w:color w:val="1F3864"/>
        </w:rPr>
        <w:t>により、</w:t>
      </w:r>
      <w:r>
        <w:rPr>
          <w:b/>
          <w:bCs/>
          <w:color w:val="1F3864"/>
        </w:rPr>
        <w:t>V1.0</w:t>
      </w:r>
      <w:r>
        <w:rPr>
          <w:b/>
          <w:bCs/>
          <w:color w:val="1F3864"/>
        </w:rPr>
        <w:t>レビューの工程化</w:t>
      </w:r>
      <w:r>
        <w:rPr>
          <w:b/>
          <w:bCs/>
          <w:color w:val="1F3864"/>
        </w:rPr>
        <w:t>8</w:t>
      </w:r>
      <w:r>
        <w:rPr>
          <w:b/>
          <w:bCs/>
          <w:color w:val="1F3864"/>
        </w:rPr>
        <w:t>項目を消し込み、かつ設計の主語を</w:t>
      </w:r>
      <w:r>
        <w:rPr>
          <w:b/>
          <w:bCs/>
          <w:color w:val="1F3864"/>
        </w:rPr>
        <w:t>Wiki System</w:t>
      </w:r>
      <w:r>
        <w:rPr>
          <w:b/>
          <w:bCs/>
          <w:color w:val="1F3864"/>
        </w:rPr>
        <w:t>から</w:t>
      </w:r>
      <w:r>
        <w:rPr>
          <w:b/>
          <w:bCs/>
          <w:color w:val="1F3864"/>
        </w:rPr>
        <w:t>AI Knowledge Platform</w:t>
      </w:r>
      <w:r>
        <w:rPr>
          <w:b/>
          <w:bCs/>
          <w:color w:val="1F3864"/>
        </w:rPr>
        <w:t>へ転換した。本書は</w:t>
      </w:r>
      <w:r>
        <w:rPr>
          <w:b/>
          <w:bCs/>
          <w:color w:val="1F3864"/>
        </w:rPr>
        <w:t>YFC AI</w:t>
      </w:r>
      <w:r>
        <w:rPr>
          <w:b/>
          <w:bCs/>
          <w:color w:val="1F3864"/>
        </w:rPr>
        <w:t>内製プロジェクトの統一アーキ標準・開発規範として、後続の全</w:t>
      </w:r>
      <w:r>
        <w:rPr>
          <w:b/>
          <w:bCs/>
          <w:color w:val="1F3864"/>
        </w:rPr>
        <w:t>AI</w:t>
      </w:r>
      <w:r>
        <w:rPr>
          <w:b/>
          <w:bCs/>
          <w:color w:val="1F3864"/>
        </w:rPr>
        <w:t>案件に適用する標準テンプレートとする。</w:t>
      </w:r>
    </w:p>
    <w:sectPr w:rsidR="008521AF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3431" w:rsidRDefault="00393431">
      <w:r>
        <w:separator/>
      </w:r>
    </w:p>
  </w:endnote>
  <w:endnote w:type="continuationSeparator" w:id="0">
    <w:p w:rsidR="00393431" w:rsidRDefault="00393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21AF" w:rsidRDefault="00393431">
    <w:pPr>
      <w:jc w:val="center"/>
    </w:pPr>
    <w:r>
      <w:rPr>
        <w:color w:val="595959"/>
        <w:sz w:val="15"/>
        <w:szCs w:val="15"/>
      </w:rPr>
      <w:t xml:space="preserve">—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PAGE</w:instrText>
    </w:r>
    <w:r w:rsidR="00AC1FA5">
      <w:rPr>
        <w:color w:val="595959"/>
        <w:sz w:val="15"/>
        <w:szCs w:val="15"/>
      </w:rPr>
      <w:fldChar w:fldCharType="separate"/>
    </w:r>
    <w:r w:rsidR="00AC1FA5">
      <w:rPr>
        <w:noProof/>
        <w:color w:val="595959"/>
        <w:sz w:val="15"/>
        <w:szCs w:val="15"/>
      </w:rPr>
      <w:t>1</w:t>
    </w:r>
    <w:r>
      <w:rPr>
        <w:color w:val="595959"/>
        <w:sz w:val="15"/>
        <w:szCs w:val="15"/>
      </w:rPr>
      <w:fldChar w:fldCharType="end"/>
    </w:r>
    <w:r>
      <w:rPr>
        <w:color w:val="595959"/>
        <w:sz w:val="15"/>
        <w:szCs w:val="15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3431" w:rsidRDefault="00393431">
      <w:r>
        <w:separator/>
      </w:r>
    </w:p>
  </w:footnote>
  <w:footnote w:type="continuationSeparator" w:id="0">
    <w:p w:rsidR="00393431" w:rsidRDefault="003934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21AF" w:rsidRDefault="00393431">
    <w:pPr>
      <w:pBdr>
        <w:bottom w:val="single" w:sz="4" w:space="2" w:color="BFBFBF"/>
      </w:pBdr>
      <w:tabs>
        <w:tab w:val="right" w:pos="9026"/>
      </w:tabs>
    </w:pPr>
    <w:r>
      <w:rPr>
        <w:color w:val="595959"/>
        <w:sz w:val="16"/>
        <w:szCs w:val="16"/>
      </w:rPr>
      <w:t xml:space="preserve">YFC AI Knowledge Platform </w:t>
    </w:r>
    <w:r>
      <w:rPr>
        <w:color w:val="595959"/>
        <w:sz w:val="16"/>
        <w:szCs w:val="16"/>
      </w:rPr>
      <w:t>設計書</w:t>
    </w:r>
    <w:r>
      <w:rPr>
        <w:color w:val="595959"/>
        <w:sz w:val="16"/>
        <w:szCs w:val="16"/>
      </w:rPr>
      <w:t xml:space="preserve"> V1.1</w:t>
    </w:r>
    <w:r>
      <w:rPr>
        <w:color w:val="595959"/>
        <w:sz w:val="16"/>
        <w:szCs w:val="16"/>
      </w:rPr>
      <w:tab/>
    </w:r>
    <w:r>
      <w:rPr>
        <w:color w:val="595959"/>
        <w:sz w:val="16"/>
        <w:szCs w:val="16"/>
      </w:rPr>
      <w:t>社内文書／取扱注意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F15BA"/>
    <w:multiLevelType w:val="hybridMultilevel"/>
    <w:tmpl w:val="53626E6E"/>
    <w:lvl w:ilvl="0" w:tplc="11E011CA">
      <w:start w:val="1"/>
      <w:numFmt w:val="bullet"/>
      <w:lvlText w:val="•"/>
      <w:lvlJc w:val="left"/>
      <w:pPr>
        <w:ind w:left="460" w:hanging="280"/>
      </w:pPr>
    </w:lvl>
    <w:lvl w:ilvl="1" w:tplc="E79AB25C">
      <w:numFmt w:val="decimal"/>
      <w:lvlText w:val=""/>
      <w:lvlJc w:val="left"/>
    </w:lvl>
    <w:lvl w:ilvl="2" w:tplc="F486421E">
      <w:numFmt w:val="decimal"/>
      <w:lvlText w:val=""/>
      <w:lvlJc w:val="left"/>
    </w:lvl>
    <w:lvl w:ilvl="3" w:tplc="09C2DAA6">
      <w:numFmt w:val="decimal"/>
      <w:lvlText w:val=""/>
      <w:lvlJc w:val="left"/>
    </w:lvl>
    <w:lvl w:ilvl="4" w:tplc="BAD29DFE">
      <w:numFmt w:val="decimal"/>
      <w:lvlText w:val=""/>
      <w:lvlJc w:val="left"/>
    </w:lvl>
    <w:lvl w:ilvl="5" w:tplc="C6BE1252">
      <w:numFmt w:val="decimal"/>
      <w:lvlText w:val=""/>
      <w:lvlJc w:val="left"/>
    </w:lvl>
    <w:lvl w:ilvl="6" w:tplc="4C8E6322">
      <w:numFmt w:val="decimal"/>
      <w:lvlText w:val=""/>
      <w:lvlJc w:val="left"/>
    </w:lvl>
    <w:lvl w:ilvl="7" w:tplc="9F061A0A">
      <w:numFmt w:val="decimal"/>
      <w:lvlText w:val=""/>
      <w:lvlJc w:val="left"/>
    </w:lvl>
    <w:lvl w:ilvl="8" w:tplc="580A12A6">
      <w:numFmt w:val="decimal"/>
      <w:lvlText w:val=""/>
      <w:lvlJc w:val="left"/>
    </w:lvl>
  </w:abstractNum>
  <w:abstractNum w:abstractNumId="1" w15:restartNumberingAfterBreak="0">
    <w:nsid w:val="75092E61"/>
    <w:multiLevelType w:val="hybridMultilevel"/>
    <w:tmpl w:val="F8CC6D56"/>
    <w:lvl w:ilvl="0" w:tplc="DC4E3EFE">
      <w:start w:val="1"/>
      <w:numFmt w:val="bullet"/>
      <w:lvlText w:val="●"/>
      <w:lvlJc w:val="left"/>
      <w:pPr>
        <w:ind w:left="720" w:hanging="360"/>
      </w:pPr>
    </w:lvl>
    <w:lvl w:ilvl="1" w:tplc="0D966EB2">
      <w:start w:val="1"/>
      <w:numFmt w:val="bullet"/>
      <w:lvlText w:val="○"/>
      <w:lvlJc w:val="left"/>
      <w:pPr>
        <w:ind w:left="1440" w:hanging="360"/>
      </w:pPr>
    </w:lvl>
    <w:lvl w:ilvl="2" w:tplc="2E5021D0">
      <w:start w:val="1"/>
      <w:numFmt w:val="bullet"/>
      <w:lvlText w:val="■"/>
      <w:lvlJc w:val="left"/>
      <w:pPr>
        <w:ind w:left="2160" w:hanging="360"/>
      </w:pPr>
    </w:lvl>
    <w:lvl w:ilvl="3" w:tplc="A6C2CA48">
      <w:start w:val="1"/>
      <w:numFmt w:val="bullet"/>
      <w:lvlText w:val="●"/>
      <w:lvlJc w:val="left"/>
      <w:pPr>
        <w:ind w:left="2880" w:hanging="360"/>
      </w:pPr>
    </w:lvl>
    <w:lvl w:ilvl="4" w:tplc="AC48C408">
      <w:start w:val="1"/>
      <w:numFmt w:val="bullet"/>
      <w:lvlText w:val="○"/>
      <w:lvlJc w:val="left"/>
      <w:pPr>
        <w:ind w:left="3600" w:hanging="360"/>
      </w:pPr>
    </w:lvl>
    <w:lvl w:ilvl="5" w:tplc="E550E226">
      <w:start w:val="1"/>
      <w:numFmt w:val="bullet"/>
      <w:lvlText w:val="■"/>
      <w:lvlJc w:val="left"/>
      <w:pPr>
        <w:ind w:left="4320" w:hanging="360"/>
      </w:pPr>
    </w:lvl>
    <w:lvl w:ilvl="6" w:tplc="5D5ADE0C">
      <w:start w:val="1"/>
      <w:numFmt w:val="bullet"/>
      <w:lvlText w:val="●"/>
      <w:lvlJc w:val="left"/>
      <w:pPr>
        <w:ind w:left="5040" w:hanging="360"/>
      </w:pPr>
    </w:lvl>
    <w:lvl w:ilvl="7" w:tplc="255698A8">
      <w:start w:val="1"/>
      <w:numFmt w:val="bullet"/>
      <w:lvlText w:val="●"/>
      <w:lvlJc w:val="left"/>
      <w:pPr>
        <w:ind w:left="5760" w:hanging="360"/>
      </w:pPr>
    </w:lvl>
    <w:lvl w:ilvl="8" w:tplc="F01299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dirty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1AF"/>
    <w:rsid w:val="00393431"/>
    <w:rsid w:val="008521AF"/>
    <w:rsid w:val="00AC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docId w15:val="{479D60A0-D58F-40E1-A29B-543FD842F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游ゴシック" w:eastAsia="游ゴシック" w:hAnsi="游ゴシック" w:cs="游ゴシック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pBdr>
        <w:bottom w:val="single" w:sz="4" w:space="3" w:color="2E75B6"/>
      </w:pBdr>
      <w:spacing w:before="300" w:after="140"/>
      <w:outlineLvl w:val="0"/>
    </w:pPr>
    <w:rPr>
      <w:b/>
      <w:bCs/>
      <w:color w:val="1F3864"/>
      <w:sz w:val="27"/>
      <w:szCs w:val="27"/>
    </w:rPr>
  </w:style>
  <w:style w:type="paragraph" w:styleId="2">
    <w:name w:val="heading 2"/>
    <w:uiPriority w:val="9"/>
    <w:unhideWhenUsed/>
    <w:qFormat/>
    <w:pPr>
      <w:spacing w:before="200" w:after="90"/>
      <w:outlineLvl w:val="1"/>
    </w:pPr>
    <w:rPr>
      <w:b/>
      <w:bCs/>
      <w:color w:val="000000"/>
      <w:sz w:val="23"/>
      <w:szCs w:val="23"/>
    </w:rPr>
  </w:style>
  <w:style w:type="paragraph" w:styleId="3">
    <w:name w:val="heading 3"/>
    <w:uiPriority w:val="9"/>
    <w:unhideWhenUsed/>
    <w:qFormat/>
    <w:pPr>
      <w:spacing w:before="160" w:after="70"/>
      <w:outlineLvl w:val="2"/>
    </w:pPr>
    <w:rPr>
      <w:b/>
      <w:bCs/>
      <w:color w:val="2E75B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C1FA5"/>
  </w:style>
  <w:style w:type="paragraph" w:styleId="20">
    <w:name w:val="toc 2"/>
    <w:basedOn w:val="a"/>
    <w:next w:val="a"/>
    <w:autoRedefine/>
    <w:uiPriority w:val="39"/>
    <w:unhideWhenUsed/>
    <w:rsid w:val="00AC1FA5"/>
    <w:pPr>
      <w:ind w:leftChars="100"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1459</Words>
  <Characters>8317</Characters>
  <Application>Microsoft Office Word</Application>
  <DocSecurity>0</DocSecurity>
  <Lines>69</Lines>
  <Paragraphs>19</Paragraphs>
  <ScaleCrop>false</ScaleCrop>
  <Company>YFC</Company>
  <LinksUpToDate>false</LinksUpToDate>
  <CharactersWithSpaces>9757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YFC AI Knowledge Platform エンタープライズ設計書 V1.1</dc:title>
  <dc:creator>YFC IT基盤推進部</dc:creator>
  <cp:lastModifiedBy>李 琳琳</cp:lastModifiedBy>
  <cp:revision>2</cp:revision>
  <dcterms:created xsi:type="dcterms:W3CDTF">2026-06-28T08:42:00Z</dcterms:created>
  <dcterms:modified xsi:type="dcterms:W3CDTF">2026-06-28T09:46:00Z</dcterms:modified>
</cp:coreProperties>
</file>