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2E" w:rsidRDefault="001C6F2E" w:rsidP="001C6F2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C6F2E" w:rsidRDefault="001C6F2E" w:rsidP="001C6F2E">
      <w:r>
        <w:t>&lt;</w:t>
      </w:r>
      <w:proofErr w:type="gramStart"/>
      <w:r>
        <w:t>head</w:t>
      </w:r>
      <w:proofErr w:type="gramEnd"/>
      <w:r>
        <w:t>&gt;</w:t>
      </w:r>
    </w:p>
    <w:p w:rsidR="001C6F2E" w:rsidRDefault="001C6F2E" w:rsidP="001C6F2E">
      <w:r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educacion</w:t>
      </w:r>
      <w:proofErr w:type="spellEnd"/>
      <w:r>
        <w:t xml:space="preserve"> para la salud y el </w:t>
      </w:r>
      <w:proofErr w:type="spellStart"/>
      <w:r>
        <w:t>bienesta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&lt;/head&gt;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&lt;body bgcolor="#EDF8F7"&gt;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&lt;a href="vida saludable 1.html"&gt;&lt;img src="boton.png" width="120" height="50"&gt;&lt;/a&gt;</w:t>
      </w:r>
    </w:p>
    <w:p w:rsidR="001C6F2E" w:rsidRDefault="001C6F2E" w:rsidP="001C6F2E">
      <w:r>
        <w:t>&lt;</w:t>
      </w:r>
      <w:proofErr w:type="gramStart"/>
      <w:r>
        <w:t>center</w:t>
      </w:r>
      <w:proofErr w:type="gramEnd"/>
      <w:r>
        <w:t>&gt;</w:t>
      </w:r>
    </w:p>
    <w:p w:rsidR="001C6F2E" w:rsidRDefault="001C6F2E" w:rsidP="001C6F2E">
      <w:r>
        <w:t>&lt;h1&gt;&lt;b&gt;&lt;center&gt;Educación para la salud y el bienestar&lt;/centre&gt;&lt;/b&gt;&lt;/h1&gt;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&lt;TABLE bgcolor="#BDEBE9" border="0" width="90%" height="120" &gt;</w:t>
      </w:r>
    </w:p>
    <w:p w:rsidR="001C6F2E" w:rsidRDefault="001C6F2E" w:rsidP="001C6F2E">
      <w:r>
        <w:t>&lt;TR&gt;&lt;TD&gt;&lt;B&gt;&lt;center&gt;</w:t>
      </w:r>
    </w:p>
    <w:p w:rsidR="001C6F2E" w:rsidRDefault="001C6F2E" w:rsidP="001C6F2E">
      <w:r>
        <w:t xml:space="preserve">Todos aquellos comportamientos y acciones que llevamos a cabo de manera repetitiva hasta incorporarlos inconscientemente en nuestra actividad diaria, devienen rutinas, </w:t>
      </w:r>
      <w:r>
        <w:cr/>
      </w:r>
    </w:p>
    <w:p w:rsidR="001C6F2E" w:rsidRDefault="001C6F2E" w:rsidP="001C6F2E">
      <w:proofErr w:type="gramStart"/>
      <w:r>
        <w:t>hábitos</w:t>
      </w:r>
      <w:proofErr w:type="gramEnd"/>
      <w:r>
        <w:t>. Cuando éstos redundan de manera positiva en nuestra salud física, emocional y relacional, se convierten en hábitos de vida saludable.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&lt;/center&gt;&lt;/TR&gt;&lt;/TD&gt;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&lt;/TABLE&gt;</w:t>
      </w:r>
    </w:p>
    <w:p w:rsidR="001C6F2E" w:rsidRPr="001C6F2E" w:rsidRDefault="001C6F2E" w:rsidP="001C6F2E">
      <w:pPr>
        <w:rPr>
          <w:lang w:val="en-US"/>
        </w:rPr>
      </w:pP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 xml:space="preserve">&lt;iframe width="560" height="315" src="https://www.youtube.com/embed/inZabOKREV0" title="YouTube video player" frameborder="0" allow="accelerometer; autoplay; </w:t>
      </w:r>
      <w:r w:rsidRPr="001C6F2E">
        <w:rPr>
          <w:lang w:val="en-US"/>
        </w:rPr>
        <w:cr/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clipboard-write; encrypted-media; gyroscope; picture-in-picture" allowfullscreen&gt;&lt;/iframe&gt;</w:t>
      </w:r>
    </w:p>
    <w:p w:rsidR="001C6F2E" w:rsidRPr="001C6F2E" w:rsidRDefault="001C6F2E" w:rsidP="001C6F2E">
      <w:pPr>
        <w:rPr>
          <w:lang w:val="en-US"/>
        </w:rPr>
      </w:pP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&lt;TABLE bgcolor="#BDEBE9" border="0" width="80%" height="120" &gt;</w:t>
      </w:r>
    </w:p>
    <w:p w:rsidR="001C6F2E" w:rsidRDefault="001C6F2E" w:rsidP="001C6F2E">
      <w:r>
        <w:t xml:space="preserve">&lt;TR&gt;&lt;TD&gt;&lt;center&gt;El mejor momento para inculcar y por tanto, adquirir este tipo de hábitos es la infancia, la etapa en que el niño aprende y copia comportamientos de </w:t>
      </w:r>
      <w:r>
        <w:cr/>
      </w:r>
    </w:p>
    <w:p w:rsidR="001C6F2E" w:rsidRDefault="001C6F2E" w:rsidP="001C6F2E">
      <w:proofErr w:type="gramStart"/>
      <w:r>
        <w:t>los</w:t>
      </w:r>
      <w:proofErr w:type="gramEnd"/>
      <w:r>
        <w:t xml:space="preserve"> adultos que le rodean y que lógicamente va a depender del contexto familiar, social y cultural en el que el niño se desenvuelve.</w:t>
      </w:r>
    </w:p>
    <w:p w:rsidR="001C6F2E" w:rsidRDefault="001C6F2E" w:rsidP="001C6F2E"/>
    <w:p w:rsidR="001C6F2E" w:rsidRDefault="001C6F2E" w:rsidP="001C6F2E">
      <w:r>
        <w:lastRenderedPageBreak/>
        <w:t xml:space="preserve">Un estilo de vida saludable, fomenta una buena calidad de vida, previene enfermedades y potencia factores de protección. Si trabajamos los hábitos alimentarios en </w:t>
      </w:r>
      <w:r>
        <w:cr/>
      </w:r>
    </w:p>
    <w:p w:rsidR="001C6F2E" w:rsidRDefault="001C6F2E" w:rsidP="001C6F2E">
      <w:proofErr w:type="gramStart"/>
      <w:r>
        <w:t>niños</w:t>
      </w:r>
      <w:proofErr w:type="gramEnd"/>
      <w:r>
        <w:t>, la higiene entendida en su sentido más amplio y la actividad física, seguramente conseguiremos que nuestros hijos maduren de forma saludable y estable.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&lt;/center&gt;&lt;/TD&gt;</w:t>
      </w:r>
    </w:p>
    <w:p w:rsidR="001C6F2E" w:rsidRPr="001C6F2E" w:rsidRDefault="001C6F2E" w:rsidP="001C6F2E">
      <w:pPr>
        <w:rPr>
          <w:lang w:val="en-US"/>
        </w:rPr>
      </w:pP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&lt;TD rowspan="2"&gt;&lt;img src="descarga.png" width="400" height="200"&gt;&lt;/TD&gt; &lt;/TR&gt;</w:t>
      </w:r>
    </w:p>
    <w:p w:rsidR="001C6F2E" w:rsidRPr="001C6F2E" w:rsidRDefault="001C6F2E" w:rsidP="001C6F2E">
      <w:pPr>
        <w:rPr>
          <w:lang w:val="en-US"/>
        </w:rPr>
      </w:pPr>
    </w:p>
    <w:p w:rsidR="001C6F2E" w:rsidRDefault="001C6F2E" w:rsidP="001C6F2E">
      <w:r>
        <w:t xml:space="preserve">&lt;TR&gt;&lt;TD&gt;&lt;center&gt;El objetivo de la UNESCO es prestar apoyo a la contribución de los sectores de la educación a nivel nacional en la lucha contra el VIH y con miras a </w:t>
      </w:r>
      <w:r>
        <w:cr/>
      </w:r>
    </w:p>
    <w:p w:rsidR="001C6F2E" w:rsidRDefault="001C6F2E" w:rsidP="001C6F2E">
      <w:proofErr w:type="gramStart"/>
      <w:r>
        <w:t>promover</w:t>
      </w:r>
      <w:proofErr w:type="gramEnd"/>
      <w:r>
        <w:t xml:space="preserve"> el mejoramiento de la salud y el bienestar para niños y jóvenes. La Organización se centra en afianzar la colaboración entre los sectores de la educación y la </w:t>
      </w:r>
      <w:r>
        <w:cr/>
      </w:r>
    </w:p>
    <w:p w:rsidR="001C6F2E" w:rsidRDefault="001C6F2E" w:rsidP="001C6F2E">
      <w:proofErr w:type="gramStart"/>
      <w:r>
        <w:t>salud</w:t>
      </w:r>
      <w:proofErr w:type="gramEnd"/>
      <w:r>
        <w:t xml:space="preserve">, lo que refleja el reconocimiento internacional cada vez mayor porque es de conocimiento general que un enfoque más completo de la salud escolar y una acción </w:t>
      </w:r>
      <w:r>
        <w:cr/>
      </w:r>
    </w:p>
    <w:p w:rsidR="001C6F2E" w:rsidRDefault="001C6F2E" w:rsidP="001C6F2E">
      <w:proofErr w:type="gramStart"/>
      <w:r>
        <w:t>conjunta</w:t>
      </w:r>
      <w:proofErr w:type="gramEnd"/>
      <w:r>
        <w:t xml:space="preserve"> de todos sectores son necesarios.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&lt;/TR&gt;&lt;TD/&gt;&lt;/center&gt;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&lt;/table&gt;</w:t>
      </w:r>
    </w:p>
    <w:p w:rsidR="001C6F2E" w:rsidRPr="001C6F2E" w:rsidRDefault="001C6F2E" w:rsidP="001C6F2E">
      <w:pPr>
        <w:rPr>
          <w:lang w:val="en-US"/>
        </w:rPr>
      </w:pPr>
      <w:r w:rsidRPr="001C6F2E">
        <w:rPr>
          <w:lang w:val="en-US"/>
        </w:rPr>
        <w:t>&lt;img src="iStock_000016987065_Small-726x536.jpg" width="60%" height="280"&gt;</w:t>
      </w:r>
    </w:p>
    <w:p w:rsidR="001C6F2E" w:rsidRDefault="001C6F2E" w:rsidP="001C6F2E">
      <w:r>
        <w:t>&lt;/TD&gt;&lt;/center&gt;</w:t>
      </w:r>
    </w:p>
    <w:p w:rsidR="001C6F2E" w:rsidRDefault="001C6F2E" w:rsidP="001C6F2E">
      <w:proofErr w:type="spellStart"/>
      <w:r>
        <w:t>Lusia</w:t>
      </w:r>
      <w:proofErr w:type="spellEnd"/>
      <w:r>
        <w:t xml:space="preserve"> Carrillo</w:t>
      </w:r>
    </w:p>
    <w:p w:rsidR="001C6F2E" w:rsidRDefault="001C6F2E" w:rsidP="001C6F2E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74AAA" w:rsidRDefault="001C6F2E" w:rsidP="001C6F2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174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2E"/>
    <w:rsid w:val="001C6F2E"/>
    <w:rsid w:val="007728B8"/>
    <w:rsid w:val="0095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0959BFE-AFB1-4B31-B20B-2E532730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2022-05-01T21:14:00Z</dcterms:created>
  <dcterms:modified xsi:type="dcterms:W3CDTF">2022-05-01T21:14:00Z</dcterms:modified>
</cp:coreProperties>
</file>