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D277" w14:textId="77777777" w:rsidR="00163E78" w:rsidRDefault="00163E78" w:rsidP="00163E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Проектирование структуры текстур заднего фона с учетом разных элементов и их наложения друг на друга очень важно для создания реалистичного и привлекательного визуального восприятия. Вот предложенная структура:</w:t>
      </w:r>
    </w:p>
    <w:p w14:paraId="5E0DF4DF" w14:textId="77777777" w:rsidR="00163E78" w:rsidRDefault="00163E78" w:rsidP="00163E7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Базовый слой</w:t>
      </w:r>
      <w:r>
        <w:rPr>
          <w:rFonts w:ascii="Segoe UI" w:hAnsi="Segoe UI" w:cs="Segoe UI"/>
          <w:color w:val="374151"/>
        </w:rPr>
        <w:t>: Этот слой будет представлять из себя космическое небо и звезды. Он будет занимать задний фон и будет неподвижным. Текстуры этого слоя будут иметь максимальный масштаб, чтобы создать иллюзию бескрайнего космоса.</w:t>
      </w:r>
    </w:p>
    <w:p w14:paraId="58780074" w14:textId="77777777" w:rsidR="00163E78" w:rsidRDefault="00163E78" w:rsidP="00163E7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Планеты</w:t>
      </w:r>
      <w:r>
        <w:rPr>
          <w:rFonts w:ascii="Segoe UI" w:hAnsi="Segoe UI" w:cs="Segoe UI"/>
          <w:color w:val="374151"/>
        </w:rPr>
        <w:t>: Каждая планета будет отдельной текстурой, и их размер и местоположение будут разнообразными. Они будут размещены на переднем плане над базовым слоем. Планеты могут быть разных размеров, цветов и текстур.</w:t>
      </w:r>
    </w:p>
    <w:p w14:paraId="0EB63C22" w14:textId="77777777" w:rsidR="00163E78" w:rsidRDefault="00163E78" w:rsidP="00163E7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Космические станции</w:t>
      </w:r>
      <w:r>
        <w:rPr>
          <w:rFonts w:ascii="Segoe UI" w:hAnsi="Segoe UI" w:cs="Segoe UI"/>
          <w:color w:val="374151"/>
        </w:rPr>
        <w:t>: Космические станции могут быть большими объектами, и их текстуры будут размещены ближе к переднему плану. Имейте в виду, что космические станции могут иметь светящиеся части или световые эффекты.</w:t>
      </w:r>
    </w:p>
    <w:p w14:paraId="002D9D9A" w14:textId="77777777" w:rsidR="00163E78" w:rsidRDefault="00163E78" w:rsidP="00163E7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Спутники и астероиды</w:t>
      </w:r>
      <w:r>
        <w:rPr>
          <w:rFonts w:ascii="Segoe UI" w:hAnsi="Segoe UI" w:cs="Segoe UI"/>
          <w:color w:val="374151"/>
        </w:rPr>
        <w:t>: Мелкие объекты, такие как спутники и астероиды, могут быть случайным образом разбросаны на переднем плане, перед планетами и станциями. Их текстуры могут быть малыми, но разнообразными.</w:t>
      </w:r>
    </w:p>
    <w:p w14:paraId="7103C7BA" w14:textId="77777777" w:rsidR="00163E78" w:rsidRDefault="00163E78" w:rsidP="00163E7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Эффекты</w:t>
      </w:r>
      <w:r>
        <w:rPr>
          <w:rFonts w:ascii="Segoe UI" w:hAnsi="Segoe UI" w:cs="Segoe UI"/>
          <w:color w:val="374151"/>
        </w:rPr>
        <w:t>: Добавьте различные эффекты, такие как метеорные дожди, сияющие объекты, галактические облака и другие детали для придания космосу дополнительной глубины и интереса.</w:t>
      </w:r>
    </w:p>
    <w:p w14:paraId="39121FE9" w14:textId="77777777" w:rsidR="00163E78" w:rsidRDefault="00163E78" w:rsidP="00163E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Чтобы создать эффект наложения, убедитесь, что каждый элемент имеет разные глубины и масштабы. Определите правила для того, как объекты на заднем фоне могут перекрывать друг друга. Это поможет создать визуальный реализм и глубину в вашей игре.</w:t>
      </w:r>
    </w:p>
    <w:p w14:paraId="075F00BE" w14:textId="77777777" w:rsidR="00163E78" w:rsidRDefault="00163E78" w:rsidP="00163E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Важно также рассмотреть детали, такие как динамика изменения времени суток, влияющего на освещение и цвета.</w:t>
      </w:r>
    </w:p>
    <w:p w14:paraId="1EF34634" w14:textId="77777777" w:rsidR="001D4582" w:rsidRDefault="001D4582"/>
    <w:sectPr w:rsidR="001D4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033"/>
    <w:multiLevelType w:val="multilevel"/>
    <w:tmpl w:val="4F8C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78"/>
    <w:rsid w:val="00163E78"/>
    <w:rsid w:val="001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0876"/>
  <w15:chartTrackingRefBased/>
  <w15:docId w15:val="{63186E6E-E778-48FA-8C12-6BC4FE6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3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1</cp:revision>
  <dcterms:created xsi:type="dcterms:W3CDTF">2023-11-06T21:00:00Z</dcterms:created>
  <dcterms:modified xsi:type="dcterms:W3CDTF">2023-11-06T21:01:00Z</dcterms:modified>
</cp:coreProperties>
</file>