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AB9F" w14:textId="5E91D3DD" w:rsidR="00BB6754" w:rsidRDefault="000011AC" w:rsidP="000011AC">
      <w:pPr>
        <w:jc w:val="center"/>
        <w:rPr>
          <w:rFonts w:ascii="Times New Roman" w:hAnsi="Times New Roman" w:cs="Times New Roman"/>
          <w:b/>
          <w:bCs/>
          <w:sz w:val="32"/>
          <w:szCs w:val="32"/>
          <w:lang w:val="en-ID"/>
        </w:rPr>
      </w:pPr>
      <w:r>
        <w:rPr>
          <w:rFonts w:ascii="Times New Roman" w:hAnsi="Times New Roman" w:cs="Times New Roman"/>
          <w:b/>
          <w:bCs/>
          <w:sz w:val="32"/>
          <w:szCs w:val="32"/>
          <w:lang w:val="en-ID"/>
        </w:rPr>
        <w:t xml:space="preserve">The Need for Someone to be In </w:t>
      </w:r>
      <w:proofErr w:type="gramStart"/>
      <w:r>
        <w:rPr>
          <w:rFonts w:ascii="Times New Roman" w:hAnsi="Times New Roman" w:cs="Times New Roman"/>
          <w:b/>
          <w:bCs/>
          <w:sz w:val="32"/>
          <w:szCs w:val="32"/>
          <w:lang w:val="en-ID"/>
        </w:rPr>
        <w:t>A</w:t>
      </w:r>
      <w:proofErr w:type="gramEnd"/>
      <w:r w:rsidR="00E91B1B">
        <w:rPr>
          <w:rFonts w:ascii="Times New Roman" w:hAnsi="Times New Roman" w:cs="Times New Roman"/>
          <w:b/>
          <w:bCs/>
          <w:sz w:val="32"/>
          <w:szCs w:val="32"/>
          <w:lang w:val="en-ID"/>
        </w:rPr>
        <w:t xml:space="preserve"> </w:t>
      </w:r>
      <w:r>
        <w:rPr>
          <w:rFonts w:ascii="Times New Roman" w:hAnsi="Times New Roman" w:cs="Times New Roman"/>
          <w:b/>
          <w:bCs/>
          <w:sz w:val="32"/>
          <w:szCs w:val="32"/>
          <w:lang w:val="en-ID"/>
        </w:rPr>
        <w:t>Community</w:t>
      </w:r>
    </w:p>
    <w:p w14:paraId="46A9A331" w14:textId="74E678BF" w:rsidR="000011AC" w:rsidRDefault="000011AC" w:rsidP="000011AC">
      <w:pPr>
        <w:jc w:val="center"/>
        <w:rPr>
          <w:rFonts w:ascii="Times New Roman" w:hAnsi="Times New Roman" w:cs="Times New Roman"/>
          <w:b/>
          <w:bCs/>
          <w:sz w:val="32"/>
          <w:szCs w:val="32"/>
          <w:lang w:val="en-ID"/>
        </w:rPr>
      </w:pPr>
    </w:p>
    <w:p w14:paraId="48B33172" w14:textId="29FF6D3D" w:rsidR="000011AC" w:rsidRDefault="000011AC" w:rsidP="000011AC">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Overview</w:t>
      </w:r>
    </w:p>
    <w:p w14:paraId="10B1934D" w14:textId="7963A8B2" w:rsidR="00521F29" w:rsidRDefault="00D25E4E" w:rsidP="000011AC">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We humans are social beings, it means we are not meant to live alone, isolated or away from others. </w:t>
      </w:r>
      <w:r w:rsidR="00D77E4F">
        <w:rPr>
          <w:rFonts w:ascii="Times New Roman" w:hAnsi="Times New Roman" w:cs="Times New Roman"/>
          <w:sz w:val="24"/>
          <w:szCs w:val="24"/>
          <w:lang w:val="en-ID"/>
        </w:rPr>
        <w:t>Otherwise, we might meet difficulties that we cannot face alone by ourse</w:t>
      </w:r>
      <w:r w:rsidR="00096D01">
        <w:rPr>
          <w:rFonts w:ascii="Times New Roman" w:hAnsi="Times New Roman" w:cs="Times New Roman"/>
          <w:sz w:val="24"/>
          <w:szCs w:val="24"/>
          <w:lang w:val="en-ID"/>
        </w:rPr>
        <w:t>lves</w:t>
      </w:r>
      <w:r w:rsidR="00D77E4F">
        <w:rPr>
          <w:rFonts w:ascii="Times New Roman" w:hAnsi="Times New Roman" w:cs="Times New Roman"/>
          <w:sz w:val="24"/>
          <w:szCs w:val="24"/>
          <w:lang w:val="en-ID"/>
        </w:rPr>
        <w:t>. That is why community is absolutely necessary for a person to be involved in.</w:t>
      </w:r>
      <w:r w:rsidR="005560E6">
        <w:rPr>
          <w:rFonts w:ascii="Times New Roman" w:hAnsi="Times New Roman" w:cs="Times New Roman"/>
          <w:sz w:val="24"/>
          <w:szCs w:val="24"/>
          <w:lang w:val="en-ID"/>
        </w:rPr>
        <w:t xml:space="preserve"> </w:t>
      </w:r>
      <w:r w:rsidR="005560E6" w:rsidRPr="005560E6">
        <w:rPr>
          <w:rFonts w:ascii="Times New Roman" w:hAnsi="Times New Roman" w:cs="Times New Roman"/>
          <w:sz w:val="24"/>
          <w:szCs w:val="24"/>
          <w:lang w:val="en-ID"/>
        </w:rPr>
        <w:t xml:space="preserve">"Community – meaning for me 'nurturing human connection' — is our survival. We humans wither outside of community. It isn’t a luxury, a nice thing; community is essential to our </w:t>
      </w:r>
      <w:proofErr w:type="spellStart"/>
      <w:r w:rsidR="005560E6" w:rsidRPr="005560E6">
        <w:rPr>
          <w:rFonts w:ascii="Times New Roman" w:hAnsi="Times New Roman" w:cs="Times New Roman"/>
          <w:sz w:val="24"/>
          <w:szCs w:val="24"/>
          <w:lang w:val="en-ID"/>
        </w:rPr>
        <w:t>well being</w:t>
      </w:r>
      <w:proofErr w:type="spellEnd"/>
      <w:r w:rsidR="005560E6" w:rsidRPr="005560E6">
        <w:rPr>
          <w:rFonts w:ascii="Times New Roman" w:hAnsi="Times New Roman" w:cs="Times New Roman"/>
          <w:sz w:val="24"/>
          <w:szCs w:val="24"/>
          <w:lang w:val="en-ID"/>
        </w:rPr>
        <w:t xml:space="preserve">." - Frances Moore </w:t>
      </w:r>
      <w:proofErr w:type="spellStart"/>
      <w:r w:rsidR="005560E6" w:rsidRPr="005560E6">
        <w:rPr>
          <w:rFonts w:ascii="Times New Roman" w:hAnsi="Times New Roman" w:cs="Times New Roman"/>
          <w:sz w:val="24"/>
          <w:szCs w:val="24"/>
          <w:lang w:val="en-ID"/>
        </w:rPr>
        <w:t>Lap</w:t>
      </w:r>
      <w:r w:rsidR="005560E6">
        <w:rPr>
          <w:rFonts w:ascii="Times New Roman" w:hAnsi="Times New Roman" w:cs="Times New Roman"/>
          <w:sz w:val="24"/>
          <w:szCs w:val="24"/>
          <w:lang w:val="en-ID"/>
        </w:rPr>
        <w:t>pe</w:t>
      </w:r>
      <w:proofErr w:type="spellEnd"/>
      <w:r w:rsidR="000113CF">
        <w:rPr>
          <w:rFonts w:ascii="Times New Roman" w:hAnsi="Times New Roman" w:cs="Times New Roman"/>
          <w:sz w:val="24"/>
          <w:szCs w:val="24"/>
          <w:lang w:val="en-ID"/>
        </w:rPr>
        <w:t xml:space="preserve"> Community provide</w:t>
      </w:r>
      <w:r w:rsidR="004F085E">
        <w:rPr>
          <w:rFonts w:ascii="Times New Roman" w:hAnsi="Times New Roman" w:cs="Times New Roman"/>
          <w:sz w:val="24"/>
          <w:szCs w:val="24"/>
          <w:lang w:val="en-ID"/>
        </w:rPr>
        <w:t>s</w:t>
      </w:r>
      <w:r w:rsidR="000113CF">
        <w:rPr>
          <w:rFonts w:ascii="Times New Roman" w:hAnsi="Times New Roman" w:cs="Times New Roman"/>
          <w:sz w:val="24"/>
          <w:szCs w:val="24"/>
          <w:lang w:val="en-ID"/>
        </w:rPr>
        <w:t xml:space="preserve"> lots of benefit in our lives</w:t>
      </w:r>
      <w:r w:rsidR="00D7736C">
        <w:rPr>
          <w:rFonts w:ascii="Times New Roman" w:hAnsi="Times New Roman" w:cs="Times New Roman"/>
          <w:sz w:val="24"/>
          <w:szCs w:val="24"/>
          <w:lang w:val="en-ID"/>
        </w:rPr>
        <w:t xml:space="preserve">, but here are </w:t>
      </w:r>
      <w:r w:rsidR="009D3207">
        <w:rPr>
          <w:rFonts w:ascii="Times New Roman" w:hAnsi="Times New Roman" w:cs="Times New Roman"/>
          <w:sz w:val="24"/>
          <w:szCs w:val="24"/>
          <w:lang w:val="en-ID"/>
        </w:rPr>
        <w:t xml:space="preserve">some of the </w:t>
      </w:r>
      <w:r w:rsidR="00D7736C">
        <w:rPr>
          <w:rFonts w:ascii="Times New Roman" w:hAnsi="Times New Roman" w:cs="Times New Roman"/>
          <w:sz w:val="24"/>
          <w:szCs w:val="24"/>
          <w:lang w:val="en-ID"/>
        </w:rPr>
        <w:t>most important</w:t>
      </w:r>
      <w:r w:rsidR="00521F29">
        <w:rPr>
          <w:rFonts w:ascii="Times New Roman" w:hAnsi="Times New Roman" w:cs="Times New Roman"/>
          <w:sz w:val="24"/>
          <w:szCs w:val="24"/>
          <w:lang w:val="en-ID"/>
        </w:rPr>
        <w:t xml:space="preserve"> one:</w:t>
      </w:r>
    </w:p>
    <w:p w14:paraId="702F6774" w14:textId="0AB2C090" w:rsidR="00521F29" w:rsidRDefault="00EB6729" w:rsidP="00521F29">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Connections</w:t>
      </w:r>
    </w:p>
    <w:p w14:paraId="3117BA3B" w14:textId="151EB62D" w:rsidR="00521F29" w:rsidRPr="00F05172" w:rsidRDefault="00F05172" w:rsidP="00521F29">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There is a saying, </w:t>
      </w:r>
      <w:r>
        <w:rPr>
          <w:rFonts w:ascii="Times New Roman" w:hAnsi="Times New Roman" w:cs="Times New Roman"/>
          <w:i/>
          <w:iCs/>
          <w:sz w:val="24"/>
          <w:szCs w:val="24"/>
          <w:lang w:val="en-ID"/>
        </w:rPr>
        <w:t xml:space="preserve">Your Network is Your Net Worth </w:t>
      </w:r>
      <w:r>
        <w:rPr>
          <w:rFonts w:ascii="Times New Roman" w:hAnsi="Times New Roman" w:cs="Times New Roman"/>
          <w:sz w:val="24"/>
          <w:szCs w:val="24"/>
          <w:lang w:val="en-ID"/>
        </w:rPr>
        <w:t xml:space="preserve">and community </w:t>
      </w:r>
      <w:r w:rsidR="00EB6729">
        <w:rPr>
          <w:rFonts w:ascii="Times New Roman" w:hAnsi="Times New Roman" w:cs="Times New Roman"/>
          <w:sz w:val="24"/>
          <w:szCs w:val="24"/>
          <w:lang w:val="en-ID"/>
        </w:rPr>
        <w:t>provides you with many ranges of networking depending on the size of the community</w:t>
      </w:r>
      <w:r w:rsidR="00366434">
        <w:rPr>
          <w:rFonts w:ascii="Times New Roman" w:hAnsi="Times New Roman" w:cs="Times New Roman"/>
          <w:sz w:val="24"/>
          <w:szCs w:val="24"/>
          <w:lang w:val="en-ID"/>
        </w:rPr>
        <w:t xml:space="preserve">. You will increase your chances of encountering opportunities by growing your network. </w:t>
      </w:r>
    </w:p>
    <w:p w14:paraId="1958B7AE" w14:textId="4A68318F" w:rsidR="00521F29" w:rsidRDefault="00EB6729" w:rsidP="00521F29">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Support</w:t>
      </w:r>
    </w:p>
    <w:p w14:paraId="1A42287F" w14:textId="59210C03" w:rsidR="00EB6729" w:rsidRDefault="008E528A" w:rsidP="00EB6729">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Who do you turn to when you’re in need? It will be very convenient to have someone to turn to when something happened, it would be very nice to have a community to rely upon that understand what you are going through.</w:t>
      </w:r>
    </w:p>
    <w:p w14:paraId="63D6A4E2" w14:textId="7430FD66" w:rsidR="008E528A" w:rsidRDefault="004F085E" w:rsidP="008E528A">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Resources</w:t>
      </w:r>
    </w:p>
    <w:p w14:paraId="167621C7" w14:textId="2D9D7A6A" w:rsidR="004F085E" w:rsidRDefault="004F085E" w:rsidP="004F085E">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Why do you think founding teams has higher percentage of succession than solo founders? It’s because it’s almost impossible to do everything by ourse</w:t>
      </w:r>
      <w:r w:rsidR="00096D01">
        <w:rPr>
          <w:rFonts w:ascii="Times New Roman" w:hAnsi="Times New Roman" w:cs="Times New Roman"/>
          <w:sz w:val="24"/>
          <w:szCs w:val="24"/>
          <w:lang w:val="en-ID"/>
        </w:rPr>
        <w:t>lves</w:t>
      </w:r>
      <w:r>
        <w:rPr>
          <w:rFonts w:ascii="Times New Roman" w:hAnsi="Times New Roman" w:cs="Times New Roman"/>
          <w:sz w:val="24"/>
          <w:szCs w:val="24"/>
          <w:lang w:val="en-ID"/>
        </w:rPr>
        <w:t xml:space="preserve">. No matter how talented or how smart you are it still will be hard to have to do everything alone. To overcome </w:t>
      </w:r>
      <w:r w:rsidR="00C40BC8">
        <w:rPr>
          <w:rFonts w:ascii="Times New Roman" w:hAnsi="Times New Roman" w:cs="Times New Roman"/>
          <w:sz w:val="24"/>
          <w:szCs w:val="24"/>
          <w:lang w:val="en-ID"/>
        </w:rPr>
        <w:t>this,</w:t>
      </w:r>
      <w:r>
        <w:rPr>
          <w:rFonts w:ascii="Times New Roman" w:hAnsi="Times New Roman" w:cs="Times New Roman"/>
          <w:sz w:val="24"/>
          <w:szCs w:val="24"/>
          <w:lang w:val="en-ID"/>
        </w:rPr>
        <w:t xml:space="preserve"> you need to find people who have expertise in some areas that you lack. This is where community comes in handy.</w:t>
      </w:r>
    </w:p>
    <w:p w14:paraId="37A4D217" w14:textId="0EE8F0B0" w:rsidR="009D3207" w:rsidRDefault="009D3207" w:rsidP="009D3207">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Belonging</w:t>
      </w:r>
    </w:p>
    <w:p w14:paraId="1966425E" w14:textId="4AE72503" w:rsidR="009D3207" w:rsidRDefault="009D3207" w:rsidP="009D320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Have you ever felt like you don’t fit in? It can be a lonely experience. As human beings, we need sense of belonging, that sense is what connects us with many relationships. Community provides you with that sense. There is nothing you have to change to be part of a community, instead you are appreciated for what you are and for how unique you are.</w:t>
      </w:r>
    </w:p>
    <w:p w14:paraId="2083AFEB" w14:textId="77777777" w:rsidR="009D3207" w:rsidRPr="00521F29" w:rsidRDefault="009D3207" w:rsidP="009D3207">
      <w:pPr>
        <w:pStyle w:val="ListParagraph"/>
        <w:jc w:val="both"/>
        <w:rPr>
          <w:rFonts w:ascii="Times New Roman" w:hAnsi="Times New Roman" w:cs="Times New Roman"/>
          <w:sz w:val="24"/>
          <w:szCs w:val="24"/>
          <w:lang w:val="en-ID"/>
        </w:rPr>
      </w:pPr>
    </w:p>
    <w:p w14:paraId="670ADCE0" w14:textId="466AE384" w:rsidR="00E91B1B" w:rsidRDefault="00D77E4F" w:rsidP="000011AC">
      <w:pPr>
        <w:jc w:val="both"/>
        <w:rPr>
          <w:rFonts w:ascii="Times New Roman" w:hAnsi="Times New Roman" w:cs="Times New Roman"/>
          <w:sz w:val="24"/>
          <w:szCs w:val="24"/>
          <w:lang w:val="en-ID"/>
        </w:rPr>
      </w:pPr>
      <w:r>
        <w:rPr>
          <w:rFonts w:ascii="Times New Roman" w:hAnsi="Times New Roman" w:cs="Times New Roman"/>
          <w:sz w:val="24"/>
          <w:szCs w:val="24"/>
          <w:lang w:val="en-ID"/>
        </w:rPr>
        <w:t>There are a lot of communities out there, but finding a community that fits you sometimes can be hard</w:t>
      </w:r>
      <w:r w:rsidR="00E91B1B">
        <w:rPr>
          <w:rFonts w:ascii="Times New Roman" w:hAnsi="Times New Roman" w:cs="Times New Roman"/>
          <w:sz w:val="24"/>
          <w:szCs w:val="24"/>
          <w:lang w:val="en-ID"/>
        </w:rPr>
        <w:t>.</w:t>
      </w:r>
      <w:r w:rsidR="004F085E">
        <w:rPr>
          <w:rFonts w:ascii="Times New Roman" w:hAnsi="Times New Roman" w:cs="Times New Roman"/>
          <w:sz w:val="24"/>
          <w:szCs w:val="24"/>
          <w:lang w:val="en-ID"/>
        </w:rPr>
        <w:t xml:space="preserve"> </w:t>
      </w:r>
      <w:r w:rsidR="008C5A94">
        <w:rPr>
          <w:rFonts w:ascii="Times New Roman" w:hAnsi="Times New Roman" w:cs="Times New Roman"/>
          <w:sz w:val="24"/>
          <w:szCs w:val="24"/>
          <w:lang w:val="en-ID"/>
        </w:rPr>
        <w:t>That is why you need to spend time looking for one. To do this, you have to start with self-reflection, what you like to do? What you’re interested in? What is important to you? What are your purpose</w:t>
      </w:r>
      <w:r w:rsidR="00C40BC8">
        <w:rPr>
          <w:rFonts w:ascii="Times New Roman" w:hAnsi="Times New Roman" w:cs="Times New Roman"/>
          <w:sz w:val="24"/>
          <w:szCs w:val="24"/>
          <w:lang w:val="en-ID"/>
        </w:rPr>
        <w:t>s</w:t>
      </w:r>
      <w:r w:rsidR="008C5A94">
        <w:rPr>
          <w:rFonts w:ascii="Times New Roman" w:hAnsi="Times New Roman" w:cs="Times New Roman"/>
          <w:sz w:val="24"/>
          <w:szCs w:val="24"/>
          <w:lang w:val="en-ID"/>
        </w:rPr>
        <w:t xml:space="preserve"> in life? Since most community have their own purpose and they share the same minds and ideas. One might share the same interest, it can also share the same value, it may share the same beliefs, religion or many other things.</w:t>
      </w:r>
      <w:r w:rsidR="005560E6">
        <w:rPr>
          <w:rFonts w:ascii="Times New Roman" w:hAnsi="Times New Roman" w:cs="Times New Roman"/>
          <w:sz w:val="24"/>
          <w:szCs w:val="24"/>
          <w:lang w:val="en-ID"/>
        </w:rPr>
        <w:t xml:space="preserve"> </w:t>
      </w:r>
      <w:r w:rsidR="008C5A94">
        <w:rPr>
          <w:rFonts w:ascii="Times New Roman" w:hAnsi="Times New Roman" w:cs="Times New Roman"/>
          <w:sz w:val="24"/>
          <w:szCs w:val="24"/>
          <w:lang w:val="en-ID"/>
        </w:rPr>
        <w:t xml:space="preserve"> </w:t>
      </w:r>
    </w:p>
    <w:p w14:paraId="350EA598" w14:textId="0DF3985B" w:rsidR="008C5A94" w:rsidRDefault="008C5A94" w:rsidP="000011AC">
      <w:pPr>
        <w:jc w:val="both"/>
        <w:rPr>
          <w:rFonts w:ascii="Times New Roman" w:hAnsi="Times New Roman" w:cs="Times New Roman"/>
          <w:sz w:val="24"/>
          <w:szCs w:val="24"/>
          <w:lang w:val="en-ID"/>
        </w:rPr>
      </w:pPr>
    </w:p>
    <w:p w14:paraId="15D553B5" w14:textId="77777777" w:rsidR="002E3BF5" w:rsidRDefault="002E3BF5" w:rsidP="000011AC">
      <w:pPr>
        <w:jc w:val="both"/>
        <w:rPr>
          <w:rFonts w:ascii="Times New Roman" w:hAnsi="Times New Roman" w:cs="Times New Roman"/>
          <w:b/>
          <w:bCs/>
          <w:sz w:val="24"/>
          <w:szCs w:val="24"/>
          <w:lang w:val="en-ID"/>
        </w:rPr>
      </w:pPr>
    </w:p>
    <w:p w14:paraId="1B29D3AE" w14:textId="77777777" w:rsidR="00E67D01" w:rsidRDefault="00E67D01" w:rsidP="000011AC">
      <w:pPr>
        <w:jc w:val="both"/>
        <w:rPr>
          <w:rFonts w:ascii="Times New Roman" w:hAnsi="Times New Roman" w:cs="Times New Roman"/>
          <w:b/>
          <w:bCs/>
          <w:sz w:val="24"/>
          <w:szCs w:val="24"/>
          <w:lang w:val="en-ID"/>
        </w:rPr>
      </w:pPr>
    </w:p>
    <w:p w14:paraId="55289042" w14:textId="59EE045A" w:rsidR="008C5A94" w:rsidRDefault="008C5A94" w:rsidP="000011AC">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Literature Review</w:t>
      </w:r>
    </w:p>
    <w:p w14:paraId="4427DF10" w14:textId="5B21ECDB" w:rsidR="008C5A94" w:rsidRDefault="00116108" w:rsidP="000011AC">
      <w:pPr>
        <w:jc w:val="both"/>
        <w:rPr>
          <w:rFonts w:ascii="Times New Roman" w:hAnsi="Times New Roman" w:cs="Times New Roman"/>
          <w:sz w:val="24"/>
          <w:szCs w:val="24"/>
          <w:lang w:val="en-ID"/>
        </w:rPr>
      </w:pPr>
      <w:r>
        <w:rPr>
          <w:rFonts w:ascii="Times New Roman" w:hAnsi="Times New Roman" w:cs="Times New Roman"/>
          <w:sz w:val="24"/>
          <w:szCs w:val="24"/>
          <w:lang w:val="en-ID"/>
        </w:rPr>
        <w:t>Another research regarding this matter (</w:t>
      </w:r>
      <w:proofErr w:type="spellStart"/>
      <w:r w:rsidR="002B40AF">
        <w:rPr>
          <w:rFonts w:ascii="Times New Roman" w:hAnsi="Times New Roman" w:cs="Times New Roman"/>
          <w:sz w:val="24"/>
          <w:szCs w:val="24"/>
          <w:lang w:val="en-ID"/>
        </w:rPr>
        <w:t>Rawsthorne</w:t>
      </w:r>
      <w:proofErr w:type="spellEnd"/>
      <w:r w:rsidR="002B40AF">
        <w:rPr>
          <w:rFonts w:ascii="Times New Roman" w:hAnsi="Times New Roman" w:cs="Times New Roman"/>
          <w:sz w:val="24"/>
          <w:szCs w:val="24"/>
          <w:lang w:val="en-ID"/>
        </w:rPr>
        <w:t>, M.L..(2014)</w:t>
      </w:r>
      <w:r w:rsidR="002E3BF5">
        <w:rPr>
          <w:rFonts w:ascii="Times New Roman" w:hAnsi="Times New Roman" w:cs="Times New Roman"/>
          <w:sz w:val="24"/>
          <w:szCs w:val="24"/>
          <w:lang w:val="en-ID"/>
        </w:rPr>
        <w:t xml:space="preserve"> </w:t>
      </w:r>
      <w:r w:rsidR="002B40AF" w:rsidRPr="002E3BF5">
        <w:rPr>
          <w:rFonts w:ascii="Times New Roman" w:hAnsi="Times New Roman" w:cs="Times New Roman"/>
          <w:i/>
          <w:iCs/>
          <w:sz w:val="24"/>
          <w:szCs w:val="24"/>
          <w:lang w:val="en-ID"/>
        </w:rPr>
        <w:t>RESEARCH ON THE IMPORTANCE OF COMMUNITY AND NEIGHBOURHOOD LEVEL FACTORS</w:t>
      </w:r>
      <w:r w:rsidR="002E3BF5">
        <w:rPr>
          <w:rFonts w:ascii="Times New Roman" w:hAnsi="Times New Roman" w:cs="Times New Roman"/>
          <w:i/>
          <w:iCs/>
          <w:sz w:val="24"/>
          <w:szCs w:val="24"/>
          <w:lang w:val="en-ID"/>
        </w:rPr>
        <w:t xml:space="preserve"> </w:t>
      </w:r>
      <w:r w:rsidR="002E3BF5">
        <w:rPr>
          <w:rFonts w:ascii="Times New Roman" w:hAnsi="Times New Roman" w:cs="Times New Roman"/>
          <w:sz w:val="24"/>
          <w:szCs w:val="24"/>
          <w:lang w:val="en-ID"/>
        </w:rPr>
        <w:t xml:space="preserve">[online] </w:t>
      </w:r>
      <w:hyperlink r:id="rId5" w:history="1">
        <w:r w:rsidR="002E3BF5" w:rsidRPr="007F09BA">
          <w:rPr>
            <w:rStyle w:val="Hyperlink"/>
            <w:rFonts w:ascii="Times New Roman" w:hAnsi="Times New Roman" w:cs="Times New Roman"/>
            <w:sz w:val="24"/>
            <w:szCs w:val="24"/>
            <w:lang w:val="en-ID"/>
          </w:rPr>
          <w:t>https://www.researchgate.net/publication/332290100_Chapter_2_RESEARCH_ON_THE_IMPORTANCE_OF_COMMUNITY_AND_NEIGHBOURHOOD_LEVEL_FACTORS</w:t>
        </w:r>
      </w:hyperlink>
      <w:r w:rsidR="002E3BF5">
        <w:rPr>
          <w:rFonts w:ascii="Times New Roman" w:hAnsi="Times New Roman" w:cs="Times New Roman"/>
          <w:sz w:val="24"/>
          <w:szCs w:val="24"/>
          <w:lang w:val="en-ID"/>
        </w:rPr>
        <w:t>) states that building local social cohesion can reduce ill-effects of conditions and circumstances that would ordinarily exacerbate social problems.</w:t>
      </w:r>
      <w:r w:rsidR="005553D4">
        <w:rPr>
          <w:rFonts w:ascii="Times New Roman" w:hAnsi="Times New Roman" w:cs="Times New Roman"/>
          <w:sz w:val="24"/>
          <w:szCs w:val="24"/>
          <w:lang w:val="en-ID"/>
        </w:rPr>
        <w:t xml:space="preserve"> There are correlations between unemployment and crime, low-income and malnutrition. These things are greatly reduced when people in an area are connected to one another and to their community. </w:t>
      </w:r>
    </w:p>
    <w:tbl>
      <w:tblPr>
        <w:tblStyle w:val="TableGrid"/>
        <w:tblW w:w="8822" w:type="dxa"/>
        <w:tblInd w:w="-180" w:type="dxa"/>
        <w:tblCellMar>
          <w:left w:w="108" w:type="dxa"/>
          <w:right w:w="115" w:type="dxa"/>
        </w:tblCellMar>
        <w:tblLook w:val="04A0" w:firstRow="1" w:lastRow="0" w:firstColumn="1" w:lastColumn="0" w:noHBand="0" w:noVBand="1"/>
      </w:tblPr>
      <w:tblGrid>
        <w:gridCol w:w="2968"/>
        <w:gridCol w:w="1531"/>
        <w:gridCol w:w="1446"/>
        <w:gridCol w:w="1443"/>
        <w:gridCol w:w="1434"/>
      </w:tblGrid>
      <w:tr w:rsidR="00FD717F" w14:paraId="2AB448F2" w14:textId="77777777" w:rsidTr="00FD717F">
        <w:trPr>
          <w:trHeight w:val="259"/>
        </w:trPr>
        <w:tc>
          <w:tcPr>
            <w:tcW w:w="2870" w:type="dxa"/>
            <w:tcBorders>
              <w:top w:val="single" w:sz="4" w:space="0" w:color="000000"/>
              <w:left w:val="single" w:sz="4" w:space="0" w:color="000000"/>
              <w:bottom w:val="nil"/>
              <w:right w:val="single" w:sz="4" w:space="0" w:color="000000"/>
            </w:tcBorders>
            <w:hideMark/>
          </w:tcPr>
          <w:p w14:paraId="50FEDA51" w14:textId="77777777" w:rsidR="00FD717F" w:rsidRDefault="00FD717F">
            <w:pPr>
              <w:spacing w:line="276" w:lineRule="auto"/>
              <w:jc w:val="center"/>
            </w:pPr>
          </w:p>
        </w:tc>
        <w:tc>
          <w:tcPr>
            <w:tcW w:w="1558" w:type="dxa"/>
            <w:tcBorders>
              <w:top w:val="single" w:sz="4" w:space="0" w:color="000000"/>
              <w:left w:val="single" w:sz="4" w:space="0" w:color="000000"/>
              <w:bottom w:val="nil"/>
              <w:right w:val="single" w:sz="4" w:space="0" w:color="000000"/>
            </w:tcBorders>
            <w:shd w:val="clear" w:color="auto" w:fill="D9D9D9"/>
            <w:hideMark/>
          </w:tcPr>
          <w:p w14:paraId="5C0A27B2" w14:textId="77777777" w:rsidR="00FD717F" w:rsidRDefault="00FD717F">
            <w:pPr>
              <w:spacing w:line="276" w:lineRule="auto"/>
              <w:jc w:val="center"/>
            </w:pPr>
            <w:r>
              <w:rPr>
                <w:b/>
              </w:rPr>
              <w:t xml:space="preserve">Across 495 </w:t>
            </w:r>
          </w:p>
        </w:tc>
        <w:tc>
          <w:tcPr>
            <w:tcW w:w="1470" w:type="dxa"/>
            <w:tcBorders>
              <w:top w:val="single" w:sz="4" w:space="0" w:color="000000"/>
              <w:left w:val="single" w:sz="4" w:space="0" w:color="000000"/>
              <w:bottom w:val="nil"/>
              <w:right w:val="single" w:sz="4" w:space="0" w:color="000000"/>
            </w:tcBorders>
            <w:hideMark/>
          </w:tcPr>
          <w:p w14:paraId="0CA1C271" w14:textId="77777777" w:rsidR="00FD717F" w:rsidRDefault="00FD717F">
            <w:pPr>
              <w:spacing w:line="276" w:lineRule="auto"/>
              <w:jc w:val="center"/>
            </w:pPr>
            <w:r>
              <w:rPr>
                <w:b/>
              </w:rPr>
              <w:t xml:space="preserve"> </w:t>
            </w:r>
          </w:p>
        </w:tc>
        <w:tc>
          <w:tcPr>
            <w:tcW w:w="1466" w:type="dxa"/>
            <w:tcBorders>
              <w:top w:val="single" w:sz="4" w:space="0" w:color="000000"/>
              <w:left w:val="single" w:sz="4" w:space="0" w:color="000000"/>
              <w:bottom w:val="nil"/>
              <w:right w:val="single" w:sz="4" w:space="0" w:color="000000"/>
            </w:tcBorders>
            <w:hideMark/>
          </w:tcPr>
          <w:p w14:paraId="34AD164F" w14:textId="77777777" w:rsidR="00FD717F" w:rsidRDefault="00FD717F">
            <w:pPr>
              <w:spacing w:line="276" w:lineRule="auto"/>
              <w:jc w:val="center"/>
            </w:pPr>
            <w:r>
              <w:rPr>
                <w:b/>
              </w:rPr>
              <w:t xml:space="preserve"> </w:t>
            </w:r>
          </w:p>
        </w:tc>
        <w:tc>
          <w:tcPr>
            <w:tcW w:w="1457" w:type="dxa"/>
            <w:tcBorders>
              <w:top w:val="single" w:sz="4" w:space="0" w:color="000000"/>
              <w:left w:val="single" w:sz="4" w:space="0" w:color="000000"/>
              <w:bottom w:val="nil"/>
              <w:right w:val="single" w:sz="4" w:space="0" w:color="000000"/>
            </w:tcBorders>
            <w:hideMark/>
          </w:tcPr>
          <w:p w14:paraId="6F3DA372" w14:textId="77777777" w:rsidR="00FD717F" w:rsidRDefault="00FD717F">
            <w:pPr>
              <w:spacing w:line="276" w:lineRule="auto"/>
              <w:jc w:val="center"/>
            </w:pPr>
            <w:r>
              <w:rPr>
                <w:b/>
              </w:rPr>
              <w:t xml:space="preserve"> </w:t>
            </w:r>
          </w:p>
        </w:tc>
      </w:tr>
      <w:tr w:rsidR="00FD717F" w14:paraId="40E021A2" w14:textId="77777777" w:rsidTr="00FD717F">
        <w:trPr>
          <w:trHeight w:val="1014"/>
        </w:trPr>
        <w:tc>
          <w:tcPr>
            <w:tcW w:w="2870" w:type="dxa"/>
            <w:tcBorders>
              <w:top w:val="nil"/>
              <w:left w:val="single" w:sz="4" w:space="0" w:color="000000"/>
              <w:bottom w:val="single" w:sz="4" w:space="0" w:color="000000"/>
              <w:right w:val="single" w:sz="4" w:space="0" w:color="000000"/>
            </w:tcBorders>
          </w:tcPr>
          <w:p w14:paraId="615F418E" w14:textId="77777777" w:rsidR="00FD717F" w:rsidRDefault="00FD717F">
            <w:pPr>
              <w:spacing w:line="276" w:lineRule="auto"/>
            </w:pPr>
          </w:p>
        </w:tc>
        <w:tc>
          <w:tcPr>
            <w:tcW w:w="1558" w:type="dxa"/>
            <w:tcBorders>
              <w:top w:val="nil"/>
              <w:left w:val="single" w:sz="4" w:space="0" w:color="000000"/>
              <w:bottom w:val="single" w:sz="4" w:space="0" w:color="000000"/>
              <w:right w:val="single" w:sz="4" w:space="0" w:color="000000"/>
            </w:tcBorders>
            <w:shd w:val="clear" w:color="auto" w:fill="D9D9D9"/>
            <w:hideMark/>
          </w:tcPr>
          <w:p w14:paraId="1E62D608" w14:textId="77777777" w:rsidR="00FD717F" w:rsidRDefault="00FD717F">
            <w:pPr>
              <w:jc w:val="center"/>
            </w:pPr>
            <w:r>
              <w:rPr>
                <w:b/>
              </w:rPr>
              <w:t xml:space="preserve">postcode </w:t>
            </w:r>
          </w:p>
          <w:p w14:paraId="50B9A488" w14:textId="77777777" w:rsidR="00FD717F" w:rsidRDefault="00FD717F">
            <w:pPr>
              <w:jc w:val="center"/>
            </w:pPr>
            <w:r>
              <w:rPr>
                <w:b/>
              </w:rPr>
              <w:t xml:space="preserve">areas with </w:t>
            </w:r>
          </w:p>
          <w:p w14:paraId="7CE9D503" w14:textId="77777777" w:rsidR="00FD717F" w:rsidRDefault="00FD717F">
            <w:pPr>
              <w:spacing w:line="276" w:lineRule="auto"/>
              <w:jc w:val="center"/>
            </w:pPr>
            <w:r>
              <w:rPr>
                <w:b/>
              </w:rPr>
              <w:t xml:space="preserve">cohesion scores </w:t>
            </w:r>
          </w:p>
        </w:tc>
        <w:tc>
          <w:tcPr>
            <w:tcW w:w="1470" w:type="dxa"/>
            <w:tcBorders>
              <w:top w:val="nil"/>
              <w:left w:val="single" w:sz="4" w:space="0" w:color="000000"/>
              <w:bottom w:val="single" w:sz="4" w:space="0" w:color="000000"/>
              <w:right w:val="single" w:sz="4" w:space="0" w:color="000000"/>
            </w:tcBorders>
            <w:hideMark/>
          </w:tcPr>
          <w:p w14:paraId="319DCB9A" w14:textId="77777777" w:rsidR="00FD717F" w:rsidRDefault="00FD717F">
            <w:pPr>
              <w:spacing w:line="232" w:lineRule="auto"/>
              <w:jc w:val="center"/>
            </w:pPr>
            <w:r>
              <w:rPr>
                <w:b/>
              </w:rPr>
              <w:t xml:space="preserve">Low social cohesion </w:t>
            </w:r>
          </w:p>
          <w:p w14:paraId="0D98A200" w14:textId="77777777" w:rsidR="00FD717F" w:rsidRDefault="00FD717F">
            <w:pPr>
              <w:spacing w:line="276" w:lineRule="auto"/>
              <w:jc w:val="center"/>
            </w:pPr>
            <w:r>
              <w:rPr>
                <w:b/>
              </w:rPr>
              <w:t xml:space="preserve">N=164 </w:t>
            </w:r>
          </w:p>
        </w:tc>
        <w:tc>
          <w:tcPr>
            <w:tcW w:w="1466" w:type="dxa"/>
            <w:tcBorders>
              <w:top w:val="nil"/>
              <w:left w:val="single" w:sz="4" w:space="0" w:color="000000"/>
              <w:bottom w:val="single" w:sz="4" w:space="0" w:color="000000"/>
              <w:right w:val="single" w:sz="4" w:space="0" w:color="000000"/>
            </w:tcBorders>
            <w:hideMark/>
          </w:tcPr>
          <w:p w14:paraId="338B7F51" w14:textId="77777777" w:rsidR="00FD717F" w:rsidRDefault="00FD717F">
            <w:pPr>
              <w:spacing w:line="232" w:lineRule="auto"/>
              <w:jc w:val="center"/>
            </w:pPr>
            <w:r>
              <w:rPr>
                <w:b/>
              </w:rPr>
              <w:t xml:space="preserve">Medium social </w:t>
            </w:r>
          </w:p>
          <w:p w14:paraId="09A00B70" w14:textId="77777777" w:rsidR="00FD717F" w:rsidRDefault="00FD717F">
            <w:pPr>
              <w:jc w:val="center"/>
            </w:pPr>
            <w:r>
              <w:rPr>
                <w:b/>
              </w:rPr>
              <w:t xml:space="preserve">cohesion </w:t>
            </w:r>
          </w:p>
          <w:p w14:paraId="5BE38654" w14:textId="77777777" w:rsidR="00FD717F" w:rsidRDefault="00FD717F">
            <w:pPr>
              <w:spacing w:line="276" w:lineRule="auto"/>
              <w:jc w:val="center"/>
            </w:pPr>
            <w:r>
              <w:rPr>
                <w:b/>
              </w:rPr>
              <w:t xml:space="preserve">N=176 </w:t>
            </w:r>
          </w:p>
        </w:tc>
        <w:tc>
          <w:tcPr>
            <w:tcW w:w="1457" w:type="dxa"/>
            <w:tcBorders>
              <w:top w:val="nil"/>
              <w:left w:val="single" w:sz="4" w:space="0" w:color="000000"/>
              <w:bottom w:val="single" w:sz="4" w:space="0" w:color="000000"/>
              <w:right w:val="single" w:sz="4" w:space="0" w:color="000000"/>
            </w:tcBorders>
            <w:hideMark/>
          </w:tcPr>
          <w:p w14:paraId="42A518A9" w14:textId="77777777" w:rsidR="00FD717F" w:rsidRDefault="00FD717F">
            <w:pPr>
              <w:spacing w:line="232" w:lineRule="auto"/>
              <w:jc w:val="center"/>
            </w:pPr>
            <w:r>
              <w:rPr>
                <w:b/>
              </w:rPr>
              <w:t xml:space="preserve">High social cohesion </w:t>
            </w:r>
          </w:p>
          <w:p w14:paraId="52AFE48F" w14:textId="77777777" w:rsidR="00FD717F" w:rsidRDefault="00FD717F">
            <w:pPr>
              <w:spacing w:line="276" w:lineRule="auto"/>
              <w:jc w:val="center"/>
            </w:pPr>
            <w:r>
              <w:rPr>
                <w:b/>
              </w:rPr>
              <w:t xml:space="preserve">N=155 </w:t>
            </w:r>
          </w:p>
        </w:tc>
      </w:tr>
      <w:tr w:rsidR="00FD717F" w14:paraId="0593F760" w14:textId="77777777" w:rsidTr="00FD717F">
        <w:trPr>
          <w:trHeight w:val="557"/>
        </w:trPr>
        <w:tc>
          <w:tcPr>
            <w:tcW w:w="2870" w:type="dxa"/>
            <w:tcBorders>
              <w:top w:val="single" w:sz="4" w:space="0" w:color="000000"/>
              <w:left w:val="single" w:sz="4" w:space="0" w:color="000000"/>
              <w:bottom w:val="single" w:sz="4" w:space="0" w:color="000000"/>
              <w:right w:val="nil"/>
            </w:tcBorders>
            <w:hideMark/>
          </w:tcPr>
          <w:p w14:paraId="71771BF7" w14:textId="77777777" w:rsidR="00FD717F" w:rsidRDefault="00FD717F">
            <w:pPr>
              <w:spacing w:line="276" w:lineRule="auto"/>
              <w:jc w:val="center"/>
            </w:pPr>
            <w:r>
              <w:rPr>
                <w:b/>
                <w:sz w:val="20"/>
              </w:rPr>
              <w:t xml:space="preserve">CRIME </w:t>
            </w:r>
          </w:p>
        </w:tc>
        <w:tc>
          <w:tcPr>
            <w:tcW w:w="1558" w:type="dxa"/>
            <w:tcBorders>
              <w:top w:val="single" w:sz="4" w:space="0" w:color="000000"/>
              <w:left w:val="nil"/>
              <w:bottom w:val="single" w:sz="4" w:space="0" w:color="000000"/>
              <w:right w:val="nil"/>
            </w:tcBorders>
            <w:shd w:val="clear" w:color="auto" w:fill="D9D9D9"/>
            <w:hideMark/>
          </w:tcPr>
          <w:p w14:paraId="0178C3F4" w14:textId="77777777" w:rsidR="00FD717F" w:rsidRDefault="00FD717F">
            <w:pPr>
              <w:spacing w:line="276" w:lineRule="auto"/>
              <w:jc w:val="center"/>
            </w:pPr>
            <w:r>
              <w:t xml:space="preserve"> </w:t>
            </w:r>
          </w:p>
        </w:tc>
        <w:tc>
          <w:tcPr>
            <w:tcW w:w="1470" w:type="dxa"/>
            <w:tcBorders>
              <w:top w:val="single" w:sz="4" w:space="0" w:color="000000"/>
              <w:left w:val="nil"/>
              <w:bottom w:val="single" w:sz="4" w:space="0" w:color="000000"/>
              <w:right w:val="nil"/>
            </w:tcBorders>
            <w:hideMark/>
          </w:tcPr>
          <w:p w14:paraId="11020670" w14:textId="77777777" w:rsidR="00FD717F" w:rsidRDefault="00FD717F">
            <w:pPr>
              <w:spacing w:line="276" w:lineRule="auto"/>
              <w:jc w:val="center"/>
            </w:pPr>
            <w:r>
              <w:t xml:space="preserve"> </w:t>
            </w:r>
          </w:p>
        </w:tc>
        <w:tc>
          <w:tcPr>
            <w:tcW w:w="1466" w:type="dxa"/>
            <w:tcBorders>
              <w:top w:val="single" w:sz="4" w:space="0" w:color="000000"/>
              <w:left w:val="nil"/>
              <w:bottom w:val="single" w:sz="4" w:space="0" w:color="000000"/>
              <w:right w:val="nil"/>
            </w:tcBorders>
            <w:hideMark/>
          </w:tcPr>
          <w:p w14:paraId="15BDC345" w14:textId="77777777" w:rsidR="00FD717F" w:rsidRDefault="00FD717F">
            <w:pPr>
              <w:spacing w:line="276" w:lineRule="auto"/>
              <w:jc w:val="center"/>
            </w:pPr>
            <w:r>
              <w:t xml:space="preserve"> </w:t>
            </w:r>
          </w:p>
        </w:tc>
        <w:tc>
          <w:tcPr>
            <w:tcW w:w="1457" w:type="dxa"/>
            <w:tcBorders>
              <w:top w:val="single" w:sz="4" w:space="0" w:color="000000"/>
              <w:left w:val="nil"/>
              <w:bottom w:val="single" w:sz="4" w:space="0" w:color="000000"/>
              <w:right w:val="single" w:sz="4" w:space="0" w:color="000000"/>
            </w:tcBorders>
            <w:hideMark/>
          </w:tcPr>
          <w:p w14:paraId="2BF8DF1C" w14:textId="77777777" w:rsidR="00FD717F" w:rsidRDefault="00FD717F">
            <w:pPr>
              <w:spacing w:line="276" w:lineRule="auto"/>
              <w:jc w:val="center"/>
            </w:pPr>
            <w:r>
              <w:t xml:space="preserve"> </w:t>
            </w:r>
          </w:p>
        </w:tc>
      </w:tr>
      <w:tr w:rsidR="00FD717F" w14:paraId="3B1A53C1" w14:textId="77777777" w:rsidTr="00FD717F">
        <w:trPr>
          <w:trHeight w:val="556"/>
        </w:trPr>
        <w:tc>
          <w:tcPr>
            <w:tcW w:w="2870" w:type="dxa"/>
            <w:tcBorders>
              <w:top w:val="single" w:sz="4" w:space="0" w:color="000000"/>
              <w:left w:val="single" w:sz="4" w:space="0" w:color="000000"/>
              <w:bottom w:val="single" w:sz="4" w:space="0" w:color="000000"/>
              <w:right w:val="single" w:sz="4" w:space="0" w:color="000000"/>
            </w:tcBorders>
            <w:hideMark/>
          </w:tcPr>
          <w:p w14:paraId="1885D091" w14:textId="77777777" w:rsidR="00FD717F" w:rsidRDefault="00FD717F">
            <w:pPr>
              <w:spacing w:line="276" w:lineRule="auto"/>
            </w:pPr>
            <w:r>
              <w:t xml:space="preserve">Unemployment/imprisonment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609F0CB9" w14:textId="77777777" w:rsidR="00FD717F" w:rsidRDefault="00FD717F">
            <w:pPr>
              <w:spacing w:line="276" w:lineRule="auto"/>
              <w:jc w:val="center"/>
            </w:pPr>
            <w:r>
              <w:t xml:space="preserve">.44  </w:t>
            </w:r>
          </w:p>
        </w:tc>
        <w:tc>
          <w:tcPr>
            <w:tcW w:w="1470" w:type="dxa"/>
            <w:tcBorders>
              <w:top w:val="single" w:sz="4" w:space="0" w:color="000000"/>
              <w:left w:val="single" w:sz="4" w:space="0" w:color="000000"/>
              <w:bottom w:val="single" w:sz="4" w:space="0" w:color="000000"/>
              <w:right w:val="single" w:sz="4" w:space="0" w:color="000000"/>
            </w:tcBorders>
            <w:hideMark/>
          </w:tcPr>
          <w:p w14:paraId="50B806AF" w14:textId="77777777" w:rsidR="00FD717F" w:rsidRDefault="00FD717F">
            <w:pPr>
              <w:spacing w:line="276" w:lineRule="auto"/>
              <w:jc w:val="center"/>
            </w:pPr>
            <w:r>
              <w:t xml:space="preserve">.67 </w:t>
            </w:r>
          </w:p>
        </w:tc>
        <w:tc>
          <w:tcPr>
            <w:tcW w:w="1466" w:type="dxa"/>
            <w:tcBorders>
              <w:top w:val="single" w:sz="4" w:space="0" w:color="000000"/>
              <w:left w:val="single" w:sz="4" w:space="0" w:color="000000"/>
              <w:bottom w:val="single" w:sz="4" w:space="0" w:color="000000"/>
              <w:right w:val="single" w:sz="4" w:space="0" w:color="000000"/>
            </w:tcBorders>
            <w:hideMark/>
          </w:tcPr>
          <w:p w14:paraId="3EE55844" w14:textId="77777777" w:rsidR="00FD717F" w:rsidRDefault="00FD717F">
            <w:pPr>
              <w:spacing w:line="276" w:lineRule="auto"/>
              <w:jc w:val="center"/>
            </w:pPr>
            <w:r>
              <w:t xml:space="preserve">.30 </w:t>
            </w:r>
          </w:p>
        </w:tc>
        <w:tc>
          <w:tcPr>
            <w:tcW w:w="1457" w:type="dxa"/>
            <w:tcBorders>
              <w:top w:val="single" w:sz="4" w:space="0" w:color="000000"/>
              <w:left w:val="single" w:sz="4" w:space="0" w:color="000000"/>
              <w:bottom w:val="single" w:sz="4" w:space="0" w:color="000000"/>
              <w:right w:val="single" w:sz="4" w:space="0" w:color="000000"/>
            </w:tcBorders>
            <w:hideMark/>
          </w:tcPr>
          <w:p w14:paraId="7F7809BB" w14:textId="77777777" w:rsidR="00FD717F" w:rsidRDefault="00FD717F">
            <w:pPr>
              <w:spacing w:line="276" w:lineRule="auto"/>
              <w:jc w:val="center"/>
            </w:pPr>
            <w:r>
              <w:t xml:space="preserve">.17  </w:t>
            </w:r>
          </w:p>
        </w:tc>
      </w:tr>
      <w:tr w:rsidR="00FD717F" w14:paraId="0BA09069" w14:textId="77777777" w:rsidTr="00FD717F">
        <w:trPr>
          <w:trHeight w:val="556"/>
        </w:trPr>
        <w:tc>
          <w:tcPr>
            <w:tcW w:w="2870" w:type="dxa"/>
            <w:tcBorders>
              <w:top w:val="single" w:sz="4" w:space="0" w:color="000000"/>
              <w:left w:val="single" w:sz="4" w:space="0" w:color="000000"/>
              <w:bottom w:val="single" w:sz="4" w:space="0" w:color="000000"/>
              <w:right w:val="single" w:sz="4" w:space="0" w:color="000000"/>
            </w:tcBorders>
            <w:hideMark/>
          </w:tcPr>
          <w:p w14:paraId="7C0BE0A9" w14:textId="77777777" w:rsidR="00FD717F" w:rsidRDefault="00FD717F">
            <w:pPr>
              <w:spacing w:line="276" w:lineRule="auto"/>
            </w:pPr>
            <w:proofErr w:type="spellStart"/>
            <w:proofErr w:type="gramStart"/>
            <w:r>
              <w:t>Unemploy</w:t>
            </w:r>
            <w:proofErr w:type="spellEnd"/>
            <w:r>
              <w:t>./</w:t>
            </w:r>
            <w:proofErr w:type="gramEnd"/>
            <w:r>
              <w:t xml:space="preserve">crim. convictions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6EB6B385" w14:textId="77777777" w:rsidR="00FD717F" w:rsidRDefault="00FD717F">
            <w:pPr>
              <w:spacing w:line="276" w:lineRule="auto"/>
              <w:jc w:val="center"/>
            </w:pPr>
            <w:r>
              <w:t xml:space="preserve">.49 </w:t>
            </w:r>
          </w:p>
        </w:tc>
        <w:tc>
          <w:tcPr>
            <w:tcW w:w="1470" w:type="dxa"/>
            <w:tcBorders>
              <w:top w:val="single" w:sz="4" w:space="0" w:color="000000"/>
              <w:left w:val="single" w:sz="4" w:space="0" w:color="000000"/>
              <w:bottom w:val="single" w:sz="4" w:space="0" w:color="000000"/>
              <w:right w:val="single" w:sz="4" w:space="0" w:color="000000"/>
            </w:tcBorders>
            <w:hideMark/>
          </w:tcPr>
          <w:p w14:paraId="7211E688" w14:textId="77777777" w:rsidR="00FD717F" w:rsidRDefault="00FD717F">
            <w:pPr>
              <w:spacing w:line="276" w:lineRule="auto"/>
              <w:jc w:val="center"/>
            </w:pPr>
            <w:r>
              <w:t xml:space="preserve">.67  </w:t>
            </w:r>
          </w:p>
        </w:tc>
        <w:tc>
          <w:tcPr>
            <w:tcW w:w="1466" w:type="dxa"/>
            <w:tcBorders>
              <w:top w:val="single" w:sz="4" w:space="0" w:color="000000"/>
              <w:left w:val="single" w:sz="4" w:space="0" w:color="000000"/>
              <w:bottom w:val="single" w:sz="4" w:space="0" w:color="000000"/>
              <w:right w:val="single" w:sz="4" w:space="0" w:color="000000"/>
            </w:tcBorders>
            <w:hideMark/>
          </w:tcPr>
          <w:p w14:paraId="33C5DAEE" w14:textId="77777777" w:rsidR="00FD717F" w:rsidRDefault="00FD717F">
            <w:pPr>
              <w:spacing w:line="276" w:lineRule="auto"/>
              <w:jc w:val="center"/>
            </w:pPr>
            <w:r>
              <w:t xml:space="preserve">.48  </w:t>
            </w:r>
          </w:p>
        </w:tc>
        <w:tc>
          <w:tcPr>
            <w:tcW w:w="1457" w:type="dxa"/>
            <w:tcBorders>
              <w:top w:val="single" w:sz="4" w:space="0" w:color="000000"/>
              <w:left w:val="single" w:sz="4" w:space="0" w:color="000000"/>
              <w:bottom w:val="single" w:sz="4" w:space="0" w:color="000000"/>
              <w:right w:val="single" w:sz="4" w:space="0" w:color="000000"/>
            </w:tcBorders>
            <w:hideMark/>
          </w:tcPr>
          <w:p w14:paraId="486CA91D" w14:textId="77777777" w:rsidR="00FD717F" w:rsidRDefault="00FD717F">
            <w:pPr>
              <w:spacing w:line="276" w:lineRule="auto"/>
              <w:jc w:val="center"/>
            </w:pPr>
            <w:r>
              <w:t xml:space="preserve">.30  </w:t>
            </w:r>
          </w:p>
        </w:tc>
      </w:tr>
      <w:tr w:rsidR="00FD717F" w14:paraId="37D60255" w14:textId="77777777" w:rsidTr="00FD717F">
        <w:trPr>
          <w:trHeight w:val="557"/>
        </w:trPr>
        <w:tc>
          <w:tcPr>
            <w:tcW w:w="2870" w:type="dxa"/>
            <w:tcBorders>
              <w:top w:val="single" w:sz="4" w:space="0" w:color="000000"/>
              <w:left w:val="single" w:sz="4" w:space="0" w:color="000000"/>
              <w:bottom w:val="single" w:sz="4" w:space="0" w:color="000000"/>
              <w:right w:val="single" w:sz="4" w:space="0" w:color="000000"/>
            </w:tcBorders>
            <w:hideMark/>
          </w:tcPr>
          <w:p w14:paraId="29D0BB93" w14:textId="77777777" w:rsidR="00FD717F" w:rsidRDefault="00FD717F">
            <w:pPr>
              <w:spacing w:line="276" w:lineRule="auto"/>
            </w:pPr>
            <w:r>
              <w:t xml:space="preserve">Early sch. </w:t>
            </w:r>
            <w:proofErr w:type="spellStart"/>
            <w:proofErr w:type="gramStart"/>
            <w:r>
              <w:t>leav</w:t>
            </w:r>
            <w:proofErr w:type="spellEnd"/>
            <w:r>
              <w:t>./</w:t>
            </w:r>
            <w:proofErr w:type="spellStart"/>
            <w:proofErr w:type="gramEnd"/>
            <w:r>
              <w:t>imprisonmt</w:t>
            </w:r>
            <w:proofErr w:type="spellEnd"/>
            <w: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47B8CF6B" w14:textId="77777777" w:rsidR="00FD717F" w:rsidRDefault="00FD717F">
            <w:pPr>
              <w:spacing w:line="276" w:lineRule="auto"/>
              <w:jc w:val="center"/>
            </w:pPr>
            <w:r>
              <w:t xml:space="preserve">.42 </w:t>
            </w:r>
          </w:p>
        </w:tc>
        <w:tc>
          <w:tcPr>
            <w:tcW w:w="1470" w:type="dxa"/>
            <w:tcBorders>
              <w:top w:val="single" w:sz="4" w:space="0" w:color="000000"/>
              <w:left w:val="single" w:sz="4" w:space="0" w:color="000000"/>
              <w:bottom w:val="single" w:sz="4" w:space="0" w:color="000000"/>
              <w:right w:val="single" w:sz="4" w:space="0" w:color="000000"/>
            </w:tcBorders>
            <w:hideMark/>
          </w:tcPr>
          <w:p w14:paraId="17FA0D9F" w14:textId="77777777" w:rsidR="00FD717F" w:rsidRDefault="00FD717F">
            <w:pPr>
              <w:spacing w:line="276" w:lineRule="auto"/>
              <w:jc w:val="center"/>
            </w:pPr>
            <w:r>
              <w:t xml:space="preserve">.47  </w:t>
            </w:r>
          </w:p>
        </w:tc>
        <w:tc>
          <w:tcPr>
            <w:tcW w:w="1466" w:type="dxa"/>
            <w:tcBorders>
              <w:top w:val="single" w:sz="4" w:space="0" w:color="000000"/>
              <w:left w:val="single" w:sz="4" w:space="0" w:color="000000"/>
              <w:bottom w:val="single" w:sz="4" w:space="0" w:color="000000"/>
              <w:right w:val="single" w:sz="4" w:space="0" w:color="000000"/>
            </w:tcBorders>
            <w:hideMark/>
          </w:tcPr>
          <w:p w14:paraId="6EE946C1" w14:textId="77777777" w:rsidR="00FD717F" w:rsidRDefault="00FD717F">
            <w:pPr>
              <w:spacing w:line="276" w:lineRule="auto"/>
              <w:jc w:val="center"/>
            </w:pPr>
            <w:r>
              <w:t xml:space="preserve">.16  </w:t>
            </w:r>
          </w:p>
        </w:tc>
        <w:tc>
          <w:tcPr>
            <w:tcW w:w="1457" w:type="dxa"/>
            <w:tcBorders>
              <w:top w:val="single" w:sz="4" w:space="0" w:color="000000"/>
              <w:left w:val="single" w:sz="4" w:space="0" w:color="000000"/>
              <w:bottom w:val="single" w:sz="4" w:space="0" w:color="000000"/>
              <w:right w:val="single" w:sz="4" w:space="0" w:color="000000"/>
            </w:tcBorders>
            <w:hideMark/>
          </w:tcPr>
          <w:p w14:paraId="064C4A96" w14:textId="77777777" w:rsidR="00FD717F" w:rsidRDefault="00FD717F">
            <w:pPr>
              <w:spacing w:line="276" w:lineRule="auto"/>
              <w:jc w:val="center"/>
            </w:pPr>
            <w:r>
              <w:t xml:space="preserve">.14 </w:t>
            </w:r>
          </w:p>
        </w:tc>
      </w:tr>
      <w:tr w:rsidR="00FD717F" w14:paraId="77CB7B5A" w14:textId="77777777" w:rsidTr="00FD717F">
        <w:trPr>
          <w:trHeight w:val="554"/>
        </w:trPr>
        <w:tc>
          <w:tcPr>
            <w:tcW w:w="2870" w:type="dxa"/>
            <w:tcBorders>
              <w:top w:val="single" w:sz="4" w:space="0" w:color="000000"/>
              <w:left w:val="single" w:sz="4" w:space="0" w:color="000000"/>
              <w:bottom w:val="single" w:sz="4" w:space="0" w:color="000000"/>
              <w:right w:val="single" w:sz="4" w:space="0" w:color="000000"/>
            </w:tcBorders>
            <w:hideMark/>
          </w:tcPr>
          <w:p w14:paraId="2824464E" w14:textId="77777777" w:rsidR="00FD717F" w:rsidRDefault="00FD717F">
            <w:pPr>
              <w:spacing w:line="276" w:lineRule="auto"/>
            </w:pPr>
            <w:r>
              <w:t>Low fam. income/</w:t>
            </w:r>
            <w:proofErr w:type="spellStart"/>
            <w:r>
              <w:t>imprisonmt</w:t>
            </w:r>
            <w:proofErr w:type="spellEnd"/>
            <w: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12A9E67F" w14:textId="77777777" w:rsidR="00FD717F" w:rsidRDefault="00FD717F">
            <w:pPr>
              <w:spacing w:line="276" w:lineRule="auto"/>
              <w:jc w:val="center"/>
            </w:pPr>
            <w:r>
              <w:t xml:space="preserve">.48  </w:t>
            </w:r>
          </w:p>
        </w:tc>
        <w:tc>
          <w:tcPr>
            <w:tcW w:w="1470" w:type="dxa"/>
            <w:tcBorders>
              <w:top w:val="single" w:sz="4" w:space="0" w:color="000000"/>
              <w:left w:val="single" w:sz="4" w:space="0" w:color="000000"/>
              <w:bottom w:val="single" w:sz="4" w:space="0" w:color="000000"/>
              <w:right w:val="single" w:sz="4" w:space="0" w:color="000000"/>
            </w:tcBorders>
            <w:hideMark/>
          </w:tcPr>
          <w:p w14:paraId="1AFC468B" w14:textId="77777777" w:rsidR="00FD717F" w:rsidRDefault="00FD717F">
            <w:pPr>
              <w:spacing w:line="276" w:lineRule="auto"/>
              <w:jc w:val="center"/>
            </w:pPr>
            <w:r>
              <w:t xml:space="preserve">.64  </w:t>
            </w:r>
          </w:p>
        </w:tc>
        <w:tc>
          <w:tcPr>
            <w:tcW w:w="1466" w:type="dxa"/>
            <w:tcBorders>
              <w:top w:val="single" w:sz="4" w:space="0" w:color="000000"/>
              <w:left w:val="single" w:sz="4" w:space="0" w:color="000000"/>
              <w:bottom w:val="single" w:sz="4" w:space="0" w:color="000000"/>
              <w:right w:val="single" w:sz="4" w:space="0" w:color="000000"/>
            </w:tcBorders>
            <w:hideMark/>
          </w:tcPr>
          <w:p w14:paraId="5B2B0302" w14:textId="77777777" w:rsidR="00FD717F" w:rsidRDefault="00FD717F">
            <w:pPr>
              <w:spacing w:line="276" w:lineRule="auto"/>
              <w:jc w:val="center"/>
            </w:pPr>
            <w:r>
              <w:t xml:space="preserve">.17  </w:t>
            </w:r>
          </w:p>
        </w:tc>
        <w:tc>
          <w:tcPr>
            <w:tcW w:w="1457" w:type="dxa"/>
            <w:tcBorders>
              <w:top w:val="single" w:sz="4" w:space="0" w:color="000000"/>
              <w:left w:val="single" w:sz="4" w:space="0" w:color="000000"/>
              <w:bottom w:val="single" w:sz="4" w:space="0" w:color="000000"/>
              <w:right w:val="single" w:sz="4" w:space="0" w:color="000000"/>
            </w:tcBorders>
            <w:hideMark/>
          </w:tcPr>
          <w:p w14:paraId="1C1F4CA1" w14:textId="77777777" w:rsidR="00FD717F" w:rsidRDefault="00FD717F">
            <w:pPr>
              <w:spacing w:line="276" w:lineRule="auto"/>
              <w:jc w:val="center"/>
            </w:pPr>
            <w:r>
              <w:t xml:space="preserve">.09  </w:t>
            </w:r>
          </w:p>
        </w:tc>
      </w:tr>
      <w:tr w:rsidR="00FD717F" w14:paraId="2720213C" w14:textId="77777777" w:rsidTr="00FD717F">
        <w:trPr>
          <w:trHeight w:val="557"/>
        </w:trPr>
        <w:tc>
          <w:tcPr>
            <w:tcW w:w="2870" w:type="dxa"/>
            <w:tcBorders>
              <w:top w:val="single" w:sz="4" w:space="0" w:color="000000"/>
              <w:left w:val="single" w:sz="4" w:space="0" w:color="000000"/>
              <w:bottom w:val="single" w:sz="4" w:space="0" w:color="000000"/>
              <w:right w:val="single" w:sz="4" w:space="0" w:color="000000"/>
            </w:tcBorders>
            <w:hideMark/>
          </w:tcPr>
          <w:p w14:paraId="544814BE" w14:textId="77777777" w:rsidR="00FD717F" w:rsidRDefault="00FD717F">
            <w:pPr>
              <w:spacing w:line="276" w:lineRule="auto"/>
            </w:pPr>
            <w:proofErr w:type="spellStart"/>
            <w:r>
              <w:t>Yr</w:t>
            </w:r>
            <w:proofErr w:type="spellEnd"/>
            <w:r>
              <w:t xml:space="preserve"> 12 incomplete/</w:t>
            </w:r>
            <w:proofErr w:type="spellStart"/>
            <w:r>
              <w:t>imprisonmt</w:t>
            </w:r>
            <w:proofErr w:type="spellEnd"/>
            <w: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6C50B056" w14:textId="77777777" w:rsidR="00FD717F" w:rsidRDefault="00FD717F">
            <w:pPr>
              <w:spacing w:line="276" w:lineRule="auto"/>
              <w:jc w:val="center"/>
            </w:pPr>
            <w:r>
              <w:t xml:space="preserve">.16 </w:t>
            </w:r>
          </w:p>
        </w:tc>
        <w:tc>
          <w:tcPr>
            <w:tcW w:w="1470" w:type="dxa"/>
            <w:tcBorders>
              <w:top w:val="single" w:sz="4" w:space="0" w:color="000000"/>
              <w:left w:val="single" w:sz="4" w:space="0" w:color="000000"/>
              <w:bottom w:val="single" w:sz="4" w:space="0" w:color="000000"/>
              <w:right w:val="single" w:sz="4" w:space="0" w:color="000000"/>
            </w:tcBorders>
            <w:hideMark/>
          </w:tcPr>
          <w:p w14:paraId="6E89C1FC" w14:textId="77777777" w:rsidR="00FD717F" w:rsidRDefault="00FD717F">
            <w:pPr>
              <w:spacing w:line="276" w:lineRule="auto"/>
              <w:jc w:val="center"/>
            </w:pPr>
            <w:r>
              <w:t xml:space="preserve">.25  </w:t>
            </w:r>
          </w:p>
        </w:tc>
        <w:tc>
          <w:tcPr>
            <w:tcW w:w="1466" w:type="dxa"/>
            <w:tcBorders>
              <w:top w:val="single" w:sz="4" w:space="0" w:color="000000"/>
              <w:left w:val="single" w:sz="4" w:space="0" w:color="000000"/>
              <w:bottom w:val="single" w:sz="4" w:space="0" w:color="000000"/>
              <w:right w:val="single" w:sz="4" w:space="0" w:color="000000"/>
            </w:tcBorders>
            <w:hideMark/>
          </w:tcPr>
          <w:p w14:paraId="35E3CC5F" w14:textId="77777777" w:rsidR="00FD717F" w:rsidRDefault="00FD717F">
            <w:pPr>
              <w:spacing w:line="276" w:lineRule="auto"/>
              <w:jc w:val="center"/>
            </w:pPr>
            <w:r>
              <w:t xml:space="preserve">.09  </w:t>
            </w:r>
          </w:p>
        </w:tc>
        <w:tc>
          <w:tcPr>
            <w:tcW w:w="1457" w:type="dxa"/>
            <w:tcBorders>
              <w:top w:val="single" w:sz="4" w:space="0" w:color="000000"/>
              <w:left w:val="single" w:sz="4" w:space="0" w:color="000000"/>
              <w:bottom w:val="single" w:sz="4" w:space="0" w:color="000000"/>
              <w:right w:val="single" w:sz="4" w:space="0" w:color="000000"/>
            </w:tcBorders>
            <w:hideMark/>
          </w:tcPr>
          <w:p w14:paraId="7F241AAB" w14:textId="77777777" w:rsidR="00FD717F" w:rsidRDefault="00FD717F">
            <w:pPr>
              <w:spacing w:line="276" w:lineRule="auto"/>
              <w:jc w:val="center"/>
            </w:pPr>
            <w:r>
              <w:t xml:space="preserve">.08  </w:t>
            </w:r>
          </w:p>
        </w:tc>
      </w:tr>
      <w:tr w:rsidR="00FD717F" w14:paraId="73E526E6" w14:textId="77777777" w:rsidTr="00FD717F">
        <w:trPr>
          <w:trHeight w:val="557"/>
        </w:trPr>
        <w:tc>
          <w:tcPr>
            <w:tcW w:w="2870" w:type="dxa"/>
            <w:tcBorders>
              <w:top w:val="single" w:sz="4" w:space="0" w:color="000000"/>
              <w:left w:val="single" w:sz="4" w:space="0" w:color="000000"/>
              <w:bottom w:val="single" w:sz="4" w:space="0" w:color="000000"/>
              <w:right w:val="single" w:sz="4" w:space="0" w:color="000000"/>
            </w:tcBorders>
            <w:hideMark/>
          </w:tcPr>
          <w:p w14:paraId="16A7D23E" w14:textId="77777777" w:rsidR="00FD717F" w:rsidRDefault="00FD717F">
            <w:pPr>
              <w:spacing w:line="276" w:lineRule="auto"/>
            </w:pPr>
            <w:r>
              <w:t>Low work skills/</w:t>
            </w:r>
            <w:proofErr w:type="spellStart"/>
            <w:r>
              <w:t>imprisonmt</w:t>
            </w:r>
            <w:proofErr w:type="spellEnd"/>
            <w: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3F394707" w14:textId="77777777" w:rsidR="00FD717F" w:rsidRDefault="00FD717F">
            <w:pPr>
              <w:spacing w:line="276" w:lineRule="auto"/>
              <w:jc w:val="center"/>
            </w:pPr>
            <w:r>
              <w:t xml:space="preserve">.49 </w:t>
            </w:r>
          </w:p>
        </w:tc>
        <w:tc>
          <w:tcPr>
            <w:tcW w:w="1470" w:type="dxa"/>
            <w:tcBorders>
              <w:top w:val="single" w:sz="4" w:space="0" w:color="000000"/>
              <w:left w:val="single" w:sz="4" w:space="0" w:color="000000"/>
              <w:bottom w:val="single" w:sz="4" w:space="0" w:color="000000"/>
              <w:right w:val="single" w:sz="4" w:space="0" w:color="000000"/>
            </w:tcBorders>
            <w:hideMark/>
          </w:tcPr>
          <w:p w14:paraId="13669B5B" w14:textId="77777777" w:rsidR="00FD717F" w:rsidRDefault="00FD717F">
            <w:pPr>
              <w:spacing w:line="276" w:lineRule="auto"/>
              <w:jc w:val="center"/>
            </w:pPr>
            <w:r>
              <w:t xml:space="preserve">.42  </w:t>
            </w:r>
          </w:p>
        </w:tc>
        <w:tc>
          <w:tcPr>
            <w:tcW w:w="1466" w:type="dxa"/>
            <w:tcBorders>
              <w:top w:val="single" w:sz="4" w:space="0" w:color="000000"/>
              <w:left w:val="single" w:sz="4" w:space="0" w:color="000000"/>
              <w:bottom w:val="single" w:sz="4" w:space="0" w:color="000000"/>
              <w:right w:val="single" w:sz="4" w:space="0" w:color="000000"/>
            </w:tcBorders>
            <w:hideMark/>
          </w:tcPr>
          <w:p w14:paraId="6262B44B" w14:textId="77777777" w:rsidR="00FD717F" w:rsidRDefault="00FD717F">
            <w:pPr>
              <w:spacing w:line="276" w:lineRule="auto"/>
              <w:jc w:val="center"/>
            </w:pPr>
            <w:r>
              <w:t xml:space="preserve">.14  </w:t>
            </w:r>
          </w:p>
        </w:tc>
        <w:tc>
          <w:tcPr>
            <w:tcW w:w="1457" w:type="dxa"/>
            <w:tcBorders>
              <w:top w:val="single" w:sz="4" w:space="0" w:color="000000"/>
              <w:left w:val="single" w:sz="4" w:space="0" w:color="000000"/>
              <w:bottom w:val="single" w:sz="4" w:space="0" w:color="000000"/>
              <w:right w:val="single" w:sz="4" w:space="0" w:color="000000"/>
            </w:tcBorders>
            <w:hideMark/>
          </w:tcPr>
          <w:p w14:paraId="7FAB90F6" w14:textId="77777777" w:rsidR="00FD717F" w:rsidRDefault="00FD717F">
            <w:pPr>
              <w:spacing w:line="276" w:lineRule="auto"/>
              <w:jc w:val="center"/>
            </w:pPr>
            <w:r>
              <w:t xml:space="preserve">.19  </w:t>
            </w:r>
          </w:p>
        </w:tc>
      </w:tr>
      <w:tr w:rsidR="00FD717F" w14:paraId="044BAAF1" w14:textId="77777777" w:rsidTr="00FD717F">
        <w:trPr>
          <w:trHeight w:val="554"/>
        </w:trPr>
        <w:tc>
          <w:tcPr>
            <w:tcW w:w="2870" w:type="dxa"/>
            <w:tcBorders>
              <w:top w:val="single" w:sz="4" w:space="0" w:color="000000"/>
              <w:left w:val="single" w:sz="4" w:space="0" w:color="000000"/>
              <w:bottom w:val="single" w:sz="4" w:space="0" w:color="000000"/>
              <w:right w:val="single" w:sz="4" w:space="0" w:color="000000"/>
            </w:tcBorders>
            <w:hideMark/>
          </w:tcPr>
          <w:p w14:paraId="3912375F" w14:textId="77777777" w:rsidR="00FD717F" w:rsidRDefault="00FD717F">
            <w:pPr>
              <w:spacing w:line="276" w:lineRule="auto"/>
            </w:pPr>
            <w:r>
              <w:t xml:space="preserve">Early sch. </w:t>
            </w:r>
            <w:proofErr w:type="spellStart"/>
            <w:proofErr w:type="gramStart"/>
            <w:r>
              <w:t>leav</w:t>
            </w:r>
            <w:proofErr w:type="spellEnd"/>
            <w:r>
              <w:t>./</w:t>
            </w:r>
            <w:proofErr w:type="gramEnd"/>
            <w:r>
              <w:t xml:space="preserve">convictions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0AE30E0F" w14:textId="77777777" w:rsidR="00FD717F" w:rsidRDefault="00FD717F">
            <w:pPr>
              <w:spacing w:line="276" w:lineRule="auto"/>
              <w:jc w:val="center"/>
            </w:pPr>
            <w:r>
              <w:t xml:space="preserve">.48 </w:t>
            </w:r>
          </w:p>
        </w:tc>
        <w:tc>
          <w:tcPr>
            <w:tcW w:w="1470" w:type="dxa"/>
            <w:tcBorders>
              <w:top w:val="single" w:sz="4" w:space="0" w:color="000000"/>
              <w:left w:val="single" w:sz="4" w:space="0" w:color="000000"/>
              <w:bottom w:val="single" w:sz="4" w:space="0" w:color="000000"/>
              <w:right w:val="single" w:sz="4" w:space="0" w:color="000000"/>
            </w:tcBorders>
            <w:hideMark/>
          </w:tcPr>
          <w:p w14:paraId="439F010F" w14:textId="77777777" w:rsidR="00FD717F" w:rsidRDefault="00FD717F">
            <w:pPr>
              <w:spacing w:line="276" w:lineRule="auto"/>
              <w:jc w:val="center"/>
            </w:pPr>
            <w:r>
              <w:t xml:space="preserve">.51 </w:t>
            </w:r>
          </w:p>
        </w:tc>
        <w:tc>
          <w:tcPr>
            <w:tcW w:w="1466" w:type="dxa"/>
            <w:tcBorders>
              <w:top w:val="single" w:sz="4" w:space="0" w:color="000000"/>
              <w:left w:val="single" w:sz="4" w:space="0" w:color="000000"/>
              <w:bottom w:val="single" w:sz="4" w:space="0" w:color="000000"/>
              <w:right w:val="single" w:sz="4" w:space="0" w:color="000000"/>
            </w:tcBorders>
            <w:hideMark/>
          </w:tcPr>
          <w:p w14:paraId="45F86B59" w14:textId="77777777" w:rsidR="00FD717F" w:rsidRDefault="00FD717F">
            <w:pPr>
              <w:spacing w:line="276" w:lineRule="auto"/>
              <w:jc w:val="center"/>
            </w:pPr>
            <w:r>
              <w:t xml:space="preserve">.66 </w:t>
            </w:r>
          </w:p>
        </w:tc>
        <w:tc>
          <w:tcPr>
            <w:tcW w:w="1457" w:type="dxa"/>
            <w:tcBorders>
              <w:top w:val="single" w:sz="4" w:space="0" w:color="000000"/>
              <w:left w:val="single" w:sz="4" w:space="0" w:color="000000"/>
              <w:bottom w:val="single" w:sz="4" w:space="0" w:color="000000"/>
              <w:right w:val="single" w:sz="4" w:space="0" w:color="000000"/>
            </w:tcBorders>
            <w:hideMark/>
          </w:tcPr>
          <w:p w14:paraId="663B196F" w14:textId="77777777" w:rsidR="00FD717F" w:rsidRDefault="00FD717F">
            <w:pPr>
              <w:spacing w:line="276" w:lineRule="auto"/>
              <w:jc w:val="center"/>
            </w:pPr>
            <w:r>
              <w:t xml:space="preserve">.37 </w:t>
            </w:r>
          </w:p>
        </w:tc>
      </w:tr>
      <w:tr w:rsidR="00FD717F" w14:paraId="43DA95FB" w14:textId="77777777" w:rsidTr="00FD717F">
        <w:trPr>
          <w:trHeight w:val="557"/>
        </w:trPr>
        <w:tc>
          <w:tcPr>
            <w:tcW w:w="2870" w:type="dxa"/>
            <w:tcBorders>
              <w:top w:val="single" w:sz="4" w:space="0" w:color="000000"/>
              <w:left w:val="single" w:sz="4" w:space="0" w:color="000000"/>
              <w:bottom w:val="single" w:sz="4" w:space="0" w:color="000000"/>
              <w:right w:val="nil"/>
            </w:tcBorders>
            <w:hideMark/>
          </w:tcPr>
          <w:p w14:paraId="65E99D71" w14:textId="77777777" w:rsidR="00FD717F" w:rsidRDefault="00FD717F">
            <w:pPr>
              <w:spacing w:line="276" w:lineRule="auto"/>
              <w:ind w:left="130"/>
            </w:pPr>
            <w:r>
              <w:rPr>
                <w:b/>
                <w:sz w:val="20"/>
              </w:rPr>
              <w:t xml:space="preserve">CHILD MALTREATMENT </w:t>
            </w:r>
          </w:p>
        </w:tc>
        <w:tc>
          <w:tcPr>
            <w:tcW w:w="1558" w:type="dxa"/>
            <w:tcBorders>
              <w:top w:val="single" w:sz="4" w:space="0" w:color="000000"/>
              <w:left w:val="nil"/>
              <w:bottom w:val="single" w:sz="4" w:space="0" w:color="000000"/>
              <w:right w:val="nil"/>
            </w:tcBorders>
            <w:shd w:val="clear" w:color="auto" w:fill="D9D9D9"/>
            <w:hideMark/>
          </w:tcPr>
          <w:p w14:paraId="4E49D33D" w14:textId="77777777" w:rsidR="00FD717F" w:rsidRDefault="00FD717F">
            <w:pPr>
              <w:spacing w:line="276" w:lineRule="auto"/>
              <w:jc w:val="center"/>
            </w:pPr>
            <w:r>
              <w:t xml:space="preserve"> </w:t>
            </w:r>
          </w:p>
        </w:tc>
        <w:tc>
          <w:tcPr>
            <w:tcW w:w="1470" w:type="dxa"/>
            <w:tcBorders>
              <w:top w:val="single" w:sz="4" w:space="0" w:color="000000"/>
              <w:left w:val="nil"/>
              <w:bottom w:val="single" w:sz="4" w:space="0" w:color="000000"/>
              <w:right w:val="nil"/>
            </w:tcBorders>
            <w:hideMark/>
          </w:tcPr>
          <w:p w14:paraId="0139A72D" w14:textId="77777777" w:rsidR="00FD717F" w:rsidRDefault="00FD717F">
            <w:pPr>
              <w:spacing w:line="276" w:lineRule="auto"/>
              <w:jc w:val="center"/>
            </w:pPr>
            <w:r>
              <w:t xml:space="preserve"> </w:t>
            </w:r>
          </w:p>
        </w:tc>
        <w:tc>
          <w:tcPr>
            <w:tcW w:w="1466" w:type="dxa"/>
            <w:tcBorders>
              <w:top w:val="single" w:sz="4" w:space="0" w:color="000000"/>
              <w:left w:val="nil"/>
              <w:bottom w:val="single" w:sz="4" w:space="0" w:color="000000"/>
              <w:right w:val="nil"/>
            </w:tcBorders>
            <w:hideMark/>
          </w:tcPr>
          <w:p w14:paraId="1BCF1EED" w14:textId="77777777" w:rsidR="00FD717F" w:rsidRDefault="00FD717F">
            <w:pPr>
              <w:spacing w:line="276" w:lineRule="auto"/>
              <w:jc w:val="center"/>
            </w:pPr>
            <w:r>
              <w:t xml:space="preserve"> </w:t>
            </w:r>
          </w:p>
        </w:tc>
        <w:tc>
          <w:tcPr>
            <w:tcW w:w="1457" w:type="dxa"/>
            <w:tcBorders>
              <w:top w:val="single" w:sz="4" w:space="0" w:color="000000"/>
              <w:left w:val="nil"/>
              <w:bottom w:val="single" w:sz="4" w:space="0" w:color="000000"/>
              <w:right w:val="single" w:sz="4" w:space="0" w:color="000000"/>
            </w:tcBorders>
            <w:hideMark/>
          </w:tcPr>
          <w:p w14:paraId="73E218B4" w14:textId="77777777" w:rsidR="00FD717F" w:rsidRDefault="00FD717F">
            <w:pPr>
              <w:spacing w:line="276" w:lineRule="auto"/>
              <w:jc w:val="center"/>
            </w:pPr>
            <w:r>
              <w:t xml:space="preserve"> </w:t>
            </w:r>
          </w:p>
        </w:tc>
      </w:tr>
      <w:tr w:rsidR="00FD717F" w14:paraId="21ACAB9C" w14:textId="77777777" w:rsidTr="00FD717F">
        <w:trPr>
          <w:trHeight w:val="557"/>
        </w:trPr>
        <w:tc>
          <w:tcPr>
            <w:tcW w:w="2870" w:type="dxa"/>
            <w:tcBorders>
              <w:top w:val="single" w:sz="4" w:space="0" w:color="000000"/>
              <w:left w:val="single" w:sz="4" w:space="0" w:color="000000"/>
              <w:bottom w:val="single" w:sz="4" w:space="0" w:color="000000"/>
              <w:right w:val="single" w:sz="4" w:space="0" w:color="000000"/>
            </w:tcBorders>
            <w:hideMark/>
          </w:tcPr>
          <w:p w14:paraId="33B8A5A9" w14:textId="77777777" w:rsidR="00FD717F" w:rsidRDefault="00FD717F">
            <w:pPr>
              <w:spacing w:line="276" w:lineRule="auto"/>
            </w:pPr>
            <w:proofErr w:type="spellStart"/>
            <w:proofErr w:type="gramStart"/>
            <w:r>
              <w:t>Unemploy</w:t>
            </w:r>
            <w:proofErr w:type="spellEnd"/>
            <w:r>
              <w:t>./</w:t>
            </w:r>
            <w:proofErr w:type="gramEnd"/>
            <w:r>
              <w:t xml:space="preserve">child mistreat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4DB81850" w14:textId="77777777" w:rsidR="00FD717F" w:rsidRDefault="00FD717F">
            <w:pPr>
              <w:spacing w:line="276" w:lineRule="auto"/>
              <w:jc w:val="center"/>
            </w:pPr>
            <w:r>
              <w:t xml:space="preserve">.44 </w:t>
            </w:r>
          </w:p>
        </w:tc>
        <w:tc>
          <w:tcPr>
            <w:tcW w:w="1470" w:type="dxa"/>
            <w:tcBorders>
              <w:top w:val="single" w:sz="4" w:space="0" w:color="000000"/>
              <w:left w:val="single" w:sz="4" w:space="0" w:color="000000"/>
              <w:bottom w:val="single" w:sz="4" w:space="0" w:color="000000"/>
              <w:right w:val="single" w:sz="4" w:space="0" w:color="000000"/>
            </w:tcBorders>
            <w:hideMark/>
          </w:tcPr>
          <w:p w14:paraId="2A899FB0" w14:textId="77777777" w:rsidR="00FD717F" w:rsidRDefault="00FD717F">
            <w:pPr>
              <w:spacing w:line="276" w:lineRule="auto"/>
              <w:jc w:val="center"/>
            </w:pPr>
            <w:r>
              <w:t xml:space="preserve">.63  </w:t>
            </w:r>
          </w:p>
        </w:tc>
        <w:tc>
          <w:tcPr>
            <w:tcW w:w="1466" w:type="dxa"/>
            <w:tcBorders>
              <w:top w:val="single" w:sz="4" w:space="0" w:color="000000"/>
              <w:left w:val="single" w:sz="4" w:space="0" w:color="000000"/>
              <w:bottom w:val="single" w:sz="4" w:space="0" w:color="000000"/>
              <w:right w:val="single" w:sz="4" w:space="0" w:color="000000"/>
            </w:tcBorders>
            <w:hideMark/>
          </w:tcPr>
          <w:p w14:paraId="7CBFE89E" w14:textId="77777777" w:rsidR="00FD717F" w:rsidRDefault="00FD717F">
            <w:pPr>
              <w:spacing w:line="276" w:lineRule="auto"/>
              <w:jc w:val="center"/>
            </w:pPr>
            <w:r>
              <w:t xml:space="preserve">.44  </w:t>
            </w:r>
          </w:p>
        </w:tc>
        <w:tc>
          <w:tcPr>
            <w:tcW w:w="1457" w:type="dxa"/>
            <w:tcBorders>
              <w:top w:val="single" w:sz="4" w:space="0" w:color="000000"/>
              <w:left w:val="single" w:sz="4" w:space="0" w:color="000000"/>
              <w:bottom w:val="single" w:sz="4" w:space="0" w:color="000000"/>
              <w:right w:val="single" w:sz="4" w:space="0" w:color="000000"/>
            </w:tcBorders>
            <w:hideMark/>
          </w:tcPr>
          <w:p w14:paraId="694BF2C0" w14:textId="77777777" w:rsidR="00FD717F" w:rsidRDefault="00FD717F">
            <w:pPr>
              <w:spacing w:line="276" w:lineRule="auto"/>
              <w:jc w:val="center"/>
            </w:pPr>
            <w:r>
              <w:t xml:space="preserve">.26  </w:t>
            </w:r>
          </w:p>
        </w:tc>
      </w:tr>
      <w:tr w:rsidR="00FD717F" w14:paraId="3F033E65" w14:textId="77777777" w:rsidTr="00FD717F">
        <w:trPr>
          <w:trHeight w:val="554"/>
        </w:trPr>
        <w:tc>
          <w:tcPr>
            <w:tcW w:w="2870" w:type="dxa"/>
            <w:tcBorders>
              <w:top w:val="single" w:sz="4" w:space="0" w:color="000000"/>
              <w:left w:val="single" w:sz="4" w:space="0" w:color="000000"/>
              <w:bottom w:val="single" w:sz="4" w:space="0" w:color="000000"/>
              <w:right w:val="single" w:sz="4" w:space="0" w:color="000000"/>
            </w:tcBorders>
            <w:hideMark/>
          </w:tcPr>
          <w:p w14:paraId="78403CCF" w14:textId="77777777" w:rsidR="00FD717F" w:rsidRDefault="00FD717F">
            <w:pPr>
              <w:spacing w:line="276" w:lineRule="auto"/>
            </w:pPr>
            <w:r>
              <w:t xml:space="preserve">Low fam. inc./child mistreat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5369D9CB" w14:textId="77777777" w:rsidR="00FD717F" w:rsidRDefault="00FD717F">
            <w:pPr>
              <w:spacing w:line="276" w:lineRule="auto"/>
              <w:jc w:val="center"/>
            </w:pPr>
            <w:r>
              <w:t xml:space="preserve">.36 </w:t>
            </w:r>
          </w:p>
        </w:tc>
        <w:tc>
          <w:tcPr>
            <w:tcW w:w="1470" w:type="dxa"/>
            <w:tcBorders>
              <w:top w:val="single" w:sz="4" w:space="0" w:color="000000"/>
              <w:left w:val="single" w:sz="4" w:space="0" w:color="000000"/>
              <w:bottom w:val="single" w:sz="4" w:space="0" w:color="000000"/>
              <w:right w:val="single" w:sz="4" w:space="0" w:color="000000"/>
            </w:tcBorders>
            <w:hideMark/>
          </w:tcPr>
          <w:p w14:paraId="1ED51FAF" w14:textId="77777777" w:rsidR="00FD717F" w:rsidRDefault="00FD717F">
            <w:pPr>
              <w:spacing w:line="276" w:lineRule="auto"/>
              <w:jc w:val="center"/>
            </w:pPr>
            <w:r>
              <w:t xml:space="preserve">.59  </w:t>
            </w:r>
          </w:p>
        </w:tc>
        <w:tc>
          <w:tcPr>
            <w:tcW w:w="1466" w:type="dxa"/>
            <w:tcBorders>
              <w:top w:val="single" w:sz="4" w:space="0" w:color="000000"/>
              <w:left w:val="single" w:sz="4" w:space="0" w:color="000000"/>
              <w:bottom w:val="single" w:sz="4" w:space="0" w:color="000000"/>
              <w:right w:val="single" w:sz="4" w:space="0" w:color="000000"/>
            </w:tcBorders>
            <w:hideMark/>
          </w:tcPr>
          <w:p w14:paraId="712D355E" w14:textId="77777777" w:rsidR="00FD717F" w:rsidRDefault="00FD717F">
            <w:pPr>
              <w:spacing w:line="276" w:lineRule="auto"/>
              <w:jc w:val="center"/>
            </w:pPr>
            <w:r>
              <w:t xml:space="preserve">.42  </w:t>
            </w:r>
          </w:p>
        </w:tc>
        <w:tc>
          <w:tcPr>
            <w:tcW w:w="1457" w:type="dxa"/>
            <w:tcBorders>
              <w:top w:val="single" w:sz="4" w:space="0" w:color="000000"/>
              <w:left w:val="single" w:sz="4" w:space="0" w:color="000000"/>
              <w:bottom w:val="single" w:sz="4" w:space="0" w:color="000000"/>
              <w:right w:val="single" w:sz="4" w:space="0" w:color="000000"/>
            </w:tcBorders>
            <w:hideMark/>
          </w:tcPr>
          <w:p w14:paraId="6E654B36" w14:textId="77777777" w:rsidR="00FD717F" w:rsidRDefault="00FD717F">
            <w:pPr>
              <w:spacing w:line="276" w:lineRule="auto"/>
              <w:jc w:val="center"/>
            </w:pPr>
            <w:r>
              <w:t xml:space="preserve">.27  </w:t>
            </w:r>
          </w:p>
        </w:tc>
      </w:tr>
      <w:tr w:rsidR="00FD717F" w14:paraId="08C4B363" w14:textId="77777777" w:rsidTr="00FD717F">
        <w:trPr>
          <w:trHeight w:val="557"/>
        </w:trPr>
        <w:tc>
          <w:tcPr>
            <w:tcW w:w="2870" w:type="dxa"/>
            <w:tcBorders>
              <w:top w:val="single" w:sz="4" w:space="0" w:color="000000"/>
              <w:left w:val="single" w:sz="4" w:space="0" w:color="000000"/>
              <w:bottom w:val="single" w:sz="4" w:space="0" w:color="000000"/>
              <w:right w:val="nil"/>
            </w:tcBorders>
            <w:hideMark/>
          </w:tcPr>
          <w:p w14:paraId="7A7D7231" w14:textId="77777777" w:rsidR="00FD717F" w:rsidRDefault="00FD717F">
            <w:pPr>
              <w:spacing w:line="276" w:lineRule="auto"/>
              <w:jc w:val="center"/>
            </w:pPr>
            <w:r>
              <w:rPr>
                <w:b/>
                <w:sz w:val="20"/>
              </w:rPr>
              <w:t xml:space="preserve">CHILDHOOD INJURIES </w:t>
            </w:r>
          </w:p>
        </w:tc>
        <w:tc>
          <w:tcPr>
            <w:tcW w:w="1558" w:type="dxa"/>
            <w:tcBorders>
              <w:top w:val="single" w:sz="4" w:space="0" w:color="000000"/>
              <w:left w:val="nil"/>
              <w:bottom w:val="single" w:sz="4" w:space="0" w:color="000000"/>
              <w:right w:val="nil"/>
            </w:tcBorders>
            <w:shd w:val="clear" w:color="auto" w:fill="D9D9D9"/>
            <w:hideMark/>
          </w:tcPr>
          <w:p w14:paraId="3992C946" w14:textId="77777777" w:rsidR="00FD717F" w:rsidRDefault="00FD717F">
            <w:pPr>
              <w:spacing w:line="276" w:lineRule="auto"/>
              <w:jc w:val="center"/>
            </w:pPr>
            <w:r>
              <w:t xml:space="preserve"> </w:t>
            </w:r>
          </w:p>
        </w:tc>
        <w:tc>
          <w:tcPr>
            <w:tcW w:w="1470" w:type="dxa"/>
            <w:tcBorders>
              <w:top w:val="single" w:sz="4" w:space="0" w:color="000000"/>
              <w:left w:val="nil"/>
              <w:bottom w:val="single" w:sz="4" w:space="0" w:color="000000"/>
              <w:right w:val="nil"/>
            </w:tcBorders>
            <w:hideMark/>
          </w:tcPr>
          <w:p w14:paraId="4F40457D" w14:textId="77777777" w:rsidR="00FD717F" w:rsidRDefault="00FD717F">
            <w:pPr>
              <w:spacing w:line="276" w:lineRule="auto"/>
              <w:jc w:val="center"/>
            </w:pPr>
            <w:r>
              <w:t xml:space="preserve"> </w:t>
            </w:r>
          </w:p>
        </w:tc>
        <w:tc>
          <w:tcPr>
            <w:tcW w:w="1466" w:type="dxa"/>
            <w:tcBorders>
              <w:top w:val="single" w:sz="4" w:space="0" w:color="000000"/>
              <w:left w:val="nil"/>
              <w:bottom w:val="single" w:sz="4" w:space="0" w:color="000000"/>
              <w:right w:val="nil"/>
            </w:tcBorders>
            <w:hideMark/>
          </w:tcPr>
          <w:p w14:paraId="6FB6BC0D" w14:textId="77777777" w:rsidR="00FD717F" w:rsidRDefault="00FD717F">
            <w:pPr>
              <w:spacing w:line="276" w:lineRule="auto"/>
              <w:jc w:val="center"/>
            </w:pPr>
            <w:r>
              <w:t xml:space="preserve"> </w:t>
            </w:r>
          </w:p>
        </w:tc>
        <w:tc>
          <w:tcPr>
            <w:tcW w:w="1457" w:type="dxa"/>
            <w:tcBorders>
              <w:top w:val="single" w:sz="4" w:space="0" w:color="000000"/>
              <w:left w:val="nil"/>
              <w:bottom w:val="single" w:sz="4" w:space="0" w:color="000000"/>
              <w:right w:val="single" w:sz="4" w:space="0" w:color="000000"/>
            </w:tcBorders>
            <w:hideMark/>
          </w:tcPr>
          <w:p w14:paraId="5059314A" w14:textId="77777777" w:rsidR="00FD717F" w:rsidRDefault="00FD717F">
            <w:pPr>
              <w:spacing w:line="276" w:lineRule="auto"/>
              <w:jc w:val="center"/>
            </w:pPr>
            <w:r>
              <w:t xml:space="preserve"> </w:t>
            </w:r>
          </w:p>
        </w:tc>
      </w:tr>
      <w:tr w:rsidR="00FD717F" w14:paraId="086F59F2" w14:textId="77777777" w:rsidTr="00FD717F">
        <w:trPr>
          <w:trHeight w:val="557"/>
        </w:trPr>
        <w:tc>
          <w:tcPr>
            <w:tcW w:w="2870" w:type="dxa"/>
            <w:tcBorders>
              <w:top w:val="single" w:sz="4" w:space="0" w:color="000000"/>
              <w:left w:val="single" w:sz="4" w:space="0" w:color="000000"/>
              <w:bottom w:val="single" w:sz="4" w:space="0" w:color="000000"/>
              <w:right w:val="single" w:sz="4" w:space="0" w:color="000000"/>
            </w:tcBorders>
            <w:hideMark/>
          </w:tcPr>
          <w:p w14:paraId="7D2285B9" w14:textId="77777777" w:rsidR="00FD717F" w:rsidRDefault="00FD717F">
            <w:pPr>
              <w:spacing w:line="276" w:lineRule="auto"/>
            </w:pPr>
            <w:r>
              <w:t xml:space="preserve">Year 12 incomplete/injuries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30710338" w14:textId="4661FB0C" w:rsidR="00FD717F" w:rsidRDefault="00FD717F">
            <w:pPr>
              <w:spacing w:line="276" w:lineRule="auto"/>
              <w:jc w:val="center"/>
            </w:pPr>
            <w:r>
              <w:t xml:space="preserve">.05 </w:t>
            </w:r>
          </w:p>
        </w:tc>
        <w:tc>
          <w:tcPr>
            <w:tcW w:w="1470" w:type="dxa"/>
            <w:tcBorders>
              <w:top w:val="single" w:sz="4" w:space="0" w:color="000000"/>
              <w:left w:val="single" w:sz="4" w:space="0" w:color="000000"/>
              <w:bottom w:val="single" w:sz="4" w:space="0" w:color="000000"/>
              <w:right w:val="single" w:sz="4" w:space="0" w:color="000000"/>
            </w:tcBorders>
            <w:hideMark/>
          </w:tcPr>
          <w:p w14:paraId="7A953C4E" w14:textId="77777777" w:rsidR="00FD717F" w:rsidRDefault="00FD717F">
            <w:pPr>
              <w:spacing w:line="276" w:lineRule="auto"/>
              <w:jc w:val="center"/>
            </w:pPr>
            <w:r>
              <w:t xml:space="preserve">.53 </w:t>
            </w:r>
          </w:p>
        </w:tc>
        <w:tc>
          <w:tcPr>
            <w:tcW w:w="1466" w:type="dxa"/>
            <w:tcBorders>
              <w:top w:val="single" w:sz="4" w:space="0" w:color="000000"/>
              <w:left w:val="single" w:sz="4" w:space="0" w:color="000000"/>
              <w:bottom w:val="single" w:sz="4" w:space="0" w:color="000000"/>
              <w:right w:val="single" w:sz="4" w:space="0" w:color="000000"/>
            </w:tcBorders>
            <w:hideMark/>
          </w:tcPr>
          <w:p w14:paraId="4A3768AF" w14:textId="77777777" w:rsidR="00FD717F" w:rsidRDefault="00FD717F">
            <w:pPr>
              <w:spacing w:line="276" w:lineRule="auto"/>
              <w:jc w:val="center"/>
            </w:pPr>
            <w:r>
              <w:t xml:space="preserve">.04 </w:t>
            </w:r>
          </w:p>
        </w:tc>
        <w:tc>
          <w:tcPr>
            <w:tcW w:w="1457" w:type="dxa"/>
            <w:tcBorders>
              <w:top w:val="single" w:sz="4" w:space="0" w:color="000000"/>
              <w:left w:val="single" w:sz="4" w:space="0" w:color="000000"/>
              <w:bottom w:val="single" w:sz="4" w:space="0" w:color="000000"/>
              <w:right w:val="single" w:sz="4" w:space="0" w:color="000000"/>
            </w:tcBorders>
            <w:hideMark/>
          </w:tcPr>
          <w:p w14:paraId="4AB7CE3A" w14:textId="77777777" w:rsidR="00FD717F" w:rsidRDefault="00FD717F">
            <w:pPr>
              <w:spacing w:line="276" w:lineRule="auto"/>
              <w:jc w:val="center"/>
            </w:pPr>
            <w:r>
              <w:t xml:space="preserve">-.11 </w:t>
            </w:r>
          </w:p>
        </w:tc>
      </w:tr>
      <w:tr w:rsidR="00FD717F" w14:paraId="6E1585DF" w14:textId="77777777" w:rsidTr="00FD717F">
        <w:trPr>
          <w:trHeight w:val="970"/>
        </w:trPr>
        <w:tc>
          <w:tcPr>
            <w:tcW w:w="2870" w:type="dxa"/>
            <w:tcBorders>
              <w:top w:val="single" w:sz="4" w:space="0" w:color="000000"/>
              <w:left w:val="single" w:sz="4" w:space="0" w:color="000000"/>
              <w:bottom w:val="single" w:sz="4" w:space="0" w:color="000000"/>
              <w:right w:val="nil"/>
            </w:tcBorders>
            <w:hideMark/>
          </w:tcPr>
          <w:p w14:paraId="32DA4858" w14:textId="77777777" w:rsidR="00FD717F" w:rsidRDefault="00FD717F">
            <w:pPr>
              <w:spacing w:after="228"/>
              <w:jc w:val="center"/>
            </w:pPr>
            <w:r>
              <w:rPr>
                <w:b/>
                <w:sz w:val="20"/>
              </w:rPr>
              <w:t xml:space="preserve">NON-ATTENDANCE AT </w:t>
            </w:r>
          </w:p>
          <w:p w14:paraId="7B1630FB" w14:textId="77777777" w:rsidR="00FD717F" w:rsidRDefault="00FD717F">
            <w:pPr>
              <w:spacing w:line="276" w:lineRule="auto"/>
              <w:jc w:val="center"/>
            </w:pPr>
            <w:r>
              <w:rPr>
                <w:b/>
                <w:sz w:val="20"/>
              </w:rPr>
              <w:t xml:space="preserve">PRESCHOOL </w:t>
            </w:r>
          </w:p>
        </w:tc>
        <w:tc>
          <w:tcPr>
            <w:tcW w:w="1558" w:type="dxa"/>
            <w:tcBorders>
              <w:top w:val="single" w:sz="4" w:space="0" w:color="000000"/>
              <w:left w:val="nil"/>
              <w:bottom w:val="single" w:sz="4" w:space="0" w:color="000000"/>
              <w:right w:val="nil"/>
            </w:tcBorders>
            <w:shd w:val="clear" w:color="auto" w:fill="D9D9D9"/>
            <w:hideMark/>
          </w:tcPr>
          <w:p w14:paraId="1D62054C" w14:textId="77777777" w:rsidR="00FD717F" w:rsidRDefault="00FD717F">
            <w:pPr>
              <w:spacing w:line="276" w:lineRule="auto"/>
              <w:jc w:val="center"/>
            </w:pPr>
            <w:r>
              <w:t xml:space="preserve"> </w:t>
            </w:r>
          </w:p>
        </w:tc>
        <w:tc>
          <w:tcPr>
            <w:tcW w:w="1470" w:type="dxa"/>
            <w:tcBorders>
              <w:top w:val="single" w:sz="4" w:space="0" w:color="000000"/>
              <w:left w:val="nil"/>
              <w:bottom w:val="single" w:sz="4" w:space="0" w:color="000000"/>
              <w:right w:val="nil"/>
            </w:tcBorders>
            <w:hideMark/>
          </w:tcPr>
          <w:p w14:paraId="5471EEAE" w14:textId="77777777" w:rsidR="00FD717F" w:rsidRDefault="00FD717F">
            <w:pPr>
              <w:spacing w:line="276" w:lineRule="auto"/>
              <w:jc w:val="center"/>
            </w:pPr>
            <w:r>
              <w:t xml:space="preserve"> </w:t>
            </w:r>
          </w:p>
        </w:tc>
        <w:tc>
          <w:tcPr>
            <w:tcW w:w="1466" w:type="dxa"/>
            <w:tcBorders>
              <w:top w:val="single" w:sz="4" w:space="0" w:color="000000"/>
              <w:left w:val="nil"/>
              <w:bottom w:val="single" w:sz="4" w:space="0" w:color="000000"/>
              <w:right w:val="nil"/>
            </w:tcBorders>
            <w:hideMark/>
          </w:tcPr>
          <w:p w14:paraId="31DE5A49" w14:textId="77777777" w:rsidR="00FD717F" w:rsidRDefault="00FD717F">
            <w:pPr>
              <w:spacing w:line="276" w:lineRule="auto"/>
              <w:jc w:val="center"/>
            </w:pPr>
            <w:r>
              <w:t xml:space="preserve"> </w:t>
            </w:r>
          </w:p>
        </w:tc>
        <w:tc>
          <w:tcPr>
            <w:tcW w:w="1457" w:type="dxa"/>
            <w:tcBorders>
              <w:top w:val="single" w:sz="4" w:space="0" w:color="000000"/>
              <w:left w:val="nil"/>
              <w:bottom w:val="single" w:sz="4" w:space="0" w:color="000000"/>
              <w:right w:val="single" w:sz="4" w:space="0" w:color="000000"/>
            </w:tcBorders>
            <w:hideMark/>
          </w:tcPr>
          <w:p w14:paraId="3A3A6A87" w14:textId="77777777" w:rsidR="00FD717F" w:rsidRDefault="00FD717F">
            <w:pPr>
              <w:spacing w:line="276" w:lineRule="auto"/>
              <w:jc w:val="center"/>
            </w:pPr>
            <w:r>
              <w:t xml:space="preserve"> </w:t>
            </w:r>
          </w:p>
        </w:tc>
      </w:tr>
      <w:tr w:rsidR="00FD717F" w14:paraId="552AD89F" w14:textId="77777777" w:rsidTr="00FD717F">
        <w:trPr>
          <w:trHeight w:val="555"/>
        </w:trPr>
        <w:tc>
          <w:tcPr>
            <w:tcW w:w="2870" w:type="dxa"/>
            <w:tcBorders>
              <w:top w:val="single" w:sz="4" w:space="0" w:color="000000"/>
              <w:left w:val="single" w:sz="4" w:space="0" w:color="000000"/>
              <w:bottom w:val="single" w:sz="4" w:space="0" w:color="000000"/>
              <w:right w:val="single" w:sz="4" w:space="0" w:color="000000"/>
            </w:tcBorders>
            <w:hideMark/>
          </w:tcPr>
          <w:p w14:paraId="4ABDAB21" w14:textId="77777777" w:rsidR="00FD717F" w:rsidRDefault="00FD717F">
            <w:pPr>
              <w:spacing w:line="276" w:lineRule="auto"/>
            </w:pPr>
            <w:r>
              <w:lastRenderedPageBreak/>
              <w:t xml:space="preserve">Low fam. inc./preschool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695AF936" w14:textId="77777777" w:rsidR="00FD717F" w:rsidRDefault="00FD717F">
            <w:pPr>
              <w:spacing w:line="276" w:lineRule="auto"/>
              <w:jc w:val="center"/>
            </w:pPr>
            <w:r>
              <w:t xml:space="preserve">.39 </w:t>
            </w:r>
          </w:p>
        </w:tc>
        <w:tc>
          <w:tcPr>
            <w:tcW w:w="1470" w:type="dxa"/>
            <w:tcBorders>
              <w:top w:val="single" w:sz="4" w:space="0" w:color="000000"/>
              <w:left w:val="single" w:sz="4" w:space="0" w:color="000000"/>
              <w:bottom w:val="single" w:sz="4" w:space="0" w:color="000000"/>
              <w:right w:val="single" w:sz="4" w:space="0" w:color="000000"/>
            </w:tcBorders>
            <w:hideMark/>
          </w:tcPr>
          <w:p w14:paraId="62177FDB" w14:textId="77777777" w:rsidR="00FD717F" w:rsidRDefault="00FD717F">
            <w:pPr>
              <w:spacing w:line="276" w:lineRule="auto"/>
              <w:jc w:val="center"/>
            </w:pPr>
            <w:r>
              <w:t xml:space="preserve">.56 </w:t>
            </w:r>
          </w:p>
        </w:tc>
        <w:tc>
          <w:tcPr>
            <w:tcW w:w="1466" w:type="dxa"/>
            <w:tcBorders>
              <w:top w:val="single" w:sz="4" w:space="0" w:color="000000"/>
              <w:left w:val="single" w:sz="4" w:space="0" w:color="000000"/>
              <w:bottom w:val="single" w:sz="4" w:space="0" w:color="000000"/>
              <w:right w:val="single" w:sz="4" w:space="0" w:color="000000"/>
            </w:tcBorders>
            <w:hideMark/>
          </w:tcPr>
          <w:p w14:paraId="3A90DC56" w14:textId="77777777" w:rsidR="00FD717F" w:rsidRDefault="00FD717F">
            <w:pPr>
              <w:spacing w:line="276" w:lineRule="auto"/>
              <w:jc w:val="center"/>
            </w:pPr>
            <w:r>
              <w:t xml:space="preserve">.44 </w:t>
            </w:r>
          </w:p>
        </w:tc>
        <w:tc>
          <w:tcPr>
            <w:tcW w:w="1457" w:type="dxa"/>
            <w:tcBorders>
              <w:top w:val="single" w:sz="4" w:space="0" w:color="000000"/>
              <w:left w:val="single" w:sz="4" w:space="0" w:color="000000"/>
              <w:bottom w:val="single" w:sz="4" w:space="0" w:color="000000"/>
              <w:right w:val="single" w:sz="4" w:space="0" w:color="000000"/>
            </w:tcBorders>
            <w:hideMark/>
          </w:tcPr>
          <w:p w14:paraId="626198AC" w14:textId="77777777" w:rsidR="00FD717F" w:rsidRDefault="00FD717F">
            <w:pPr>
              <w:spacing w:line="276" w:lineRule="auto"/>
              <w:jc w:val="center"/>
            </w:pPr>
            <w:r>
              <w:t xml:space="preserve">.17 </w:t>
            </w:r>
          </w:p>
        </w:tc>
      </w:tr>
      <w:tr w:rsidR="00FD717F" w14:paraId="4037991E" w14:textId="77777777" w:rsidTr="00FD717F">
        <w:trPr>
          <w:trHeight w:val="556"/>
        </w:trPr>
        <w:tc>
          <w:tcPr>
            <w:tcW w:w="2870" w:type="dxa"/>
            <w:tcBorders>
              <w:top w:val="single" w:sz="4" w:space="0" w:color="000000"/>
              <w:left w:val="single" w:sz="4" w:space="0" w:color="000000"/>
              <w:bottom w:val="single" w:sz="4" w:space="0" w:color="000000"/>
              <w:right w:val="single" w:sz="4" w:space="0" w:color="000000"/>
            </w:tcBorders>
            <w:hideMark/>
          </w:tcPr>
          <w:p w14:paraId="67C5394E" w14:textId="77777777" w:rsidR="00FD717F" w:rsidRDefault="00FD717F">
            <w:pPr>
              <w:spacing w:line="276" w:lineRule="auto"/>
            </w:pPr>
            <w:r>
              <w:t xml:space="preserve">Early sch. leaving/preschool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hideMark/>
          </w:tcPr>
          <w:p w14:paraId="1434549C" w14:textId="77777777" w:rsidR="00FD717F" w:rsidRDefault="00FD717F">
            <w:pPr>
              <w:spacing w:line="276" w:lineRule="auto"/>
              <w:jc w:val="center"/>
            </w:pPr>
            <w:r>
              <w:t xml:space="preserve">.42 </w:t>
            </w:r>
          </w:p>
        </w:tc>
        <w:tc>
          <w:tcPr>
            <w:tcW w:w="1470" w:type="dxa"/>
            <w:tcBorders>
              <w:top w:val="single" w:sz="4" w:space="0" w:color="000000"/>
              <w:left w:val="single" w:sz="4" w:space="0" w:color="000000"/>
              <w:bottom w:val="single" w:sz="4" w:space="0" w:color="000000"/>
              <w:right w:val="single" w:sz="4" w:space="0" w:color="000000"/>
            </w:tcBorders>
            <w:hideMark/>
          </w:tcPr>
          <w:p w14:paraId="369E8E08" w14:textId="77777777" w:rsidR="00FD717F" w:rsidRDefault="00FD717F">
            <w:pPr>
              <w:spacing w:line="276" w:lineRule="auto"/>
              <w:jc w:val="center"/>
            </w:pPr>
            <w:r>
              <w:t xml:space="preserve">.57 </w:t>
            </w:r>
          </w:p>
        </w:tc>
        <w:tc>
          <w:tcPr>
            <w:tcW w:w="1466" w:type="dxa"/>
            <w:tcBorders>
              <w:top w:val="single" w:sz="4" w:space="0" w:color="000000"/>
              <w:left w:val="single" w:sz="4" w:space="0" w:color="000000"/>
              <w:bottom w:val="single" w:sz="4" w:space="0" w:color="000000"/>
              <w:right w:val="single" w:sz="4" w:space="0" w:color="000000"/>
            </w:tcBorders>
            <w:hideMark/>
          </w:tcPr>
          <w:p w14:paraId="7BBBACEF" w14:textId="77777777" w:rsidR="00FD717F" w:rsidRDefault="00FD717F">
            <w:pPr>
              <w:spacing w:line="276" w:lineRule="auto"/>
              <w:jc w:val="center"/>
            </w:pPr>
            <w:r>
              <w:t xml:space="preserve">.46 </w:t>
            </w:r>
          </w:p>
        </w:tc>
        <w:tc>
          <w:tcPr>
            <w:tcW w:w="1457" w:type="dxa"/>
            <w:tcBorders>
              <w:top w:val="single" w:sz="4" w:space="0" w:color="000000"/>
              <w:left w:val="single" w:sz="4" w:space="0" w:color="000000"/>
              <w:bottom w:val="single" w:sz="4" w:space="0" w:color="000000"/>
              <w:right w:val="single" w:sz="4" w:space="0" w:color="000000"/>
            </w:tcBorders>
            <w:hideMark/>
          </w:tcPr>
          <w:p w14:paraId="69E63978" w14:textId="77777777" w:rsidR="00FD717F" w:rsidRDefault="00FD717F">
            <w:pPr>
              <w:spacing w:line="276" w:lineRule="auto"/>
              <w:jc w:val="center"/>
            </w:pPr>
            <w:r>
              <w:t xml:space="preserve">.17 </w:t>
            </w:r>
          </w:p>
        </w:tc>
      </w:tr>
    </w:tbl>
    <w:p w14:paraId="6F9E5973" w14:textId="50865BF2" w:rsidR="009634BB" w:rsidRDefault="009634BB" w:rsidP="000011AC">
      <w:pPr>
        <w:jc w:val="both"/>
        <w:rPr>
          <w:rFonts w:ascii="Times New Roman" w:hAnsi="Times New Roman" w:cs="Times New Roman"/>
          <w:sz w:val="24"/>
          <w:szCs w:val="24"/>
          <w:lang w:val="en-ID"/>
        </w:rPr>
      </w:pPr>
    </w:p>
    <w:p w14:paraId="4D823179" w14:textId="18D981C1" w:rsidR="009634BB" w:rsidRDefault="008979D0" w:rsidP="000011AC">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This table is from a survey by </w:t>
      </w:r>
      <w:r w:rsidRPr="008979D0">
        <w:rPr>
          <w:rFonts w:ascii="Times New Roman" w:hAnsi="Times New Roman" w:cs="Times New Roman"/>
          <w:sz w:val="24"/>
          <w:szCs w:val="24"/>
          <w:lang w:val="en-ID"/>
        </w:rPr>
        <w:t>The Department for Victorian Communities between 2001 and 2005</w:t>
      </w:r>
      <w:r>
        <w:rPr>
          <w:rFonts w:ascii="Times New Roman" w:hAnsi="Times New Roman" w:cs="Times New Roman"/>
          <w:sz w:val="24"/>
          <w:szCs w:val="24"/>
          <w:lang w:val="en-ID"/>
        </w:rPr>
        <w:t xml:space="preserve"> for 37.500 residents of Victoria</w:t>
      </w:r>
      <w:r w:rsidR="00CE5A66">
        <w:rPr>
          <w:rFonts w:ascii="Times New Roman" w:hAnsi="Times New Roman" w:cs="Times New Roman"/>
          <w:sz w:val="24"/>
          <w:szCs w:val="24"/>
          <w:lang w:val="en-ID"/>
        </w:rPr>
        <w:t>, Australia.</w:t>
      </w:r>
    </w:p>
    <w:p w14:paraId="6D360C53" w14:textId="77777777" w:rsidR="009634BB" w:rsidRDefault="009634BB" w:rsidP="000011AC">
      <w:pPr>
        <w:jc w:val="both"/>
        <w:rPr>
          <w:rFonts w:ascii="Times New Roman" w:hAnsi="Times New Roman" w:cs="Times New Roman"/>
          <w:sz w:val="24"/>
          <w:szCs w:val="24"/>
          <w:lang w:val="en-ID"/>
        </w:rPr>
      </w:pPr>
    </w:p>
    <w:p w14:paraId="5F7AF2A9" w14:textId="0FC25676" w:rsidR="009634BB" w:rsidRDefault="009634BB" w:rsidP="000011AC">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Analysis Synthesis</w:t>
      </w:r>
    </w:p>
    <w:p w14:paraId="4D83B367" w14:textId="28F983B6" w:rsidR="009634BB" w:rsidRDefault="00E74AD5" w:rsidP="009634BB">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As we can see from </w:t>
      </w:r>
      <w:r w:rsidR="00C40BC8">
        <w:rPr>
          <w:rFonts w:ascii="Times New Roman" w:hAnsi="Times New Roman" w:cs="Times New Roman"/>
          <w:sz w:val="24"/>
          <w:szCs w:val="24"/>
          <w:lang w:val="en-ID"/>
        </w:rPr>
        <w:t>this research</w:t>
      </w:r>
      <w:r w:rsidR="009634BB">
        <w:rPr>
          <w:rFonts w:ascii="Times New Roman" w:hAnsi="Times New Roman" w:cs="Times New Roman"/>
          <w:sz w:val="24"/>
          <w:szCs w:val="24"/>
          <w:lang w:val="en-ID"/>
        </w:rPr>
        <w:t xml:space="preserve">, areas with a high cohesion area clearly </w:t>
      </w:r>
      <w:proofErr w:type="gramStart"/>
      <w:r w:rsidR="009634BB">
        <w:rPr>
          <w:rFonts w:ascii="Times New Roman" w:hAnsi="Times New Roman" w:cs="Times New Roman"/>
          <w:sz w:val="24"/>
          <w:szCs w:val="24"/>
          <w:lang w:val="en-ID"/>
        </w:rPr>
        <w:t>has</w:t>
      </w:r>
      <w:proofErr w:type="gramEnd"/>
      <w:r w:rsidR="009634BB">
        <w:rPr>
          <w:rFonts w:ascii="Times New Roman" w:hAnsi="Times New Roman" w:cs="Times New Roman"/>
          <w:sz w:val="24"/>
          <w:szCs w:val="24"/>
          <w:lang w:val="en-ID"/>
        </w:rPr>
        <w:t xml:space="preserve"> a lower rate of ill-effects of condition and circumstances than areas with low cohesion.</w:t>
      </w:r>
      <w:r>
        <w:rPr>
          <w:rFonts w:ascii="Times New Roman" w:hAnsi="Times New Roman" w:cs="Times New Roman"/>
          <w:sz w:val="24"/>
          <w:szCs w:val="24"/>
          <w:lang w:val="en-ID"/>
        </w:rPr>
        <w:t xml:space="preserve"> People who’s in a community tend to not do ill</w:t>
      </w:r>
      <w:r w:rsidR="00C40BC8">
        <w:rPr>
          <w:rFonts w:ascii="Times New Roman" w:hAnsi="Times New Roman" w:cs="Times New Roman"/>
          <w:sz w:val="24"/>
          <w:szCs w:val="24"/>
          <w:lang w:val="en-ID"/>
        </w:rPr>
        <w:t>-deeds.</w:t>
      </w:r>
      <w:r w:rsidR="00813436">
        <w:rPr>
          <w:rFonts w:ascii="Times New Roman" w:hAnsi="Times New Roman" w:cs="Times New Roman"/>
          <w:sz w:val="24"/>
          <w:szCs w:val="24"/>
          <w:lang w:val="en-ID"/>
        </w:rPr>
        <w:t xml:space="preserve"> </w:t>
      </w:r>
    </w:p>
    <w:p w14:paraId="70FFC8E2" w14:textId="1FCA7021" w:rsidR="00C40BC8" w:rsidRDefault="00C40BC8" w:rsidP="009634BB">
      <w:pPr>
        <w:jc w:val="both"/>
        <w:rPr>
          <w:rFonts w:ascii="Times New Roman" w:hAnsi="Times New Roman" w:cs="Times New Roman"/>
          <w:sz w:val="24"/>
          <w:szCs w:val="24"/>
          <w:lang w:val="en-ID"/>
        </w:rPr>
      </w:pPr>
    </w:p>
    <w:p w14:paraId="343C565D" w14:textId="48BC2EF1" w:rsidR="00C40BC8" w:rsidRDefault="00C40BC8" w:rsidP="009634BB">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Conclusion</w:t>
      </w:r>
      <w:r w:rsidR="00813436">
        <w:rPr>
          <w:rFonts w:ascii="Times New Roman" w:hAnsi="Times New Roman" w:cs="Times New Roman"/>
          <w:b/>
          <w:bCs/>
          <w:sz w:val="24"/>
          <w:szCs w:val="24"/>
          <w:lang w:val="en-ID"/>
        </w:rPr>
        <w:t xml:space="preserve"> and Plan</w:t>
      </w:r>
    </w:p>
    <w:p w14:paraId="4522CAEE" w14:textId="48088932" w:rsidR="00C40BC8" w:rsidRPr="00C40BC8" w:rsidRDefault="00C40BC8" w:rsidP="009634BB">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Community is proven to be very beneficial for not only </w:t>
      </w:r>
      <w:proofErr w:type="gramStart"/>
      <w:r>
        <w:rPr>
          <w:rFonts w:ascii="Times New Roman" w:hAnsi="Times New Roman" w:cs="Times New Roman"/>
          <w:sz w:val="24"/>
          <w:szCs w:val="24"/>
          <w:lang w:val="en-ID"/>
        </w:rPr>
        <w:t>ourself</w:t>
      </w:r>
      <w:proofErr w:type="gramEnd"/>
      <w:r>
        <w:rPr>
          <w:rFonts w:ascii="Times New Roman" w:hAnsi="Times New Roman" w:cs="Times New Roman"/>
          <w:sz w:val="24"/>
          <w:szCs w:val="24"/>
          <w:lang w:val="en-ID"/>
        </w:rPr>
        <w:t xml:space="preserve"> but also people around us. </w:t>
      </w:r>
      <w:r w:rsidR="00240B95">
        <w:rPr>
          <w:rFonts w:ascii="Times New Roman" w:hAnsi="Times New Roman" w:cs="Times New Roman"/>
          <w:sz w:val="24"/>
          <w:szCs w:val="24"/>
          <w:lang w:val="en-ID"/>
        </w:rPr>
        <w:t xml:space="preserve">This strengthen the idea of the need for a person to be in a community. Look for a community that suits </w:t>
      </w:r>
      <w:r w:rsidR="003D7C43">
        <w:rPr>
          <w:rFonts w:ascii="Times New Roman" w:hAnsi="Times New Roman" w:cs="Times New Roman"/>
          <w:sz w:val="24"/>
          <w:szCs w:val="24"/>
          <w:lang w:val="en-ID"/>
        </w:rPr>
        <w:t xml:space="preserve">you </w:t>
      </w:r>
      <w:r w:rsidR="00813436">
        <w:rPr>
          <w:rFonts w:ascii="Times New Roman" w:hAnsi="Times New Roman" w:cs="Times New Roman"/>
          <w:sz w:val="24"/>
          <w:szCs w:val="24"/>
          <w:lang w:val="en-ID"/>
        </w:rPr>
        <w:t>starting from your educational stage, especially in college.</w:t>
      </w:r>
      <w:r w:rsidR="003540A4">
        <w:rPr>
          <w:rFonts w:ascii="Times New Roman" w:hAnsi="Times New Roman" w:cs="Times New Roman"/>
          <w:sz w:val="24"/>
          <w:szCs w:val="24"/>
          <w:lang w:val="en-ID"/>
        </w:rPr>
        <w:t xml:space="preserve"> </w:t>
      </w:r>
    </w:p>
    <w:p w14:paraId="2D7B9900" w14:textId="77777777" w:rsidR="009634BB" w:rsidRPr="009634BB" w:rsidRDefault="009634BB" w:rsidP="000011AC">
      <w:pPr>
        <w:jc w:val="both"/>
        <w:rPr>
          <w:rFonts w:ascii="Times New Roman" w:hAnsi="Times New Roman" w:cs="Times New Roman"/>
          <w:sz w:val="24"/>
          <w:szCs w:val="24"/>
          <w:lang w:val="en-ID"/>
        </w:rPr>
      </w:pPr>
    </w:p>
    <w:p w14:paraId="12BC0F37" w14:textId="77777777" w:rsidR="002E3BF5" w:rsidRPr="002E3BF5" w:rsidRDefault="002E3BF5" w:rsidP="000011AC">
      <w:pPr>
        <w:jc w:val="both"/>
        <w:rPr>
          <w:rFonts w:ascii="Times New Roman" w:hAnsi="Times New Roman" w:cs="Times New Roman"/>
          <w:sz w:val="24"/>
          <w:szCs w:val="24"/>
          <w:lang w:val="en-ID"/>
        </w:rPr>
      </w:pPr>
    </w:p>
    <w:p w14:paraId="39739D65" w14:textId="77777777" w:rsidR="00D7736C" w:rsidRDefault="00D7736C" w:rsidP="000011AC">
      <w:pPr>
        <w:jc w:val="both"/>
        <w:rPr>
          <w:rFonts w:ascii="Times New Roman" w:hAnsi="Times New Roman" w:cs="Times New Roman"/>
          <w:sz w:val="24"/>
          <w:szCs w:val="24"/>
          <w:lang w:val="en-ID"/>
        </w:rPr>
      </w:pPr>
    </w:p>
    <w:p w14:paraId="202EBB14" w14:textId="4843AB2E" w:rsidR="000011AC" w:rsidRPr="000011AC" w:rsidRDefault="00E91B1B" w:rsidP="000011AC">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
    <w:sectPr w:rsidR="000011AC" w:rsidRPr="00001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ED7"/>
    <w:multiLevelType w:val="hybridMultilevel"/>
    <w:tmpl w:val="408CB080"/>
    <w:lvl w:ilvl="0" w:tplc="3984F2F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32"/>
    <w:rsid w:val="000011AC"/>
    <w:rsid w:val="000113CF"/>
    <w:rsid w:val="000662A3"/>
    <w:rsid w:val="00096D01"/>
    <w:rsid w:val="00116108"/>
    <w:rsid w:val="001D2132"/>
    <w:rsid w:val="00240B95"/>
    <w:rsid w:val="002B40AF"/>
    <w:rsid w:val="002E3BF5"/>
    <w:rsid w:val="003540A4"/>
    <w:rsid w:val="00366434"/>
    <w:rsid w:val="003D7C43"/>
    <w:rsid w:val="004F085E"/>
    <w:rsid w:val="00521F29"/>
    <w:rsid w:val="005553D4"/>
    <w:rsid w:val="005560E6"/>
    <w:rsid w:val="00813436"/>
    <w:rsid w:val="008979D0"/>
    <w:rsid w:val="008C5A94"/>
    <w:rsid w:val="008E528A"/>
    <w:rsid w:val="00906A44"/>
    <w:rsid w:val="009634BB"/>
    <w:rsid w:val="009D3207"/>
    <w:rsid w:val="00BB6754"/>
    <w:rsid w:val="00C40BC8"/>
    <w:rsid w:val="00CE5A66"/>
    <w:rsid w:val="00D25E4E"/>
    <w:rsid w:val="00D7736C"/>
    <w:rsid w:val="00D77E4F"/>
    <w:rsid w:val="00E67D01"/>
    <w:rsid w:val="00E74AD5"/>
    <w:rsid w:val="00E91B1B"/>
    <w:rsid w:val="00EB6729"/>
    <w:rsid w:val="00F05172"/>
    <w:rsid w:val="00FD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BE72"/>
  <w15:chartTrackingRefBased/>
  <w15:docId w15:val="{A75A1157-78C7-4957-820C-09928F64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F29"/>
    <w:pPr>
      <w:ind w:left="720"/>
      <w:contextualSpacing/>
    </w:pPr>
  </w:style>
  <w:style w:type="character" w:styleId="Hyperlink">
    <w:name w:val="Hyperlink"/>
    <w:basedOn w:val="DefaultParagraphFont"/>
    <w:uiPriority w:val="99"/>
    <w:unhideWhenUsed/>
    <w:rsid w:val="002E3BF5"/>
    <w:rPr>
      <w:color w:val="0563C1" w:themeColor="hyperlink"/>
      <w:u w:val="single"/>
    </w:rPr>
  </w:style>
  <w:style w:type="character" w:styleId="UnresolvedMention">
    <w:name w:val="Unresolved Mention"/>
    <w:basedOn w:val="DefaultParagraphFont"/>
    <w:uiPriority w:val="99"/>
    <w:semiHidden/>
    <w:unhideWhenUsed/>
    <w:rsid w:val="002E3BF5"/>
    <w:rPr>
      <w:color w:val="605E5C"/>
      <w:shd w:val="clear" w:color="auto" w:fill="E1DFDD"/>
    </w:rPr>
  </w:style>
  <w:style w:type="table" w:customStyle="1" w:styleId="TableGrid">
    <w:name w:val="TableGrid"/>
    <w:rsid w:val="00FD717F"/>
    <w:pPr>
      <w:spacing w:after="0" w:line="240" w:lineRule="auto"/>
    </w:pPr>
    <w:rPr>
      <w:rFonts w:eastAsiaTheme="minorEastAsia"/>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63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32290100_Chapter_2_RESEARCH_ON_THE_IMPORTANCE_OF_COMMUNITY_AND_NEIGHBOURHOOD_LEVEL_FA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CHRISTOPHER LOANDA</dc:creator>
  <cp:keywords/>
  <dc:description/>
  <cp:lastModifiedBy>JEVON CHRISTOPHER LOANDA</cp:lastModifiedBy>
  <cp:revision>12</cp:revision>
  <dcterms:created xsi:type="dcterms:W3CDTF">2021-09-14T11:22:00Z</dcterms:created>
  <dcterms:modified xsi:type="dcterms:W3CDTF">2021-09-14T16:24:00Z</dcterms:modified>
</cp:coreProperties>
</file>