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5A22" w14:textId="78EEAC17" w:rsidR="00C5723A" w:rsidRDefault="006D2D25" w:rsidP="008C6EF6">
      <w:r>
        <w:rPr>
          <w:noProof/>
        </w:rPr>
        <w:drawing>
          <wp:anchor distT="0" distB="0" distL="114300" distR="114300" simplePos="0" relativeHeight="251662336" behindDoc="0" locked="0" layoutInCell="1" allowOverlap="1" wp14:anchorId="6FF29A51" wp14:editId="73C1C813">
            <wp:simplePos x="0" y="0"/>
            <wp:positionH relativeFrom="column">
              <wp:posOffset>1047750</wp:posOffset>
            </wp:positionH>
            <wp:positionV relativeFrom="paragraph">
              <wp:posOffset>76200</wp:posOffset>
            </wp:positionV>
            <wp:extent cx="215900" cy="215900"/>
            <wp:effectExtent l="0" t="0" r="0" b="0"/>
            <wp:wrapThrough wrapText="bothSides">
              <wp:wrapPolygon edited="0">
                <wp:start x="0" y="0"/>
                <wp:lineTo x="0" y="19059"/>
                <wp:lineTo x="7624" y="19059"/>
                <wp:lineTo x="19059" y="19059"/>
                <wp:lineTo x="19059" y="1906"/>
                <wp:lineTo x="171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 whi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margin">
              <wp14:pctWidth>0</wp14:pctWidth>
            </wp14:sizeRelH>
            <wp14:sizeRelV relativeFrom="margin">
              <wp14:pctHeight>0</wp14:pctHeight>
            </wp14:sizeRelV>
          </wp:anchor>
        </w:drawing>
      </w:r>
      <w:r w:rsidR="00BD3D37">
        <w:rPr>
          <w:noProof/>
        </w:rPr>
        <mc:AlternateContent>
          <mc:Choice Requires="wps">
            <w:drawing>
              <wp:anchor distT="0" distB="0" distL="114300" distR="114300" simplePos="0" relativeHeight="251659264" behindDoc="0" locked="0" layoutInCell="1" allowOverlap="1" wp14:anchorId="6F06135A" wp14:editId="774CF48D">
                <wp:simplePos x="0" y="0"/>
                <wp:positionH relativeFrom="margin">
                  <wp:posOffset>0</wp:posOffset>
                </wp:positionH>
                <wp:positionV relativeFrom="paragraph">
                  <wp:posOffset>9525</wp:posOffset>
                </wp:positionV>
                <wp:extent cx="7759700" cy="33655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7759700" cy="336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70DB830" w14:textId="5CE78EFB" w:rsidR="00C5723A" w:rsidRPr="00C5723A" w:rsidRDefault="00C37C5D" w:rsidP="00C5723A">
                            <w:pPr>
                              <w:rPr>
                                <w:rFonts w:ascii="Arial" w:hAnsi="Arial" w:cs="Arial"/>
                              </w:rPr>
                            </w:pPr>
                            <w:r>
                              <w:rPr>
                                <w:rFonts w:ascii="Arial" w:hAnsi="Arial" w:cs="Arial"/>
                              </w:rPr>
                              <w:t>VIBRANT</w:t>
                            </w:r>
                            <w:r w:rsidR="006D2D25">
                              <w:rPr>
                                <w:rFonts w:ascii="Arial" w:hAnsi="Arial" w:cs="Arial"/>
                              </w:rPr>
                              <w:t xml:space="preserve">                    </w:t>
                            </w:r>
                            <w:r w:rsidR="006C4ED6">
                              <w:rPr>
                                <w:rFonts w:ascii="Arial" w:hAnsi="Arial" w:cs="Arial"/>
                              </w:rPr>
                              <w:t xml:space="preserve">Graphs           </w:t>
                            </w:r>
                            <w:r w:rsidR="006D2D25">
                              <w:rPr>
                                <w:rFonts w:ascii="Arial" w:hAnsi="Arial" w:cs="Arial"/>
                              </w:rPr>
                              <w:t xml:space="preserve">Blog           </w:t>
                            </w:r>
                            <w:r w:rsidR="00805ED4">
                              <w:rPr>
                                <w:rFonts w:ascii="Arial" w:hAnsi="Arial" w:cs="Arial"/>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135A" id="Rectangle 1" o:spid="_x0000_s1026" style="position:absolute;margin-left:0;margin-top:.75pt;width:611pt;height:26.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" fillcolor="black [3200]" strokecolor="black [1600]" strokeweight="1pt">
                <v:textbox>
                  <w:txbxContent>
                    <w:p w14:paraId="670DB830" w14:textId="5CE78EFB" w:rsidR="00C5723A" w:rsidRPr="00C5723A" w:rsidRDefault="00C37C5D" w:rsidP="00C5723A">
                      <w:pPr>
                        <w:rPr>
                          <w:rFonts w:ascii="Arial" w:hAnsi="Arial" w:cs="Arial"/>
                        </w:rPr>
                      </w:pPr>
                      <w:r>
                        <w:rPr>
                          <w:rFonts w:ascii="Arial" w:hAnsi="Arial" w:cs="Arial"/>
                        </w:rPr>
                        <w:t>VIBRANT</w:t>
                      </w:r>
                      <w:r w:rsidR="006D2D25">
                        <w:rPr>
                          <w:rFonts w:ascii="Arial" w:hAnsi="Arial" w:cs="Arial"/>
                        </w:rPr>
                        <w:t xml:space="preserve">                    </w:t>
                      </w:r>
                      <w:r w:rsidR="006C4ED6">
                        <w:rPr>
                          <w:rFonts w:ascii="Arial" w:hAnsi="Arial" w:cs="Arial"/>
                        </w:rPr>
                        <w:t xml:space="preserve">Graphs           </w:t>
                      </w:r>
                      <w:r w:rsidR="006D2D25">
                        <w:rPr>
                          <w:rFonts w:ascii="Arial" w:hAnsi="Arial" w:cs="Arial"/>
                        </w:rPr>
                        <w:t xml:space="preserve">Blog           </w:t>
                      </w:r>
                      <w:r w:rsidR="00805ED4">
                        <w:rPr>
                          <w:rFonts w:ascii="Arial" w:hAnsi="Arial" w:cs="Arial"/>
                        </w:rPr>
                        <w:t>Contact</w:t>
                      </w:r>
                    </w:p>
                  </w:txbxContent>
                </v:textbox>
                <w10:wrap anchorx="margin"/>
              </v:rect>
            </w:pict>
          </mc:Fallback>
        </mc:AlternateContent>
      </w:r>
    </w:p>
    <w:p w14:paraId="43AF8F46" w14:textId="77777777" w:rsidR="00BD3D37" w:rsidRDefault="00C5723A" w:rsidP="00BD3D37">
      <w:r>
        <w:rPr>
          <w:noProof/>
        </w:rPr>
        <w:drawing>
          <wp:anchor distT="0" distB="0" distL="114300" distR="114300" simplePos="0" relativeHeight="251661312" behindDoc="0" locked="0" layoutInCell="1" allowOverlap="1" wp14:anchorId="42A37E9B" wp14:editId="1A79A350">
            <wp:simplePos x="0" y="0"/>
            <wp:positionH relativeFrom="margin">
              <wp:posOffset>0</wp:posOffset>
            </wp:positionH>
            <wp:positionV relativeFrom="paragraph">
              <wp:posOffset>177800</wp:posOffset>
            </wp:positionV>
            <wp:extent cx="7772400" cy="2736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lash.gif"/>
                    <pic:cNvPicPr/>
                  </pic:nvPicPr>
                  <pic:blipFill>
                    <a:blip r:embed="rId6">
                      <a:extLst>
                        <a:ext uri="{28A0092B-C50C-407E-A947-70E740481C1C}">
                          <a14:useLocalDpi xmlns:a14="http://schemas.microsoft.com/office/drawing/2010/main" val="0"/>
                        </a:ext>
                      </a:extLst>
                    </a:blip>
                    <a:stretch>
                      <a:fillRect/>
                    </a:stretch>
                  </pic:blipFill>
                  <pic:spPr>
                    <a:xfrm>
                      <a:off x="0" y="0"/>
                      <a:ext cx="7772400" cy="2736850"/>
                    </a:xfrm>
                    <a:prstGeom prst="rect">
                      <a:avLst/>
                    </a:prstGeom>
                  </pic:spPr>
                </pic:pic>
              </a:graphicData>
            </a:graphic>
          </wp:anchor>
        </w:drawing>
      </w:r>
    </w:p>
    <w:p w14:paraId="5A5F1C53" w14:textId="0DCE8CEC" w:rsidR="00BD3D37" w:rsidRDefault="00BD3D37" w:rsidP="00BD3D37"/>
    <w:p w14:paraId="36F31BED" w14:textId="3336FC31" w:rsidR="000C1A65" w:rsidRPr="0059715C" w:rsidRDefault="0059715C" w:rsidP="0059715C">
      <w:pPr>
        <w:ind w:left="720" w:right="720"/>
        <w:jc w:val="center"/>
        <w:rPr>
          <w:rFonts w:ascii="Arial" w:hAnsi="Arial" w:cs="Arial"/>
          <w:sz w:val="44"/>
        </w:rPr>
      </w:pPr>
      <w:r w:rsidRPr="0059715C">
        <w:rPr>
          <w:rFonts w:ascii="Arial" w:hAnsi="Arial" w:cs="Arial"/>
          <w:sz w:val="44"/>
        </w:rPr>
        <w:t>Strengthening communities by improving productivity, opportunity, and the connections between us</w:t>
      </w:r>
      <w:r>
        <w:rPr>
          <w:rFonts w:ascii="Arial" w:hAnsi="Arial" w:cs="Arial"/>
          <w:sz w:val="44"/>
        </w:rPr>
        <w:t xml:space="preserve"> all</w:t>
      </w:r>
      <w:r w:rsidRPr="0059715C">
        <w:rPr>
          <w:rFonts w:ascii="Arial" w:hAnsi="Arial" w:cs="Arial"/>
          <w:sz w:val="44"/>
        </w:rPr>
        <w:t>.</w:t>
      </w:r>
    </w:p>
    <w:p w14:paraId="4AF6E847" w14:textId="6B9EE063" w:rsidR="0059715C" w:rsidRDefault="0059715C" w:rsidP="007104F3">
      <w:pPr>
        <w:ind w:left="720" w:right="720"/>
        <w:rPr>
          <w:rFonts w:ascii="Arial" w:hAnsi="Arial" w:cs="Arial"/>
        </w:rPr>
      </w:pPr>
    </w:p>
    <w:p w14:paraId="4913242F" w14:textId="09BEBF01" w:rsidR="0059715C" w:rsidRDefault="0059715C" w:rsidP="007104F3">
      <w:pPr>
        <w:ind w:left="720" w:right="720"/>
        <w:rPr>
          <w:rFonts w:ascii="Arial" w:hAnsi="Arial" w:cs="Arial"/>
        </w:rPr>
      </w:pPr>
      <w:r>
        <w:rPr>
          <w:rFonts w:ascii="Arial" w:hAnsi="Arial" w:cs="Arial"/>
        </w:rPr>
        <w:t xml:space="preserve">How does a community create inclusive economic growth? Many people are trying to answer this question as their communities experience increased inequality and stagnant incomes. Increased productivity – output per working hour – is an obvious part of the answer. Increased opportunity – measured in terms of absolute and relative economic mobility – plays a less obvious, but equally important role. </w:t>
      </w:r>
      <w:r w:rsidR="0023670D">
        <w:rPr>
          <w:rFonts w:ascii="Arial" w:hAnsi="Arial" w:cs="Arial"/>
        </w:rPr>
        <w:t>To increase productivity and opportunity, though, we need to understand how communities might grow, and how individuals relate to that growth.</w:t>
      </w:r>
    </w:p>
    <w:p w14:paraId="55B24081" w14:textId="32617B24" w:rsidR="00C53D88" w:rsidRDefault="00C53D88" w:rsidP="007104F3">
      <w:pPr>
        <w:ind w:left="720" w:right="720"/>
        <w:rPr>
          <w:rFonts w:ascii="Arial" w:hAnsi="Arial" w:cs="Arial"/>
        </w:rPr>
      </w:pPr>
    </w:p>
    <w:p w14:paraId="60BDEB98" w14:textId="43BFB995" w:rsidR="00C53D88" w:rsidRDefault="0023670D" w:rsidP="007104F3">
      <w:pPr>
        <w:ind w:left="720" w:right="720"/>
        <w:rPr>
          <w:rFonts w:ascii="Arial" w:hAnsi="Arial" w:cs="Arial"/>
        </w:rPr>
      </w:pPr>
      <w:r>
        <w:rPr>
          <w:rFonts w:ascii="Arial" w:hAnsi="Arial" w:cs="Arial"/>
        </w:rPr>
        <w:t>Vibrant Networks uses network analysis and basic machine learning to understand how individuals combine to create companies, how companies combine to create clusters, how clusters combine to create networks, and how networks relate to each other.</w:t>
      </w:r>
    </w:p>
    <w:p w14:paraId="426906C6" w14:textId="5235C30E" w:rsidR="00C53D88" w:rsidRDefault="00C53D88" w:rsidP="007104F3">
      <w:pPr>
        <w:ind w:left="720" w:right="720"/>
        <w:rPr>
          <w:rFonts w:ascii="Arial" w:hAnsi="Arial" w:cs="Arial"/>
        </w:rPr>
      </w:pPr>
    </w:p>
    <w:p w14:paraId="7388C3DA" w14:textId="1F0F738A" w:rsidR="00C53D88" w:rsidRDefault="0023670D" w:rsidP="007104F3">
      <w:pPr>
        <w:ind w:left="720" w:right="720"/>
        <w:rPr>
          <w:rFonts w:ascii="Arial" w:hAnsi="Arial" w:cs="Arial"/>
        </w:rPr>
      </w:pPr>
      <w:r>
        <w:rPr>
          <w:rFonts w:ascii="Arial" w:hAnsi="Arial" w:cs="Arial"/>
        </w:rPr>
        <w:t>(picture – individual, occupation, company, cluster, network, regions)</w:t>
      </w:r>
    </w:p>
    <w:p w14:paraId="2ED02996" w14:textId="02D818AB" w:rsidR="0023670D" w:rsidRDefault="0023670D" w:rsidP="007104F3">
      <w:pPr>
        <w:ind w:left="720" w:right="720"/>
        <w:rPr>
          <w:rFonts w:ascii="Arial" w:hAnsi="Arial" w:cs="Arial"/>
        </w:rPr>
      </w:pPr>
    </w:p>
    <w:p w14:paraId="3736FBF0" w14:textId="6E7934CB" w:rsidR="0023670D" w:rsidRDefault="0023670D" w:rsidP="007104F3">
      <w:pPr>
        <w:ind w:left="720" w:right="720"/>
        <w:rPr>
          <w:rFonts w:ascii="Arial" w:hAnsi="Arial" w:cs="Arial"/>
        </w:rPr>
      </w:pPr>
      <w:r>
        <w:rPr>
          <w:rFonts w:ascii="Arial" w:hAnsi="Arial" w:cs="Arial"/>
        </w:rPr>
        <w:t>The goal is to create inclusive economic growth by increasing the information necessary to put people in a position to succeed. Not every community can chase Amazon HQ2, build a biotech cluster, or diversify into high-paying professional jobs. So, what can they do? And what kind of workforce would that require?</w:t>
      </w:r>
    </w:p>
    <w:p w14:paraId="704740DB" w14:textId="788FFB81" w:rsidR="0023670D" w:rsidRDefault="0023670D" w:rsidP="007104F3">
      <w:pPr>
        <w:ind w:left="720" w:right="720"/>
        <w:rPr>
          <w:rFonts w:ascii="Arial" w:hAnsi="Arial" w:cs="Arial"/>
        </w:rPr>
      </w:pPr>
    </w:p>
    <w:p w14:paraId="46B07E12" w14:textId="54659DF8" w:rsidR="0023670D" w:rsidRDefault="0023670D" w:rsidP="007104F3">
      <w:pPr>
        <w:ind w:left="720" w:right="720"/>
        <w:rPr>
          <w:rFonts w:ascii="Arial" w:hAnsi="Arial" w:cs="Arial"/>
        </w:rPr>
      </w:pPr>
      <w:r>
        <w:rPr>
          <w:rFonts w:ascii="Arial" w:hAnsi="Arial" w:cs="Arial"/>
        </w:rPr>
        <w:t xml:space="preserve">To understand how this works, choose one of the three </w:t>
      </w:r>
      <w:r w:rsidR="00C17271">
        <w:rPr>
          <w:rFonts w:ascii="Arial" w:hAnsi="Arial" w:cs="Arial"/>
        </w:rPr>
        <w:t>region</w:t>
      </w:r>
      <w:r>
        <w:rPr>
          <w:rFonts w:ascii="Arial" w:hAnsi="Arial" w:cs="Arial"/>
        </w:rPr>
        <w:t>s below. Don’t worry, you can come back and try the others later</w:t>
      </w:r>
      <w:r w:rsidR="00C17271">
        <w:rPr>
          <w:rFonts w:ascii="Arial" w:hAnsi="Arial" w:cs="Arial"/>
        </w:rPr>
        <w:t xml:space="preserve"> – they’re each very unique.</w:t>
      </w:r>
    </w:p>
    <w:p w14:paraId="118AD0CC" w14:textId="022CDC56" w:rsidR="0023670D" w:rsidRDefault="0023670D" w:rsidP="007104F3">
      <w:pPr>
        <w:ind w:left="720" w:right="720"/>
        <w:rPr>
          <w:rFonts w:ascii="Arial" w:hAnsi="Arial" w:cs="Arial"/>
        </w:rPr>
      </w:pPr>
    </w:p>
    <w:p w14:paraId="56229E9F" w14:textId="41EE75D6" w:rsidR="0023670D" w:rsidRDefault="00C17271" w:rsidP="007104F3">
      <w:pPr>
        <w:ind w:left="720" w:right="720"/>
        <w:rPr>
          <w:rFonts w:ascii="Arial" w:hAnsi="Arial" w:cs="Arial"/>
        </w:rPr>
      </w:pPr>
      <w:r>
        <w:rPr>
          <w:rFonts w:ascii="Arial" w:hAnsi="Arial" w:cs="Arial"/>
          <w:noProof/>
        </w:rPr>
        <w:drawing>
          <wp:anchor distT="0" distB="0" distL="114300" distR="114300" simplePos="0" relativeHeight="251668480" behindDoc="0" locked="0" layoutInCell="1" allowOverlap="1" wp14:anchorId="3E2B967C" wp14:editId="32829E2B">
            <wp:simplePos x="0" y="0"/>
            <wp:positionH relativeFrom="column">
              <wp:posOffset>3082925</wp:posOffset>
            </wp:positionH>
            <wp:positionV relativeFrom="paragraph">
              <wp:posOffset>80645</wp:posOffset>
            </wp:positionV>
            <wp:extent cx="1600200" cy="914400"/>
            <wp:effectExtent l="133350" t="76200" r="57150" b="13335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Tupel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0200" cy="914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rFonts w:ascii="Arial" w:hAnsi="Arial" w:cs="Arial"/>
          <w:noProof/>
        </w:rPr>
        <w:drawing>
          <wp:anchor distT="0" distB="0" distL="114300" distR="114300" simplePos="0" relativeHeight="251667456" behindDoc="0" locked="0" layoutInCell="1" allowOverlap="1" wp14:anchorId="0CAF6CB2" wp14:editId="57FAB44E">
            <wp:simplePos x="0" y="0"/>
            <wp:positionH relativeFrom="column">
              <wp:posOffset>5429250</wp:posOffset>
            </wp:positionH>
            <wp:positionV relativeFrom="paragraph">
              <wp:posOffset>80645</wp:posOffset>
            </wp:positionV>
            <wp:extent cx="1600200" cy="914400"/>
            <wp:effectExtent l="133350" t="76200" r="57150" b="13335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etroit2.jpg"/>
                    <pic:cNvPicPr/>
                  </pic:nvPicPr>
                  <pic:blipFill>
                    <a:blip r:embed="rId8">
                      <a:extLst>
                        <a:ext uri="{28A0092B-C50C-407E-A947-70E740481C1C}">
                          <a14:useLocalDpi xmlns:a14="http://schemas.microsoft.com/office/drawing/2010/main" val="0"/>
                        </a:ext>
                      </a:extLst>
                    </a:blip>
                    <a:stretch>
                      <a:fillRect/>
                    </a:stretch>
                  </pic:blipFill>
                  <pic:spPr>
                    <a:xfrm>
                      <a:off x="0" y="0"/>
                      <a:ext cx="1600200" cy="914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rFonts w:ascii="Arial" w:hAnsi="Arial" w:cs="Arial"/>
          <w:noProof/>
        </w:rPr>
        <w:drawing>
          <wp:anchor distT="0" distB="0" distL="114300" distR="114300" simplePos="0" relativeHeight="251669504" behindDoc="0" locked="0" layoutInCell="1" allowOverlap="1" wp14:anchorId="15AB957C" wp14:editId="191AC19F">
            <wp:simplePos x="0" y="0"/>
            <wp:positionH relativeFrom="margin">
              <wp:posOffset>742950</wp:posOffset>
            </wp:positionH>
            <wp:positionV relativeFrom="paragraph">
              <wp:posOffset>80645</wp:posOffset>
            </wp:positionV>
            <wp:extent cx="1600200" cy="914400"/>
            <wp:effectExtent l="133350" t="76200" r="57150" b="133350"/>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ust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914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DCA4C27" w14:textId="402DFEC7" w:rsidR="0023670D" w:rsidRDefault="0023670D" w:rsidP="007104F3">
      <w:pPr>
        <w:ind w:left="720" w:right="720"/>
        <w:rPr>
          <w:rFonts w:ascii="Arial" w:hAnsi="Arial" w:cs="Arial"/>
        </w:rPr>
      </w:pPr>
    </w:p>
    <w:p w14:paraId="0F1A9081" w14:textId="34E2B32E" w:rsidR="0023670D" w:rsidRDefault="0023670D" w:rsidP="007104F3">
      <w:pPr>
        <w:ind w:left="720" w:right="720"/>
        <w:rPr>
          <w:rFonts w:ascii="Arial" w:hAnsi="Arial" w:cs="Arial"/>
        </w:rPr>
      </w:pPr>
    </w:p>
    <w:p w14:paraId="227ECC18" w14:textId="7568790D" w:rsidR="0023670D" w:rsidRDefault="0023670D" w:rsidP="007104F3">
      <w:pPr>
        <w:ind w:left="720" w:right="720"/>
        <w:rPr>
          <w:rFonts w:ascii="Arial" w:hAnsi="Arial" w:cs="Arial"/>
        </w:rPr>
      </w:pPr>
    </w:p>
    <w:p w14:paraId="43F8DABD" w14:textId="3CEC579B" w:rsidR="0023670D" w:rsidRDefault="0023670D" w:rsidP="007104F3">
      <w:pPr>
        <w:ind w:left="720" w:right="720"/>
        <w:rPr>
          <w:rFonts w:ascii="Arial" w:hAnsi="Arial" w:cs="Arial"/>
        </w:rPr>
      </w:pPr>
    </w:p>
    <w:p w14:paraId="51E9B212" w14:textId="0F29BF51" w:rsidR="0023670D" w:rsidRDefault="0023670D" w:rsidP="007104F3">
      <w:pPr>
        <w:ind w:left="720" w:right="720"/>
        <w:rPr>
          <w:rFonts w:ascii="Arial" w:hAnsi="Arial" w:cs="Arial"/>
        </w:rPr>
      </w:pP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860"/>
        <w:gridCol w:w="2610"/>
      </w:tblGrid>
      <w:tr w:rsidR="00C17271" w14:paraId="131489B4" w14:textId="77777777" w:rsidTr="00C17271">
        <w:trPr>
          <w:trHeight w:val="251"/>
        </w:trPr>
        <w:tc>
          <w:tcPr>
            <w:tcW w:w="2610" w:type="dxa"/>
          </w:tcPr>
          <w:p w14:paraId="00CD4BE8" w14:textId="01A49AC8" w:rsidR="00C17271" w:rsidRDefault="00C17271" w:rsidP="00C17271">
            <w:pPr>
              <w:jc w:val="center"/>
              <w:rPr>
                <w:rFonts w:ascii="Arial" w:hAnsi="Arial" w:cs="Arial"/>
              </w:rPr>
            </w:pPr>
            <w:r>
              <w:rPr>
                <w:rFonts w:ascii="Arial" w:hAnsi="Arial" w:cs="Arial"/>
              </w:rPr>
              <w:t>Austin, Texas</w:t>
            </w:r>
          </w:p>
        </w:tc>
        <w:tc>
          <w:tcPr>
            <w:tcW w:w="4860" w:type="dxa"/>
          </w:tcPr>
          <w:p w14:paraId="5EE5AF30" w14:textId="47BD3DD6" w:rsidR="00C17271" w:rsidRDefault="00C17271" w:rsidP="00C17271">
            <w:pPr>
              <w:jc w:val="center"/>
              <w:rPr>
                <w:rFonts w:ascii="Arial" w:hAnsi="Arial" w:cs="Arial"/>
              </w:rPr>
            </w:pPr>
            <w:r>
              <w:rPr>
                <w:rFonts w:ascii="Arial" w:hAnsi="Arial" w:cs="Arial"/>
              </w:rPr>
              <w:t>Tupelo, Mississippi</w:t>
            </w:r>
          </w:p>
        </w:tc>
        <w:tc>
          <w:tcPr>
            <w:tcW w:w="2610" w:type="dxa"/>
          </w:tcPr>
          <w:p w14:paraId="2C7EAF37" w14:textId="5CBD6B89" w:rsidR="00C17271" w:rsidRDefault="00C17271" w:rsidP="00C17271">
            <w:pPr>
              <w:jc w:val="center"/>
              <w:rPr>
                <w:rFonts w:ascii="Arial" w:hAnsi="Arial" w:cs="Arial"/>
              </w:rPr>
            </w:pPr>
            <w:r>
              <w:rPr>
                <w:rFonts w:ascii="Arial" w:hAnsi="Arial" w:cs="Arial"/>
              </w:rPr>
              <w:t>Detroit, Michigan</w:t>
            </w:r>
          </w:p>
        </w:tc>
      </w:tr>
    </w:tbl>
    <w:p w14:paraId="4F9D437E" w14:textId="5F331409" w:rsidR="00C17271" w:rsidRDefault="00C17271" w:rsidP="007104F3">
      <w:pPr>
        <w:ind w:left="720" w:right="720"/>
        <w:rPr>
          <w:rFonts w:ascii="Arial" w:hAnsi="Arial" w:cs="Arial"/>
        </w:rPr>
      </w:pPr>
    </w:p>
    <w:p w14:paraId="45948040" w14:textId="402477F2" w:rsidR="00C17271" w:rsidRDefault="00C17271" w:rsidP="007104F3">
      <w:pPr>
        <w:ind w:left="720" w:right="720"/>
        <w:rPr>
          <w:rFonts w:ascii="Arial" w:hAnsi="Arial" w:cs="Arial"/>
        </w:rPr>
      </w:pPr>
    </w:p>
    <w:p w14:paraId="521A4978" w14:textId="5581502B" w:rsidR="00C17271" w:rsidRDefault="00C17271" w:rsidP="007104F3">
      <w:pPr>
        <w:ind w:left="720" w:right="720"/>
        <w:rPr>
          <w:rFonts w:ascii="Arial" w:hAnsi="Arial" w:cs="Arial"/>
        </w:rPr>
      </w:pPr>
    </w:p>
    <w:p w14:paraId="5CED57B6" w14:textId="184AD602" w:rsidR="00C17271" w:rsidRDefault="00C17271" w:rsidP="007104F3">
      <w:pPr>
        <w:ind w:left="720" w:right="720"/>
        <w:rPr>
          <w:rFonts w:ascii="Arial" w:hAnsi="Arial" w:cs="Arial"/>
        </w:rPr>
      </w:pPr>
    </w:p>
    <w:p w14:paraId="0A00CBFE" w14:textId="5B9E8AC4" w:rsidR="00C17271" w:rsidRDefault="00C17271" w:rsidP="007104F3">
      <w:pPr>
        <w:ind w:left="720" w:right="720"/>
        <w:rPr>
          <w:rFonts w:ascii="Arial" w:hAnsi="Arial" w:cs="Arial"/>
        </w:rPr>
      </w:pPr>
    </w:p>
    <w:p w14:paraId="6C3E6395" w14:textId="307F37ED" w:rsidR="00C17271" w:rsidRDefault="00C17271" w:rsidP="007104F3">
      <w:pPr>
        <w:ind w:left="720" w:right="720"/>
        <w:rPr>
          <w:rFonts w:ascii="Arial" w:hAnsi="Arial" w:cs="Arial"/>
        </w:rPr>
      </w:pPr>
    </w:p>
    <w:p w14:paraId="1B914F0C" w14:textId="45F2B3E7" w:rsidR="00C17271" w:rsidRDefault="00C17271" w:rsidP="007104F3">
      <w:pPr>
        <w:ind w:left="720" w:right="720"/>
        <w:rPr>
          <w:rFonts w:ascii="Arial" w:hAnsi="Arial" w:cs="Arial"/>
        </w:rPr>
      </w:pPr>
      <w:r>
        <w:rPr>
          <w:rFonts w:ascii="Arial" w:hAnsi="Arial" w:cs="Arial"/>
        </w:rPr>
        <w:t xml:space="preserve">Each region is more than just a city, or even a county. The Census groups counties into Statistical Areas that group an insufficient percentage of the country into very large units. The Bureau of Economic Analysis </w:t>
      </w:r>
      <w:r w:rsidR="0070249E">
        <w:rPr>
          <w:rFonts w:ascii="Arial" w:hAnsi="Arial" w:cs="Arial"/>
        </w:rPr>
        <w:t>creates even larger units called Economic Areas. Academics typically use much more helpful units, called Commuting Zones, that group counties into the regions where their populations tend to work. Unfortunately, the most recent Community Zone data is from 2000, which means that it does not do a great job of reflecting current regions.</w:t>
      </w:r>
    </w:p>
    <w:p w14:paraId="0AEC917E" w14:textId="309649D1" w:rsidR="0070249E" w:rsidRDefault="0070249E" w:rsidP="007104F3">
      <w:pPr>
        <w:ind w:left="720" w:right="720"/>
        <w:rPr>
          <w:rFonts w:ascii="Arial" w:hAnsi="Arial" w:cs="Arial"/>
        </w:rPr>
      </w:pPr>
    </w:p>
    <w:p w14:paraId="109AB5DD" w14:textId="400C509E" w:rsidR="0070249E" w:rsidRDefault="0070249E" w:rsidP="007104F3">
      <w:pPr>
        <w:ind w:left="720" w:right="720"/>
        <w:rPr>
          <w:rFonts w:ascii="Arial" w:hAnsi="Arial" w:cs="Arial"/>
        </w:rPr>
      </w:pPr>
      <w:r>
        <w:rPr>
          <w:rFonts w:ascii="Arial" w:hAnsi="Arial" w:cs="Arial"/>
        </w:rPr>
        <w:t>So, we display these visualizations using custom regions as defined by economic development practitioners, and we’re still thinking about how to solve this problem. For the record, we let the computer group counties by Commuting Zones while it learned from the data.</w:t>
      </w:r>
    </w:p>
    <w:p w14:paraId="1FCA7CF8" w14:textId="3628E97F" w:rsidR="0070249E" w:rsidRDefault="0070249E" w:rsidP="007104F3">
      <w:pPr>
        <w:ind w:left="720" w:right="720"/>
        <w:rPr>
          <w:rFonts w:ascii="Arial" w:hAnsi="Arial" w:cs="Arial"/>
        </w:rPr>
      </w:pPr>
    </w:p>
    <w:p w14:paraId="5A9277D7" w14:textId="36E2EF02" w:rsidR="0070249E" w:rsidRDefault="0070249E" w:rsidP="007104F3">
      <w:pPr>
        <w:ind w:left="720" w:right="720"/>
        <w:rPr>
          <w:rFonts w:ascii="Arial" w:hAnsi="Arial" w:cs="Arial"/>
        </w:rPr>
      </w:pPr>
      <w:r>
        <w:rPr>
          <w:rFonts w:ascii="Arial" w:hAnsi="Arial" w:cs="Arial"/>
        </w:rPr>
        <w:t>We define (city) using the counties below:</w:t>
      </w:r>
    </w:p>
    <w:p w14:paraId="3AF7FD2A" w14:textId="56B7FB24" w:rsidR="0070249E" w:rsidRDefault="0070249E" w:rsidP="007104F3">
      <w:pPr>
        <w:ind w:left="720" w:right="720"/>
        <w:rPr>
          <w:rFonts w:ascii="Arial" w:hAnsi="Arial" w:cs="Arial"/>
        </w:rPr>
      </w:pPr>
    </w:p>
    <w:p w14:paraId="6B2A6779" w14:textId="31093ED2" w:rsidR="0070249E" w:rsidRDefault="0070249E" w:rsidP="007104F3">
      <w:pPr>
        <w:ind w:left="720" w:right="720"/>
        <w:rPr>
          <w:rFonts w:ascii="Arial" w:hAnsi="Arial" w:cs="Arial"/>
        </w:rPr>
      </w:pPr>
      <w:r>
        <w:rPr>
          <w:rFonts w:ascii="Arial" w:hAnsi="Arial" w:cs="Arial"/>
          <w:noProof/>
        </w:rPr>
        <w:drawing>
          <wp:inline distT="0" distB="0" distL="0" distR="0" wp14:anchorId="4ABBD19C" wp14:editId="2CA88AB2">
            <wp:extent cx="6858000" cy="36816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ies1.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81693"/>
                    </a:xfrm>
                    <a:prstGeom prst="rect">
                      <a:avLst/>
                    </a:prstGeom>
                  </pic:spPr>
                </pic:pic>
              </a:graphicData>
            </a:graphic>
          </wp:inline>
        </w:drawing>
      </w:r>
    </w:p>
    <w:p w14:paraId="785DF7BE" w14:textId="58DDA607" w:rsidR="00C17271" w:rsidRDefault="00C17271" w:rsidP="007104F3">
      <w:pPr>
        <w:ind w:left="720" w:right="720"/>
        <w:rPr>
          <w:rFonts w:ascii="Arial" w:hAnsi="Arial" w:cs="Arial"/>
        </w:rPr>
      </w:pPr>
    </w:p>
    <w:p w14:paraId="4A3752CD" w14:textId="477070C4" w:rsidR="0070249E" w:rsidRDefault="0070249E" w:rsidP="007104F3">
      <w:pPr>
        <w:ind w:left="720" w:right="720"/>
        <w:rPr>
          <w:rFonts w:ascii="Arial" w:hAnsi="Arial" w:cs="Arial"/>
        </w:rPr>
      </w:pPr>
    </w:p>
    <w:p w14:paraId="3FA2F76E" w14:textId="3B84FD14" w:rsidR="0070249E" w:rsidRDefault="0070249E" w:rsidP="007104F3">
      <w:pPr>
        <w:ind w:left="720" w:right="720"/>
        <w:rPr>
          <w:rFonts w:ascii="Arial" w:hAnsi="Arial" w:cs="Arial"/>
        </w:rPr>
      </w:pPr>
      <w:r>
        <w:rPr>
          <w:rFonts w:ascii="Arial" w:hAnsi="Arial" w:cs="Arial"/>
        </w:rPr>
        <w:t>Next, we want to understand what (city) does. To do this, we take employment data to learn how many people work in any given industry for this region. We then sort the industries into “Traded” and “Local”. Traded industries, such as most manufacturers, create goods or services locally and sell them to other regions. They bring money into the region. Local industries, such as restaurants, create locally and sell locally. They circulate money within the region, or possibly extract it to corporate headquarters in other areas.</w:t>
      </w:r>
    </w:p>
    <w:p w14:paraId="77EDCA92" w14:textId="788128DD" w:rsidR="0070249E" w:rsidRDefault="0070249E" w:rsidP="007104F3">
      <w:pPr>
        <w:ind w:left="720" w:right="720"/>
        <w:rPr>
          <w:rFonts w:ascii="Arial" w:hAnsi="Arial" w:cs="Arial"/>
        </w:rPr>
      </w:pPr>
    </w:p>
    <w:p w14:paraId="0E09A0CC" w14:textId="73CD8F50" w:rsidR="0070249E" w:rsidRDefault="0070249E" w:rsidP="007104F3">
      <w:pPr>
        <w:ind w:left="720" w:right="720"/>
        <w:rPr>
          <w:rFonts w:ascii="Arial" w:hAnsi="Arial" w:cs="Arial"/>
        </w:rPr>
      </w:pPr>
      <w:r>
        <w:rPr>
          <w:rFonts w:ascii="Arial" w:hAnsi="Arial" w:cs="Arial"/>
        </w:rPr>
        <w:t>Both Traded and Local industries are important. Local account for most of a region’s jobs, but Traded drives the economy</w:t>
      </w:r>
      <w:r w:rsidR="00D81FD9">
        <w:rPr>
          <w:rFonts w:ascii="Arial" w:hAnsi="Arial" w:cs="Arial"/>
        </w:rPr>
        <w:t>. W</w:t>
      </w:r>
      <w:r>
        <w:rPr>
          <w:rFonts w:ascii="Arial" w:hAnsi="Arial" w:cs="Arial"/>
        </w:rPr>
        <w:t xml:space="preserve">ithout Traded, the Local jobs </w:t>
      </w:r>
      <w:r w:rsidR="00D81FD9">
        <w:rPr>
          <w:rFonts w:ascii="Arial" w:hAnsi="Arial" w:cs="Arial"/>
        </w:rPr>
        <w:t>will start to disappear. The opposite is much less true.</w:t>
      </w:r>
    </w:p>
    <w:p w14:paraId="2FFFD332" w14:textId="0455E4A2" w:rsidR="00D81FD9" w:rsidRDefault="00D81FD9" w:rsidP="007104F3">
      <w:pPr>
        <w:ind w:left="720" w:right="720"/>
        <w:rPr>
          <w:rFonts w:ascii="Arial" w:hAnsi="Arial" w:cs="Arial"/>
        </w:rPr>
      </w:pPr>
    </w:p>
    <w:p w14:paraId="6E30C88E" w14:textId="0E878008" w:rsidR="00D81FD9" w:rsidRDefault="00D81FD9" w:rsidP="007104F3">
      <w:pPr>
        <w:ind w:left="720" w:right="720"/>
        <w:rPr>
          <w:rFonts w:ascii="Arial" w:hAnsi="Arial" w:cs="Arial"/>
        </w:rPr>
      </w:pPr>
      <w:r>
        <w:rPr>
          <w:rFonts w:ascii="Arial" w:hAnsi="Arial" w:cs="Arial"/>
        </w:rPr>
        <w:t>The visualization below shows the number of employees by industry in (city).</w:t>
      </w:r>
    </w:p>
    <w:p w14:paraId="7F475DB0" w14:textId="6FE21E46" w:rsidR="00D81FD9" w:rsidRDefault="00D81FD9" w:rsidP="007104F3">
      <w:pPr>
        <w:ind w:left="720" w:right="720"/>
        <w:rPr>
          <w:rFonts w:ascii="Arial" w:hAnsi="Arial" w:cs="Arial"/>
        </w:rPr>
      </w:pPr>
    </w:p>
    <w:p w14:paraId="50B04EA7" w14:textId="3E09D5BE" w:rsidR="00D81FD9" w:rsidRDefault="00D81FD9" w:rsidP="007104F3">
      <w:pPr>
        <w:ind w:left="720" w:right="720"/>
        <w:rPr>
          <w:rFonts w:ascii="Arial" w:hAnsi="Arial" w:cs="Arial"/>
        </w:rPr>
      </w:pPr>
    </w:p>
    <w:p w14:paraId="47D76DEE" w14:textId="2EA10B8B" w:rsidR="00C17271" w:rsidRDefault="00C17271" w:rsidP="007104F3">
      <w:pPr>
        <w:ind w:left="720" w:right="720"/>
        <w:rPr>
          <w:rFonts w:ascii="Arial" w:hAnsi="Arial" w:cs="Arial"/>
        </w:rPr>
      </w:pPr>
    </w:p>
    <w:p w14:paraId="7344A34B" w14:textId="149B2ACC" w:rsidR="00C17271" w:rsidRDefault="00C17271" w:rsidP="007104F3">
      <w:pPr>
        <w:ind w:left="720" w:right="720"/>
        <w:rPr>
          <w:rFonts w:ascii="Arial" w:hAnsi="Arial" w:cs="Arial"/>
        </w:rPr>
      </w:pPr>
    </w:p>
    <w:p w14:paraId="1FC580D8" w14:textId="76ECA2CD" w:rsidR="00D81FD9" w:rsidRDefault="00D81FD9" w:rsidP="007104F3">
      <w:pPr>
        <w:ind w:left="720" w:right="720"/>
        <w:rPr>
          <w:rFonts w:ascii="Arial" w:hAnsi="Arial" w:cs="Arial"/>
        </w:rPr>
      </w:pPr>
    </w:p>
    <w:p w14:paraId="6F2E857C" w14:textId="66C3DF5B" w:rsidR="00D81FD9" w:rsidRDefault="00D81FD9" w:rsidP="007104F3">
      <w:pPr>
        <w:ind w:left="720" w:right="720"/>
        <w:rPr>
          <w:rFonts w:ascii="Arial" w:hAnsi="Arial" w:cs="Arial"/>
        </w:rPr>
      </w:pPr>
    </w:p>
    <w:p w14:paraId="035C82E6" w14:textId="0F16670F" w:rsidR="00D81FD9" w:rsidRDefault="00D81FD9" w:rsidP="007104F3">
      <w:pPr>
        <w:ind w:left="720" w:right="720"/>
        <w:rPr>
          <w:rFonts w:ascii="Arial" w:hAnsi="Arial" w:cs="Arial"/>
        </w:rPr>
      </w:pPr>
    </w:p>
    <w:p w14:paraId="697C5216" w14:textId="6165F334" w:rsidR="00D81FD9" w:rsidRDefault="00D81FD9" w:rsidP="007104F3">
      <w:pPr>
        <w:ind w:left="720" w:right="720"/>
        <w:rPr>
          <w:rFonts w:ascii="Arial" w:hAnsi="Arial" w:cs="Arial"/>
        </w:rPr>
      </w:pPr>
    </w:p>
    <w:p w14:paraId="1F2FEA3C" w14:textId="0C39B932" w:rsidR="00D81FD9" w:rsidRDefault="00D81FD9" w:rsidP="007104F3">
      <w:pPr>
        <w:ind w:left="720" w:right="720"/>
        <w:rPr>
          <w:rFonts w:ascii="Arial" w:hAnsi="Arial" w:cs="Arial"/>
        </w:rPr>
      </w:pPr>
    </w:p>
    <w:p w14:paraId="1D826BE3" w14:textId="2F71AA33" w:rsidR="00D81FD9" w:rsidRDefault="00D81FD9" w:rsidP="007104F3">
      <w:pPr>
        <w:ind w:left="720" w:right="720"/>
        <w:rPr>
          <w:rFonts w:ascii="Arial" w:hAnsi="Arial" w:cs="Arial"/>
        </w:rPr>
      </w:pPr>
    </w:p>
    <w:p w14:paraId="369B2BFD" w14:textId="38EDC82F" w:rsidR="00D81FD9" w:rsidRDefault="00D81FD9" w:rsidP="007104F3">
      <w:pPr>
        <w:ind w:left="720" w:right="720"/>
        <w:rPr>
          <w:rFonts w:ascii="Arial" w:hAnsi="Arial" w:cs="Arial"/>
        </w:rPr>
      </w:pPr>
      <w:r>
        <w:rPr>
          <w:noProof/>
        </w:rPr>
        <w:drawing>
          <wp:anchor distT="0" distB="0" distL="114300" distR="114300" simplePos="0" relativeHeight="251670528" behindDoc="0" locked="0" layoutInCell="1" allowOverlap="1" wp14:anchorId="21A487F0" wp14:editId="1525802E">
            <wp:simplePos x="0" y="0"/>
            <wp:positionH relativeFrom="page">
              <wp:align>center</wp:align>
            </wp:positionH>
            <wp:positionV relativeFrom="paragraph">
              <wp:posOffset>6350</wp:posOffset>
            </wp:positionV>
            <wp:extent cx="4044950" cy="1733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500" t="41317" r="8518" b="13745"/>
                    <a:stretch/>
                  </pic:blipFill>
                  <pic:spPr bwMode="auto">
                    <a:xfrm>
                      <a:off x="0" y="0"/>
                      <a:ext cx="4044950" cy="1733550"/>
                    </a:xfrm>
                    <a:prstGeom prst="rect">
                      <a:avLst/>
                    </a:prstGeom>
                    <a:ln>
                      <a:noFill/>
                    </a:ln>
                    <a:extLst>
                      <a:ext uri="{53640926-AAD7-44D8-BBD7-CCE9431645EC}">
                        <a14:shadowObscured xmlns:a14="http://schemas.microsoft.com/office/drawing/2010/main"/>
                      </a:ext>
                    </a:extLst>
                  </pic:spPr>
                </pic:pic>
              </a:graphicData>
            </a:graphic>
          </wp:anchor>
        </w:drawing>
      </w:r>
    </w:p>
    <w:p w14:paraId="0590FA6C" w14:textId="79B01FB1" w:rsidR="00D81FD9" w:rsidRDefault="00D81FD9" w:rsidP="007104F3">
      <w:pPr>
        <w:ind w:left="720" w:right="720"/>
        <w:rPr>
          <w:rFonts w:ascii="Arial" w:hAnsi="Arial" w:cs="Arial"/>
        </w:rPr>
      </w:pPr>
    </w:p>
    <w:p w14:paraId="2BD7B8F2" w14:textId="226C69E5" w:rsidR="00D81FD9" w:rsidRDefault="00D81FD9" w:rsidP="007104F3">
      <w:pPr>
        <w:ind w:left="720" w:right="720"/>
        <w:rPr>
          <w:rFonts w:ascii="Arial" w:hAnsi="Arial" w:cs="Arial"/>
        </w:rPr>
      </w:pPr>
    </w:p>
    <w:p w14:paraId="3B5ED79E" w14:textId="70F0CA8E" w:rsidR="00D81FD9" w:rsidRDefault="00D81FD9" w:rsidP="007104F3">
      <w:pPr>
        <w:ind w:left="720" w:right="720"/>
        <w:rPr>
          <w:rFonts w:ascii="Arial" w:hAnsi="Arial" w:cs="Arial"/>
        </w:rPr>
      </w:pPr>
    </w:p>
    <w:p w14:paraId="6C5DA970" w14:textId="13002D69" w:rsidR="00D81FD9" w:rsidRDefault="00D81FD9" w:rsidP="007104F3">
      <w:pPr>
        <w:ind w:left="720" w:right="720"/>
        <w:rPr>
          <w:rFonts w:ascii="Arial" w:hAnsi="Arial" w:cs="Arial"/>
        </w:rPr>
      </w:pPr>
    </w:p>
    <w:p w14:paraId="5307B60C" w14:textId="685FA946" w:rsidR="00C17271" w:rsidRDefault="00C17271" w:rsidP="007104F3">
      <w:pPr>
        <w:ind w:left="720" w:right="720"/>
        <w:rPr>
          <w:rFonts w:ascii="Arial" w:hAnsi="Arial" w:cs="Arial"/>
        </w:rPr>
      </w:pPr>
    </w:p>
    <w:p w14:paraId="4AB2B077" w14:textId="5AB314AA" w:rsidR="00C17271" w:rsidRDefault="00C17271" w:rsidP="007104F3">
      <w:pPr>
        <w:ind w:left="720" w:right="720"/>
        <w:rPr>
          <w:rFonts w:ascii="Arial" w:hAnsi="Arial" w:cs="Arial"/>
        </w:rPr>
      </w:pPr>
    </w:p>
    <w:p w14:paraId="232CA131" w14:textId="30C667D8" w:rsidR="00D81FD9" w:rsidRDefault="00D81FD9" w:rsidP="007104F3">
      <w:pPr>
        <w:ind w:left="720" w:right="720"/>
        <w:rPr>
          <w:rFonts w:ascii="Arial" w:hAnsi="Arial" w:cs="Arial"/>
        </w:rPr>
      </w:pPr>
    </w:p>
    <w:p w14:paraId="468A95F8" w14:textId="4DA83664" w:rsidR="00D81FD9" w:rsidRDefault="00D81FD9" w:rsidP="007104F3">
      <w:pPr>
        <w:ind w:left="720" w:right="720"/>
        <w:rPr>
          <w:rFonts w:ascii="Arial" w:hAnsi="Arial" w:cs="Arial"/>
        </w:rPr>
      </w:pPr>
    </w:p>
    <w:p w14:paraId="493B785D" w14:textId="0985600E" w:rsidR="00D81FD9" w:rsidRDefault="00D81FD9" w:rsidP="007104F3">
      <w:pPr>
        <w:ind w:left="720" w:right="720"/>
        <w:rPr>
          <w:rFonts w:ascii="Arial" w:hAnsi="Arial" w:cs="Arial"/>
        </w:rPr>
      </w:pPr>
    </w:p>
    <w:p w14:paraId="0B0F1206" w14:textId="666565EB" w:rsidR="00D81FD9" w:rsidRDefault="00D81FD9" w:rsidP="007104F3">
      <w:pPr>
        <w:ind w:left="720" w:right="720"/>
        <w:rPr>
          <w:rFonts w:ascii="Arial" w:hAnsi="Arial" w:cs="Arial"/>
        </w:rPr>
      </w:pPr>
      <w:r>
        <w:rPr>
          <w:noProof/>
        </w:rPr>
        <w:drawing>
          <wp:anchor distT="0" distB="0" distL="114300" distR="114300" simplePos="0" relativeHeight="251671552" behindDoc="0" locked="0" layoutInCell="1" allowOverlap="1" wp14:anchorId="62F80936" wp14:editId="1C7ED707">
            <wp:simplePos x="0" y="0"/>
            <wp:positionH relativeFrom="page">
              <wp:align>center</wp:align>
            </wp:positionH>
            <wp:positionV relativeFrom="paragraph">
              <wp:posOffset>347980</wp:posOffset>
            </wp:positionV>
            <wp:extent cx="6775450" cy="22860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5556" r="1203" b="5184"/>
                    <a:stretch/>
                  </pic:blipFill>
                  <pic:spPr bwMode="auto">
                    <a:xfrm>
                      <a:off x="0" y="0"/>
                      <a:ext cx="6775450" cy="2286000"/>
                    </a:xfrm>
                    <a:prstGeom prst="rect">
                      <a:avLst/>
                    </a:prstGeom>
                    <a:ln>
                      <a:noFill/>
                    </a:ln>
                    <a:extLst>
                      <a:ext uri="{53640926-AAD7-44D8-BBD7-CCE9431645EC}">
                        <a14:shadowObscured xmlns:a14="http://schemas.microsoft.com/office/drawing/2010/main"/>
                      </a:ext>
                    </a:extLst>
                  </pic:spPr>
                </pic:pic>
              </a:graphicData>
            </a:graphic>
          </wp:anchor>
        </w:drawing>
      </w:r>
    </w:p>
    <w:p w14:paraId="632F40F2" w14:textId="5B03D564" w:rsidR="00C17271" w:rsidRDefault="00C17271" w:rsidP="007104F3">
      <w:pPr>
        <w:ind w:left="720" w:right="720"/>
        <w:rPr>
          <w:rFonts w:ascii="Arial" w:hAnsi="Arial" w:cs="Arial"/>
        </w:rPr>
      </w:pPr>
    </w:p>
    <w:p w14:paraId="3D1E422F" w14:textId="4CDDCB48" w:rsidR="00D81FD9" w:rsidRDefault="00D81FD9" w:rsidP="007104F3">
      <w:pPr>
        <w:ind w:left="720" w:right="720"/>
        <w:rPr>
          <w:rFonts w:ascii="Arial" w:hAnsi="Arial" w:cs="Arial"/>
        </w:rPr>
      </w:pPr>
    </w:p>
    <w:p w14:paraId="1B2E0FC5" w14:textId="7EFE1F8D" w:rsidR="00D81FD9" w:rsidRDefault="00D81FD9" w:rsidP="007104F3">
      <w:pPr>
        <w:ind w:left="720" w:right="720"/>
        <w:rPr>
          <w:rFonts w:ascii="Arial" w:hAnsi="Arial" w:cs="Arial"/>
        </w:rPr>
      </w:pPr>
      <w:r>
        <w:rPr>
          <w:rFonts w:ascii="Arial" w:hAnsi="Arial" w:cs="Arial"/>
        </w:rPr>
        <w:t>Now that we know what (city) does, we need to understand how that is changing over time. The next visualization shows the percent change in number of employees over time. The X-axis is the local trend and the Y-axis is the local trend. The dashed red line helps compare the local and national trend. If local is higher, that indicates some sort of competitive advantage. If local is lower, that indicates some sort of competitive disadvantage.</w:t>
      </w:r>
    </w:p>
    <w:p w14:paraId="4690D9BF" w14:textId="77777777" w:rsidR="00D81FD9" w:rsidRDefault="00D81FD9" w:rsidP="007104F3">
      <w:pPr>
        <w:ind w:left="720" w:right="720"/>
        <w:rPr>
          <w:rFonts w:ascii="Arial" w:hAnsi="Arial" w:cs="Arial"/>
        </w:rPr>
      </w:pPr>
    </w:p>
    <w:p w14:paraId="73CC6A8F" w14:textId="7E5D28CB" w:rsidR="00D81FD9" w:rsidRDefault="00D81FD9" w:rsidP="007104F3">
      <w:pPr>
        <w:ind w:left="720" w:right="720"/>
        <w:rPr>
          <w:rFonts w:ascii="Arial" w:hAnsi="Arial" w:cs="Arial"/>
        </w:rPr>
      </w:pPr>
      <w:r>
        <w:rPr>
          <w:rFonts w:ascii="Arial" w:hAnsi="Arial" w:cs="Arial"/>
        </w:rPr>
        <w:t>Scroll the bar below the chart to move from year to year. We use the ten years of data from 2006 to 2015 to create a 5-year estimate for</w:t>
      </w:r>
      <w:r w:rsidR="00C266B0">
        <w:rPr>
          <w:rFonts w:ascii="Arial" w:hAnsi="Arial" w:cs="Arial"/>
        </w:rPr>
        <w:t xml:space="preserve"> how industries will change through</w:t>
      </w:r>
      <w:r>
        <w:rPr>
          <w:rFonts w:ascii="Arial" w:hAnsi="Arial" w:cs="Arial"/>
        </w:rPr>
        <w:t xml:space="preserve"> 2020.</w:t>
      </w:r>
    </w:p>
    <w:p w14:paraId="7F6D511E" w14:textId="1FCDE6EF" w:rsidR="00D81FD9" w:rsidRDefault="00D81FD9" w:rsidP="007104F3">
      <w:pPr>
        <w:ind w:left="720" w:right="720"/>
        <w:rPr>
          <w:rFonts w:ascii="Arial" w:hAnsi="Arial" w:cs="Arial"/>
        </w:rPr>
      </w:pPr>
    </w:p>
    <w:p w14:paraId="39211C31" w14:textId="6128E29D" w:rsidR="00D81FD9" w:rsidRDefault="00D81FD9" w:rsidP="007104F3">
      <w:pPr>
        <w:ind w:left="720" w:right="720"/>
        <w:rPr>
          <w:rFonts w:ascii="Arial" w:hAnsi="Arial" w:cs="Arial"/>
        </w:rPr>
      </w:pPr>
      <w:r>
        <w:rPr>
          <w:noProof/>
        </w:rPr>
        <w:drawing>
          <wp:inline distT="0" distB="0" distL="0" distR="0" wp14:anchorId="788A7EB1" wp14:editId="2F8A7B7D">
            <wp:extent cx="6756400" cy="2711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362" r="1482" b="5350"/>
                    <a:stretch/>
                  </pic:blipFill>
                  <pic:spPr bwMode="auto">
                    <a:xfrm>
                      <a:off x="0" y="0"/>
                      <a:ext cx="6756400" cy="2711450"/>
                    </a:xfrm>
                    <a:prstGeom prst="rect">
                      <a:avLst/>
                    </a:prstGeom>
                    <a:ln>
                      <a:noFill/>
                    </a:ln>
                    <a:extLst>
                      <a:ext uri="{53640926-AAD7-44D8-BBD7-CCE9431645EC}">
                        <a14:shadowObscured xmlns:a14="http://schemas.microsoft.com/office/drawing/2010/main"/>
                      </a:ext>
                    </a:extLst>
                  </pic:spPr>
                </pic:pic>
              </a:graphicData>
            </a:graphic>
          </wp:inline>
        </w:drawing>
      </w:r>
    </w:p>
    <w:p w14:paraId="20105DE7" w14:textId="213DE155" w:rsidR="00D81FD9" w:rsidRDefault="00D81FD9" w:rsidP="007104F3">
      <w:pPr>
        <w:ind w:left="720" w:right="720"/>
        <w:rPr>
          <w:rFonts w:ascii="Arial" w:hAnsi="Arial" w:cs="Arial"/>
        </w:rPr>
      </w:pPr>
    </w:p>
    <w:p w14:paraId="5DFA3D17" w14:textId="474C1551" w:rsidR="00D81FD9" w:rsidRDefault="00D81FD9" w:rsidP="007104F3">
      <w:pPr>
        <w:ind w:left="720" w:right="720"/>
        <w:rPr>
          <w:rFonts w:ascii="Arial" w:hAnsi="Arial" w:cs="Arial"/>
        </w:rPr>
      </w:pPr>
      <w:r>
        <w:rPr>
          <w:noProof/>
        </w:rPr>
        <w:lastRenderedPageBreak/>
        <w:drawing>
          <wp:inline distT="0" distB="0" distL="0" distR="0" wp14:anchorId="4CDA8C5B" wp14:editId="3AB3309A">
            <wp:extent cx="6762750" cy="267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008" r="1388" b="4691"/>
                    <a:stretch/>
                  </pic:blipFill>
                  <pic:spPr bwMode="auto">
                    <a:xfrm>
                      <a:off x="0" y="0"/>
                      <a:ext cx="6762750" cy="2673350"/>
                    </a:xfrm>
                    <a:prstGeom prst="rect">
                      <a:avLst/>
                    </a:prstGeom>
                    <a:ln>
                      <a:noFill/>
                    </a:ln>
                    <a:extLst>
                      <a:ext uri="{53640926-AAD7-44D8-BBD7-CCE9431645EC}">
                        <a14:shadowObscured xmlns:a14="http://schemas.microsoft.com/office/drawing/2010/main"/>
                      </a:ext>
                    </a:extLst>
                  </pic:spPr>
                </pic:pic>
              </a:graphicData>
            </a:graphic>
          </wp:inline>
        </w:drawing>
      </w:r>
    </w:p>
    <w:p w14:paraId="25C04745" w14:textId="5C7AF1F0" w:rsidR="00D81FD9" w:rsidRDefault="00D81FD9" w:rsidP="007104F3">
      <w:pPr>
        <w:ind w:left="720" w:right="720"/>
        <w:rPr>
          <w:rFonts w:ascii="Arial" w:hAnsi="Arial" w:cs="Arial"/>
        </w:rPr>
      </w:pPr>
    </w:p>
    <w:p w14:paraId="73A07627" w14:textId="075C58EB" w:rsidR="00D81FD9" w:rsidRDefault="00D81FD9" w:rsidP="007104F3">
      <w:pPr>
        <w:ind w:left="720" w:right="720"/>
        <w:rPr>
          <w:rFonts w:ascii="Arial" w:hAnsi="Arial" w:cs="Arial"/>
        </w:rPr>
      </w:pPr>
    </w:p>
    <w:p w14:paraId="7CCBE218" w14:textId="25F0F0A4" w:rsidR="00D81FD9" w:rsidRDefault="00D81FD9" w:rsidP="007104F3">
      <w:pPr>
        <w:ind w:left="720" w:right="720"/>
        <w:rPr>
          <w:rFonts w:ascii="Arial" w:hAnsi="Arial" w:cs="Arial"/>
        </w:rPr>
      </w:pPr>
      <w:r>
        <w:rPr>
          <w:rFonts w:ascii="Arial" w:hAnsi="Arial" w:cs="Arial"/>
        </w:rPr>
        <w:t>Now we understand what (city) does, how that has changed</w:t>
      </w:r>
      <w:r w:rsidR="00C266B0">
        <w:rPr>
          <w:rFonts w:ascii="Arial" w:hAnsi="Arial" w:cs="Arial"/>
        </w:rPr>
        <w:t>, and how it might change in the future. That part of the analysis was easy. The next part is where the massive computing power of data analytics helps. We need to understand how every industry relates to every other industry, which will help us understand whether our region should be thinking about boat building or biotech.</w:t>
      </w:r>
    </w:p>
    <w:p w14:paraId="274C8FEF" w14:textId="3F3A7AD2" w:rsidR="00C266B0" w:rsidRDefault="00C266B0" w:rsidP="007104F3">
      <w:pPr>
        <w:ind w:left="720" w:right="720"/>
        <w:rPr>
          <w:rFonts w:ascii="Arial" w:hAnsi="Arial" w:cs="Arial"/>
        </w:rPr>
      </w:pPr>
    </w:p>
    <w:p w14:paraId="4186B091" w14:textId="0C629031" w:rsidR="00C266B0" w:rsidRDefault="00C266B0" w:rsidP="007104F3">
      <w:pPr>
        <w:ind w:left="720" w:right="720"/>
        <w:rPr>
          <w:rFonts w:ascii="Arial" w:hAnsi="Arial" w:cs="Arial"/>
        </w:rPr>
      </w:pPr>
      <w:r>
        <w:rPr>
          <w:rFonts w:ascii="Arial" w:hAnsi="Arial" w:cs="Arial"/>
        </w:rPr>
        <w:t>To do this, we look at four factors: (1) how the number of employees in an industry affects the number of employees in other industries within a region; (2) how the number of establishments/companies in an industry affects the number of establishments in other industries within a region; (3) the similarity between the types of occupations (lawyers, welders, office managers) employed by industries; and (4) the similarity between the inputs/outputs that are produced/consumed by industries. For a human, this would be like trying to boil the ocean. For a computer, this is easy.</w:t>
      </w:r>
    </w:p>
    <w:p w14:paraId="3C426265" w14:textId="59C5982D" w:rsidR="00C266B0" w:rsidRDefault="00C266B0" w:rsidP="007104F3">
      <w:pPr>
        <w:ind w:left="720" w:right="720"/>
        <w:rPr>
          <w:rFonts w:ascii="Arial" w:hAnsi="Arial" w:cs="Arial"/>
        </w:rPr>
      </w:pPr>
    </w:p>
    <w:p w14:paraId="0C6BEE3D" w14:textId="51A7ECE9" w:rsidR="00C266B0" w:rsidRDefault="00C266B0" w:rsidP="007104F3">
      <w:pPr>
        <w:ind w:left="720" w:right="720"/>
        <w:rPr>
          <w:rFonts w:ascii="Arial" w:hAnsi="Arial" w:cs="Arial"/>
        </w:rPr>
      </w:pPr>
      <w:r>
        <w:rPr>
          <w:rFonts w:ascii="Arial" w:hAnsi="Arial" w:cs="Arial"/>
        </w:rPr>
        <w:t>We take all this information and create a network map. Each node represents an industry. The distance between industries indicates the relatedness between them. A connection means that the two industries are highly related. Finally, we bring back the circles from earlier that represent (city)’s activity. We “light up” the nodes where (city) has a Relative Size greater than 0.5, and we size every node by the number of employees in the industry.</w:t>
      </w:r>
    </w:p>
    <w:p w14:paraId="32388FFF" w14:textId="3EF8EBF3" w:rsidR="00C266B0" w:rsidRDefault="00C266B0" w:rsidP="007104F3">
      <w:pPr>
        <w:ind w:left="720" w:right="720"/>
        <w:rPr>
          <w:rFonts w:ascii="Arial" w:hAnsi="Arial" w:cs="Arial"/>
        </w:rPr>
      </w:pPr>
    </w:p>
    <w:p w14:paraId="6E809999" w14:textId="0F35C4F3" w:rsidR="00C266B0" w:rsidRDefault="00C266B0" w:rsidP="007104F3">
      <w:pPr>
        <w:ind w:left="720" w:right="720"/>
        <w:rPr>
          <w:rFonts w:ascii="Arial" w:hAnsi="Arial" w:cs="Arial"/>
        </w:rPr>
      </w:pPr>
      <w:r>
        <w:rPr>
          <w:rFonts w:ascii="Arial" w:hAnsi="Arial" w:cs="Arial"/>
        </w:rPr>
        <w:t>The graph is not perfect, but it is our best attempt at a 2-dimensional representation of a 675-dimension matrix.</w:t>
      </w:r>
    </w:p>
    <w:p w14:paraId="67B9AEE8" w14:textId="5977DF35" w:rsidR="00C266B0" w:rsidRDefault="00C266B0" w:rsidP="007104F3">
      <w:pPr>
        <w:ind w:left="720" w:right="720"/>
        <w:rPr>
          <w:rFonts w:ascii="Arial" w:hAnsi="Arial" w:cs="Arial"/>
        </w:rPr>
      </w:pPr>
    </w:p>
    <w:p w14:paraId="66BAE7CB" w14:textId="2D8467BF" w:rsidR="00C266B0" w:rsidRDefault="00C266B0" w:rsidP="007104F3">
      <w:pPr>
        <w:ind w:left="720" w:right="720"/>
        <w:rPr>
          <w:rFonts w:ascii="Arial" w:hAnsi="Arial" w:cs="Arial"/>
        </w:rPr>
      </w:pPr>
      <w:r>
        <w:rPr>
          <w:noProof/>
        </w:rPr>
        <w:drawing>
          <wp:inline distT="0" distB="0" distL="0" distR="0" wp14:anchorId="5CEEDBC9" wp14:editId="22773138">
            <wp:extent cx="6858000" cy="2432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856" b="12098"/>
                    <a:stretch/>
                  </pic:blipFill>
                  <pic:spPr bwMode="auto">
                    <a:xfrm>
                      <a:off x="0" y="0"/>
                      <a:ext cx="6858000" cy="2432050"/>
                    </a:xfrm>
                    <a:prstGeom prst="rect">
                      <a:avLst/>
                    </a:prstGeom>
                    <a:ln>
                      <a:noFill/>
                    </a:ln>
                    <a:extLst>
                      <a:ext uri="{53640926-AAD7-44D8-BBD7-CCE9431645EC}">
                        <a14:shadowObscured xmlns:a14="http://schemas.microsoft.com/office/drawing/2010/main"/>
                      </a:ext>
                    </a:extLst>
                  </pic:spPr>
                </pic:pic>
              </a:graphicData>
            </a:graphic>
          </wp:inline>
        </w:drawing>
      </w:r>
    </w:p>
    <w:p w14:paraId="4B8CD2B1" w14:textId="747BB500" w:rsidR="00D12759" w:rsidRDefault="00D12759" w:rsidP="007104F3">
      <w:pPr>
        <w:ind w:left="720" w:right="720"/>
        <w:rPr>
          <w:rFonts w:ascii="Arial" w:hAnsi="Arial" w:cs="Arial"/>
        </w:rPr>
      </w:pPr>
    </w:p>
    <w:p w14:paraId="48DBC5FF" w14:textId="3247B15D" w:rsidR="00D12759" w:rsidRDefault="00D12759" w:rsidP="007104F3">
      <w:pPr>
        <w:ind w:left="720" w:right="720"/>
        <w:rPr>
          <w:rFonts w:ascii="Arial" w:hAnsi="Arial" w:cs="Arial"/>
        </w:rPr>
      </w:pPr>
    </w:p>
    <w:p w14:paraId="036BFB94" w14:textId="609F187B" w:rsidR="00D12759" w:rsidRDefault="00D12759" w:rsidP="007104F3">
      <w:pPr>
        <w:ind w:left="720" w:right="720"/>
        <w:rPr>
          <w:rFonts w:ascii="Arial" w:hAnsi="Arial" w:cs="Arial"/>
        </w:rPr>
      </w:pPr>
    </w:p>
    <w:p w14:paraId="527B1DF8" w14:textId="58399386" w:rsidR="00D12759" w:rsidRDefault="00D12759" w:rsidP="007104F3">
      <w:pPr>
        <w:ind w:left="720" w:right="720"/>
        <w:rPr>
          <w:rFonts w:ascii="Arial" w:hAnsi="Arial" w:cs="Arial"/>
        </w:rPr>
      </w:pPr>
    </w:p>
    <w:p w14:paraId="33DD731E" w14:textId="51960DE7" w:rsidR="00D12759" w:rsidRDefault="00D12759" w:rsidP="007104F3">
      <w:pPr>
        <w:ind w:left="720" w:right="720"/>
        <w:rPr>
          <w:rFonts w:ascii="Arial" w:hAnsi="Arial" w:cs="Arial"/>
        </w:rPr>
      </w:pPr>
    </w:p>
    <w:p w14:paraId="04A0461E" w14:textId="13AE8F4B" w:rsidR="00D12759" w:rsidRDefault="00D12759" w:rsidP="007104F3">
      <w:pPr>
        <w:ind w:left="720" w:right="720"/>
        <w:rPr>
          <w:rFonts w:ascii="Arial" w:hAnsi="Arial" w:cs="Arial"/>
        </w:rPr>
      </w:pPr>
    </w:p>
    <w:p w14:paraId="2ABBF209" w14:textId="5EB21174" w:rsidR="00D12759" w:rsidRDefault="00D12759" w:rsidP="007104F3">
      <w:pPr>
        <w:ind w:left="720" w:right="720"/>
        <w:rPr>
          <w:rFonts w:ascii="Arial" w:hAnsi="Arial" w:cs="Arial"/>
        </w:rPr>
      </w:pPr>
      <w:r>
        <w:rPr>
          <w:rFonts w:ascii="Arial" w:hAnsi="Arial" w:cs="Arial"/>
        </w:rPr>
        <w:t>(insert language specific to each region????)</w:t>
      </w:r>
    </w:p>
    <w:p w14:paraId="7054684D" w14:textId="71325804" w:rsidR="00D12759" w:rsidRDefault="00D12759" w:rsidP="007104F3">
      <w:pPr>
        <w:ind w:left="720" w:right="720"/>
        <w:rPr>
          <w:rFonts w:ascii="Arial" w:hAnsi="Arial" w:cs="Arial"/>
        </w:rPr>
      </w:pPr>
    </w:p>
    <w:p w14:paraId="33679002" w14:textId="63B5033D" w:rsidR="00D12759" w:rsidRDefault="00D12759" w:rsidP="007104F3">
      <w:pPr>
        <w:ind w:left="720" w:right="720"/>
        <w:rPr>
          <w:rFonts w:ascii="Arial" w:hAnsi="Arial" w:cs="Arial"/>
        </w:rPr>
      </w:pPr>
      <w:r>
        <w:rPr>
          <w:rFonts w:ascii="Arial" w:hAnsi="Arial" w:cs="Arial"/>
        </w:rPr>
        <w:t>After looking at the network map, we understand how a region’s activit</w:t>
      </w:r>
      <w:r w:rsidR="00C54A92">
        <w:rPr>
          <w:rFonts w:ascii="Arial" w:hAnsi="Arial" w:cs="Arial"/>
        </w:rPr>
        <w:t>ie</w:t>
      </w:r>
      <w:r>
        <w:rPr>
          <w:rFonts w:ascii="Arial" w:hAnsi="Arial" w:cs="Arial"/>
        </w:rPr>
        <w:t>s relate to the big picture. We know whether it has the sort of industries and occupations that would make other industries likely. Of course, any industry can occur anywhere, but our data shows obvious trends and probabilities.</w:t>
      </w:r>
    </w:p>
    <w:p w14:paraId="28D76A2C" w14:textId="6B10EDAD" w:rsidR="00D12759" w:rsidRDefault="00D12759" w:rsidP="007104F3">
      <w:pPr>
        <w:ind w:left="720" w:right="720"/>
        <w:rPr>
          <w:rFonts w:ascii="Arial" w:hAnsi="Arial" w:cs="Arial"/>
        </w:rPr>
      </w:pPr>
    </w:p>
    <w:p w14:paraId="037B01EF" w14:textId="08BCD5B1" w:rsidR="00D12759" w:rsidRDefault="00C54A92" w:rsidP="007104F3">
      <w:pPr>
        <w:ind w:left="720" w:right="720"/>
        <w:rPr>
          <w:rFonts w:ascii="Arial" w:hAnsi="Arial" w:cs="Arial"/>
        </w:rPr>
      </w:pPr>
      <w:r>
        <w:rPr>
          <w:rFonts w:ascii="Arial" w:hAnsi="Arial" w:cs="Arial"/>
        </w:rPr>
        <w:t>We don’t stop there, but we take a brief detour first. Remember all those important Local industries that provide lots of jobs? We did not forget them. The next visualization shows how Local industries in (city) compare to the number of employees we would expect to see given the size of the local economy.</w:t>
      </w:r>
    </w:p>
    <w:p w14:paraId="4B4BD27A" w14:textId="36D679A6" w:rsidR="00C54A92" w:rsidRDefault="00C54A92" w:rsidP="007104F3">
      <w:pPr>
        <w:ind w:left="720" w:right="720"/>
        <w:rPr>
          <w:rFonts w:ascii="Arial" w:hAnsi="Arial" w:cs="Arial"/>
        </w:rPr>
      </w:pPr>
    </w:p>
    <w:p w14:paraId="5D059B49" w14:textId="7232B70D" w:rsidR="00C54A92" w:rsidRDefault="00C54A92" w:rsidP="007104F3">
      <w:pPr>
        <w:ind w:left="720" w:right="720"/>
        <w:rPr>
          <w:rFonts w:ascii="Arial" w:hAnsi="Arial" w:cs="Arial"/>
        </w:rPr>
      </w:pPr>
      <w:r>
        <w:rPr>
          <w:rFonts w:ascii="Arial" w:hAnsi="Arial" w:cs="Arial"/>
        </w:rPr>
        <w:t>This information can be used to identify Local industries that might be Traded in a specific region, strengths that communities might build upon, or excess supply in an industry. For example, Drinking Places are considered Local but can be an integral part of tourism/hospitality clusters. In contrast, we also show under-performers with low employment activity. These industries might need support, they might be irrelevant to the region, or they could indicate some other issue.</w:t>
      </w:r>
    </w:p>
    <w:p w14:paraId="6509EF3E" w14:textId="3DDDDCCB" w:rsidR="00D12759" w:rsidRDefault="00D12759" w:rsidP="007104F3">
      <w:pPr>
        <w:ind w:left="720" w:right="720"/>
        <w:rPr>
          <w:rFonts w:ascii="Arial" w:hAnsi="Arial" w:cs="Arial"/>
        </w:rPr>
      </w:pPr>
    </w:p>
    <w:p w14:paraId="036C1A36" w14:textId="6D55A908" w:rsidR="00C54A92" w:rsidRDefault="00C54A92" w:rsidP="007104F3">
      <w:pPr>
        <w:ind w:left="720" w:right="720"/>
        <w:rPr>
          <w:rFonts w:ascii="Arial" w:hAnsi="Arial" w:cs="Arial"/>
        </w:rPr>
      </w:pPr>
    </w:p>
    <w:p w14:paraId="472160C4" w14:textId="6D7518C2" w:rsidR="00C54A92" w:rsidRDefault="00C54A92" w:rsidP="007104F3">
      <w:pPr>
        <w:ind w:left="720" w:right="720"/>
        <w:rPr>
          <w:rFonts w:ascii="Arial" w:hAnsi="Arial" w:cs="Arial"/>
        </w:rPr>
      </w:pPr>
      <w:r>
        <w:rPr>
          <w:noProof/>
        </w:rPr>
        <w:drawing>
          <wp:anchor distT="0" distB="0" distL="114300" distR="114300" simplePos="0" relativeHeight="251672576" behindDoc="0" locked="0" layoutInCell="1" allowOverlap="1" wp14:anchorId="65886C9C" wp14:editId="13C66A04">
            <wp:simplePos x="0" y="0"/>
            <wp:positionH relativeFrom="page">
              <wp:align>center</wp:align>
            </wp:positionH>
            <wp:positionV relativeFrom="paragraph">
              <wp:posOffset>166370</wp:posOffset>
            </wp:positionV>
            <wp:extent cx="6324600" cy="2425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148" t="32593" r="4629" b="4527"/>
                    <a:stretch/>
                  </pic:blipFill>
                  <pic:spPr bwMode="auto">
                    <a:xfrm>
                      <a:off x="0" y="0"/>
                      <a:ext cx="6324600" cy="242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D604DA" w14:textId="4B288B4E" w:rsidR="00C54A92" w:rsidRDefault="00C54A92" w:rsidP="007104F3">
      <w:pPr>
        <w:ind w:left="720" w:right="720"/>
        <w:rPr>
          <w:rFonts w:ascii="Arial" w:hAnsi="Arial" w:cs="Arial"/>
        </w:rPr>
      </w:pPr>
    </w:p>
    <w:p w14:paraId="39F95736" w14:textId="2D938E68" w:rsidR="00D12759" w:rsidRDefault="00D12759" w:rsidP="007104F3">
      <w:pPr>
        <w:ind w:left="720" w:right="720"/>
        <w:rPr>
          <w:rFonts w:ascii="Arial" w:hAnsi="Arial" w:cs="Arial"/>
        </w:rPr>
      </w:pPr>
    </w:p>
    <w:p w14:paraId="10CAF2D1" w14:textId="33518FDB" w:rsidR="00D12759" w:rsidRDefault="00D12759" w:rsidP="007104F3">
      <w:pPr>
        <w:ind w:left="720" w:right="720"/>
        <w:rPr>
          <w:rFonts w:ascii="Arial" w:hAnsi="Arial" w:cs="Arial"/>
        </w:rPr>
      </w:pPr>
    </w:p>
    <w:p w14:paraId="5B088871" w14:textId="7167469E" w:rsidR="00C54A92" w:rsidRDefault="00C54A92" w:rsidP="007104F3">
      <w:pPr>
        <w:ind w:left="720" w:right="720"/>
        <w:rPr>
          <w:rFonts w:ascii="Arial" w:hAnsi="Arial" w:cs="Arial"/>
        </w:rPr>
      </w:pPr>
    </w:p>
    <w:p w14:paraId="220D06FF" w14:textId="68D2382E" w:rsidR="00C54A92" w:rsidRDefault="00C54A92" w:rsidP="007104F3">
      <w:pPr>
        <w:ind w:left="720" w:right="720"/>
        <w:rPr>
          <w:rFonts w:ascii="Arial" w:hAnsi="Arial" w:cs="Arial"/>
        </w:rPr>
      </w:pPr>
    </w:p>
    <w:p w14:paraId="63C22ADB" w14:textId="2AF2EDD9" w:rsidR="00C54A92" w:rsidRDefault="00C54A92" w:rsidP="007104F3">
      <w:pPr>
        <w:ind w:left="720" w:right="720"/>
        <w:rPr>
          <w:rFonts w:ascii="Arial" w:hAnsi="Arial" w:cs="Arial"/>
        </w:rPr>
      </w:pPr>
    </w:p>
    <w:p w14:paraId="449B72F3" w14:textId="1A95BB4E" w:rsidR="00C54A92" w:rsidRDefault="00C54A92" w:rsidP="007104F3">
      <w:pPr>
        <w:ind w:left="720" w:right="720"/>
        <w:rPr>
          <w:rFonts w:ascii="Arial" w:hAnsi="Arial" w:cs="Arial"/>
        </w:rPr>
      </w:pPr>
    </w:p>
    <w:p w14:paraId="7D3F6FCE" w14:textId="05B13530" w:rsidR="00C54A92" w:rsidRDefault="00C54A92" w:rsidP="007104F3">
      <w:pPr>
        <w:ind w:left="720" w:right="720"/>
        <w:rPr>
          <w:rFonts w:ascii="Arial" w:hAnsi="Arial" w:cs="Arial"/>
        </w:rPr>
      </w:pPr>
    </w:p>
    <w:p w14:paraId="7A5235F2" w14:textId="3EEC7801" w:rsidR="00C54A92" w:rsidRDefault="00C54A92" w:rsidP="007104F3">
      <w:pPr>
        <w:ind w:left="720" w:right="720"/>
        <w:rPr>
          <w:rFonts w:ascii="Arial" w:hAnsi="Arial" w:cs="Arial"/>
        </w:rPr>
      </w:pPr>
    </w:p>
    <w:p w14:paraId="10C49835" w14:textId="610FD490" w:rsidR="00C54A92" w:rsidRDefault="00C54A92" w:rsidP="007104F3">
      <w:pPr>
        <w:ind w:left="720" w:right="720"/>
        <w:rPr>
          <w:rFonts w:ascii="Arial" w:hAnsi="Arial" w:cs="Arial"/>
        </w:rPr>
      </w:pPr>
    </w:p>
    <w:p w14:paraId="375A71B4" w14:textId="23C8D49E" w:rsidR="00C54A92" w:rsidRDefault="00C54A92" w:rsidP="007104F3">
      <w:pPr>
        <w:ind w:left="720" w:right="720"/>
        <w:rPr>
          <w:rFonts w:ascii="Arial" w:hAnsi="Arial" w:cs="Arial"/>
        </w:rPr>
      </w:pPr>
    </w:p>
    <w:p w14:paraId="6A917D26" w14:textId="6A7B0D25" w:rsidR="00C54A92" w:rsidRDefault="00C54A92" w:rsidP="007104F3">
      <w:pPr>
        <w:ind w:left="720" w:right="720"/>
        <w:rPr>
          <w:rFonts w:ascii="Arial" w:hAnsi="Arial" w:cs="Arial"/>
        </w:rPr>
      </w:pPr>
    </w:p>
    <w:p w14:paraId="0DB42554" w14:textId="5308B5AC" w:rsidR="00C54A92" w:rsidRDefault="00C54A92" w:rsidP="007104F3">
      <w:pPr>
        <w:ind w:left="720" w:right="720"/>
        <w:rPr>
          <w:rFonts w:ascii="Arial" w:hAnsi="Arial" w:cs="Arial"/>
        </w:rPr>
      </w:pPr>
    </w:p>
    <w:p w14:paraId="102E5D21" w14:textId="5DB78611" w:rsidR="00C54A92" w:rsidRDefault="00C54A92" w:rsidP="007104F3">
      <w:pPr>
        <w:ind w:left="720" w:right="720"/>
        <w:rPr>
          <w:rFonts w:ascii="Arial" w:hAnsi="Arial" w:cs="Arial"/>
        </w:rPr>
      </w:pPr>
    </w:p>
    <w:p w14:paraId="649F142A" w14:textId="45D56EDE" w:rsidR="00C54A92" w:rsidRDefault="00C54A92" w:rsidP="007104F3">
      <w:pPr>
        <w:ind w:left="720" w:right="720"/>
        <w:rPr>
          <w:rFonts w:ascii="Arial" w:hAnsi="Arial" w:cs="Arial"/>
        </w:rPr>
      </w:pPr>
    </w:p>
    <w:p w14:paraId="280B0BCC" w14:textId="4AD06015" w:rsidR="00C54A92" w:rsidRDefault="00C54A92" w:rsidP="007104F3">
      <w:pPr>
        <w:ind w:left="720" w:right="720"/>
        <w:rPr>
          <w:rFonts w:ascii="Arial" w:hAnsi="Arial" w:cs="Arial"/>
        </w:rPr>
      </w:pPr>
    </w:p>
    <w:p w14:paraId="3702F0B4" w14:textId="4E9113A7" w:rsidR="00C54A92" w:rsidRDefault="00C54A92" w:rsidP="007104F3">
      <w:pPr>
        <w:ind w:left="720" w:right="720"/>
        <w:rPr>
          <w:rFonts w:ascii="Arial" w:hAnsi="Arial" w:cs="Arial"/>
        </w:rPr>
      </w:pPr>
    </w:p>
    <w:p w14:paraId="2EABDE5D" w14:textId="283CB417" w:rsidR="00C54A92" w:rsidRDefault="00B71718" w:rsidP="007104F3">
      <w:pPr>
        <w:ind w:left="720" w:right="720"/>
        <w:rPr>
          <w:rFonts w:ascii="Arial" w:hAnsi="Arial" w:cs="Arial"/>
        </w:rPr>
      </w:pPr>
      <w:r>
        <w:rPr>
          <w:rFonts w:ascii="Arial" w:hAnsi="Arial" w:cs="Arial"/>
        </w:rPr>
        <w:t>At this point, we have a massive amount of information. Again, we put computers’ massive power to good use and compute potential economic impact of trends. We make the computer use a SWOT analysis that many people will find familiar. We think about Strengths and Weaknesses as positive and negative trends based upon historical employment data. These are simple linear projections of “what is likely to happen”.</w:t>
      </w:r>
    </w:p>
    <w:p w14:paraId="6BED74DD" w14:textId="0FA92259" w:rsidR="00B71718" w:rsidRDefault="00B71718" w:rsidP="007104F3">
      <w:pPr>
        <w:ind w:left="720" w:right="720"/>
        <w:rPr>
          <w:rFonts w:ascii="Arial" w:hAnsi="Arial" w:cs="Arial"/>
        </w:rPr>
      </w:pPr>
    </w:p>
    <w:p w14:paraId="66975EB6" w14:textId="24CC0A7B" w:rsidR="00B71718" w:rsidRDefault="00B71718" w:rsidP="007104F3">
      <w:pPr>
        <w:ind w:left="720" w:right="720"/>
        <w:rPr>
          <w:rFonts w:ascii="Arial" w:hAnsi="Arial" w:cs="Arial"/>
        </w:rPr>
      </w:pPr>
      <w:r>
        <w:rPr>
          <w:rFonts w:ascii="Arial" w:hAnsi="Arial" w:cs="Arial"/>
        </w:rPr>
        <w:t>Next, we think about Opportunities and Threats using network analysis rather than linear projections. Remember, the network analysis looks at much more than historical data. It looks at co-location trends, employees’ skills, and inputs/outputs. This measure is about “what could happen”, as compared to “what is likely to happen”. We take the network analysis, compare it to the linear projections, and show where the computer thinks industries trends might be more positive or negative than the linear projections.</w:t>
      </w:r>
    </w:p>
    <w:p w14:paraId="42BADF6F" w14:textId="265B7CFB" w:rsidR="00B71718" w:rsidRDefault="00B71718" w:rsidP="007104F3">
      <w:pPr>
        <w:ind w:left="720" w:right="720"/>
        <w:rPr>
          <w:rFonts w:ascii="Arial" w:hAnsi="Arial" w:cs="Arial"/>
        </w:rPr>
      </w:pPr>
    </w:p>
    <w:p w14:paraId="1ED67C22" w14:textId="2564DAC0" w:rsidR="00B71718" w:rsidRDefault="00B71718" w:rsidP="007104F3">
      <w:pPr>
        <w:ind w:left="720" w:right="720"/>
        <w:rPr>
          <w:rFonts w:ascii="Arial" w:hAnsi="Arial" w:cs="Arial"/>
        </w:rPr>
      </w:pPr>
    </w:p>
    <w:p w14:paraId="2928CCA5" w14:textId="1D3FA811" w:rsidR="00B71718" w:rsidRDefault="00B71718" w:rsidP="007104F3">
      <w:pPr>
        <w:ind w:left="720" w:right="720"/>
        <w:rPr>
          <w:rFonts w:ascii="Arial" w:hAnsi="Arial" w:cs="Arial"/>
        </w:rPr>
      </w:pPr>
    </w:p>
    <w:p w14:paraId="2E1F4AA6" w14:textId="017F9E2C" w:rsidR="00B71718" w:rsidRDefault="00B71718" w:rsidP="007104F3">
      <w:pPr>
        <w:ind w:left="720" w:right="720"/>
        <w:rPr>
          <w:rFonts w:ascii="Arial" w:hAnsi="Arial" w:cs="Arial"/>
        </w:rPr>
      </w:pPr>
    </w:p>
    <w:p w14:paraId="17E3A5A0" w14:textId="1355A1FA" w:rsidR="00B71718" w:rsidRDefault="00B71718" w:rsidP="007104F3">
      <w:pPr>
        <w:ind w:left="720" w:right="720"/>
        <w:rPr>
          <w:rFonts w:ascii="Arial" w:hAnsi="Arial" w:cs="Arial"/>
        </w:rPr>
      </w:pPr>
    </w:p>
    <w:p w14:paraId="5733B14C" w14:textId="75259F03" w:rsidR="00B71718" w:rsidRDefault="00B71718" w:rsidP="007104F3">
      <w:pPr>
        <w:ind w:left="720" w:right="720"/>
        <w:rPr>
          <w:rFonts w:ascii="Arial" w:hAnsi="Arial" w:cs="Arial"/>
        </w:rPr>
      </w:pPr>
    </w:p>
    <w:p w14:paraId="3F523BEA" w14:textId="50D1435E" w:rsidR="00B71718" w:rsidRDefault="00B71718" w:rsidP="007104F3">
      <w:pPr>
        <w:ind w:left="720" w:right="720"/>
        <w:rPr>
          <w:rFonts w:ascii="Arial" w:hAnsi="Arial" w:cs="Arial"/>
        </w:rPr>
      </w:pPr>
    </w:p>
    <w:p w14:paraId="0712524E" w14:textId="64EC360D" w:rsidR="00B71718" w:rsidRDefault="00B71718" w:rsidP="007104F3">
      <w:pPr>
        <w:ind w:left="720" w:right="720"/>
        <w:rPr>
          <w:rFonts w:ascii="Arial" w:hAnsi="Arial" w:cs="Arial"/>
        </w:rPr>
      </w:pPr>
    </w:p>
    <w:p w14:paraId="54E28802" w14:textId="1188952A" w:rsidR="00B71718" w:rsidRDefault="00B71718" w:rsidP="007104F3">
      <w:pPr>
        <w:ind w:left="720" w:right="720"/>
        <w:rPr>
          <w:rFonts w:ascii="Arial" w:hAnsi="Arial" w:cs="Arial"/>
        </w:rPr>
      </w:pPr>
    </w:p>
    <w:p w14:paraId="3FCF16F8" w14:textId="7B691F25" w:rsidR="00B71718" w:rsidRDefault="00B71718" w:rsidP="007104F3">
      <w:pPr>
        <w:ind w:left="720" w:right="720"/>
        <w:rPr>
          <w:rFonts w:ascii="Arial" w:hAnsi="Arial" w:cs="Arial"/>
        </w:rPr>
      </w:pPr>
      <w:r>
        <w:rPr>
          <w:noProof/>
        </w:rPr>
        <w:drawing>
          <wp:anchor distT="0" distB="0" distL="114300" distR="114300" simplePos="0" relativeHeight="251673600" behindDoc="0" locked="0" layoutInCell="1" allowOverlap="1" wp14:anchorId="29FE24C8" wp14:editId="0ADCCFB2">
            <wp:simplePos x="0" y="0"/>
            <wp:positionH relativeFrom="page">
              <wp:align>center</wp:align>
            </wp:positionH>
            <wp:positionV relativeFrom="paragraph">
              <wp:posOffset>10160</wp:posOffset>
            </wp:positionV>
            <wp:extent cx="6356350" cy="2070100"/>
            <wp:effectExtent l="0" t="0" r="635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963" t="31934" r="4352" b="14403"/>
                    <a:stretch/>
                  </pic:blipFill>
                  <pic:spPr bwMode="auto">
                    <a:xfrm>
                      <a:off x="0" y="0"/>
                      <a:ext cx="6356350" cy="2070100"/>
                    </a:xfrm>
                    <a:prstGeom prst="rect">
                      <a:avLst/>
                    </a:prstGeom>
                    <a:ln>
                      <a:noFill/>
                    </a:ln>
                    <a:extLst>
                      <a:ext uri="{53640926-AAD7-44D8-BBD7-CCE9431645EC}">
                        <a14:shadowObscured xmlns:a14="http://schemas.microsoft.com/office/drawing/2010/main"/>
                      </a:ext>
                    </a:extLst>
                  </pic:spPr>
                </pic:pic>
              </a:graphicData>
            </a:graphic>
          </wp:anchor>
        </w:drawing>
      </w:r>
    </w:p>
    <w:p w14:paraId="4CF7DE46" w14:textId="5C17128C" w:rsidR="00B71718" w:rsidRDefault="00B71718" w:rsidP="007104F3">
      <w:pPr>
        <w:ind w:left="720" w:right="720"/>
        <w:rPr>
          <w:rFonts w:ascii="Arial" w:hAnsi="Arial" w:cs="Arial"/>
        </w:rPr>
      </w:pPr>
    </w:p>
    <w:p w14:paraId="7C2F6D02" w14:textId="02035106" w:rsidR="00B71718" w:rsidRDefault="00B71718" w:rsidP="007104F3">
      <w:pPr>
        <w:ind w:left="720" w:right="720"/>
        <w:rPr>
          <w:rFonts w:ascii="Arial" w:hAnsi="Arial" w:cs="Arial"/>
        </w:rPr>
      </w:pPr>
    </w:p>
    <w:p w14:paraId="3D060F9C" w14:textId="2C91A3B2" w:rsidR="00B71718" w:rsidRDefault="00B71718" w:rsidP="007104F3">
      <w:pPr>
        <w:ind w:left="720" w:right="720"/>
        <w:rPr>
          <w:rFonts w:ascii="Arial" w:hAnsi="Arial" w:cs="Arial"/>
        </w:rPr>
      </w:pPr>
    </w:p>
    <w:p w14:paraId="6A41BD33" w14:textId="6A00B16F" w:rsidR="00B71718" w:rsidRDefault="00B71718" w:rsidP="007104F3">
      <w:pPr>
        <w:ind w:left="720" w:right="720"/>
        <w:rPr>
          <w:rFonts w:ascii="Arial" w:hAnsi="Arial" w:cs="Arial"/>
        </w:rPr>
      </w:pPr>
    </w:p>
    <w:p w14:paraId="7B7FEC98" w14:textId="75A47661" w:rsidR="00B71718" w:rsidRDefault="00B71718" w:rsidP="007104F3">
      <w:pPr>
        <w:ind w:left="720" w:right="720"/>
        <w:rPr>
          <w:rFonts w:ascii="Arial" w:hAnsi="Arial" w:cs="Arial"/>
        </w:rPr>
      </w:pPr>
    </w:p>
    <w:p w14:paraId="415E6E7C" w14:textId="6538090C" w:rsidR="00B71718" w:rsidRDefault="00B71718" w:rsidP="007104F3">
      <w:pPr>
        <w:ind w:left="720" w:right="720"/>
        <w:rPr>
          <w:rFonts w:ascii="Arial" w:hAnsi="Arial" w:cs="Arial"/>
        </w:rPr>
      </w:pPr>
    </w:p>
    <w:p w14:paraId="3B7EF331" w14:textId="104465C3" w:rsidR="00B71718" w:rsidRDefault="00B71718" w:rsidP="007104F3">
      <w:pPr>
        <w:ind w:left="720" w:right="720"/>
        <w:rPr>
          <w:rFonts w:ascii="Arial" w:hAnsi="Arial" w:cs="Arial"/>
        </w:rPr>
      </w:pPr>
    </w:p>
    <w:p w14:paraId="2B009DD7" w14:textId="0D7CB614" w:rsidR="00B71718" w:rsidRDefault="00B71718" w:rsidP="007104F3">
      <w:pPr>
        <w:ind w:left="720" w:right="720"/>
        <w:rPr>
          <w:rFonts w:ascii="Arial" w:hAnsi="Arial" w:cs="Arial"/>
        </w:rPr>
      </w:pPr>
    </w:p>
    <w:p w14:paraId="05D0C3B6" w14:textId="54189FE0" w:rsidR="00B71718" w:rsidRDefault="00B71718" w:rsidP="007104F3">
      <w:pPr>
        <w:ind w:left="720" w:right="720"/>
        <w:rPr>
          <w:rFonts w:ascii="Arial" w:hAnsi="Arial" w:cs="Arial"/>
        </w:rPr>
      </w:pPr>
    </w:p>
    <w:p w14:paraId="4FBA47C4" w14:textId="7E8B0B6D" w:rsidR="00B71718" w:rsidRDefault="00B71718" w:rsidP="007104F3">
      <w:pPr>
        <w:ind w:left="720" w:right="720"/>
        <w:rPr>
          <w:rFonts w:ascii="Arial" w:hAnsi="Arial" w:cs="Arial"/>
        </w:rPr>
      </w:pPr>
    </w:p>
    <w:p w14:paraId="37424105" w14:textId="03C5305E" w:rsidR="00B71718" w:rsidRDefault="00B71718" w:rsidP="007104F3">
      <w:pPr>
        <w:ind w:left="720" w:right="720"/>
        <w:rPr>
          <w:rFonts w:ascii="Arial" w:hAnsi="Arial" w:cs="Arial"/>
        </w:rPr>
      </w:pPr>
    </w:p>
    <w:p w14:paraId="3EDD2791" w14:textId="4543BFF7" w:rsidR="00B71718" w:rsidRDefault="00B71718" w:rsidP="007104F3">
      <w:pPr>
        <w:ind w:left="720" w:right="720"/>
        <w:rPr>
          <w:rFonts w:ascii="Arial" w:hAnsi="Arial" w:cs="Arial"/>
        </w:rPr>
      </w:pPr>
    </w:p>
    <w:p w14:paraId="53283BD9" w14:textId="498CDADC" w:rsidR="00B71718" w:rsidRDefault="00B71718" w:rsidP="007104F3">
      <w:pPr>
        <w:ind w:left="720" w:right="720"/>
        <w:rPr>
          <w:rFonts w:ascii="Arial" w:hAnsi="Arial" w:cs="Arial"/>
        </w:rPr>
      </w:pPr>
    </w:p>
    <w:p w14:paraId="3BB4FA65" w14:textId="0CDA3762" w:rsidR="00B71718" w:rsidRDefault="00B71718" w:rsidP="007104F3">
      <w:pPr>
        <w:ind w:left="720" w:right="720"/>
        <w:rPr>
          <w:rFonts w:ascii="Arial" w:hAnsi="Arial" w:cs="Arial"/>
        </w:rPr>
      </w:pPr>
      <w:r>
        <w:rPr>
          <w:rFonts w:ascii="Arial" w:hAnsi="Arial" w:cs="Arial"/>
        </w:rPr>
        <w:t>While “Net Gain” does not translate directly into “Productivity”, it serves as a convenient alternative. (Public leaders can use this data to create economic development policy…)</w:t>
      </w:r>
    </w:p>
    <w:p w14:paraId="2A8B6CB1" w14:textId="41D57DB8" w:rsidR="00B71718" w:rsidRDefault="00B71718" w:rsidP="007104F3">
      <w:pPr>
        <w:ind w:left="720" w:right="720"/>
        <w:rPr>
          <w:rFonts w:ascii="Arial" w:hAnsi="Arial" w:cs="Arial"/>
        </w:rPr>
      </w:pPr>
    </w:p>
    <w:p w14:paraId="3644D742" w14:textId="5C1CBBA2" w:rsidR="00B71718" w:rsidRDefault="00B71718" w:rsidP="007104F3">
      <w:pPr>
        <w:ind w:left="720" w:right="720"/>
        <w:rPr>
          <w:rFonts w:ascii="Arial" w:hAnsi="Arial" w:cs="Arial"/>
        </w:rPr>
      </w:pPr>
      <w:r>
        <w:rPr>
          <w:rFonts w:ascii="Arial" w:hAnsi="Arial" w:cs="Arial"/>
        </w:rPr>
        <w:t>(Also, “Opportunity”)</w:t>
      </w:r>
    </w:p>
    <w:p w14:paraId="1426386A" w14:textId="706F8CB6" w:rsidR="00B71718" w:rsidRDefault="00B71718" w:rsidP="007104F3">
      <w:pPr>
        <w:ind w:left="720" w:right="720"/>
        <w:rPr>
          <w:rFonts w:ascii="Arial" w:hAnsi="Arial" w:cs="Arial"/>
        </w:rPr>
      </w:pPr>
    </w:p>
    <w:p w14:paraId="11006645" w14:textId="5AF62017" w:rsidR="00B71718" w:rsidRDefault="00B71718" w:rsidP="007104F3">
      <w:pPr>
        <w:ind w:left="720" w:right="720"/>
        <w:rPr>
          <w:rFonts w:ascii="Arial" w:hAnsi="Arial" w:cs="Arial"/>
        </w:rPr>
      </w:pPr>
      <w:r>
        <w:rPr>
          <w:rFonts w:ascii="Arial" w:hAnsi="Arial" w:cs="Arial"/>
        </w:rPr>
        <w:t>Needs to be combined with LFPR, Mobility, Spatial Inequality, etc. But this is a good start.</w:t>
      </w:r>
      <w:r w:rsidR="003B70C8">
        <w:rPr>
          <w:rFonts w:ascii="Arial" w:hAnsi="Arial" w:cs="Arial"/>
        </w:rPr>
        <w:t xml:space="preserve"> Show how this network connects with social? Show it as a circle.</w:t>
      </w:r>
      <w:bookmarkStart w:id="0" w:name="_GoBack"/>
      <w:bookmarkEnd w:id="0"/>
    </w:p>
    <w:p w14:paraId="67CA200C" w14:textId="503C5987" w:rsidR="00B71718" w:rsidRDefault="00B71718" w:rsidP="007104F3">
      <w:pPr>
        <w:ind w:left="720" w:right="720"/>
        <w:rPr>
          <w:rFonts w:ascii="Arial" w:hAnsi="Arial" w:cs="Arial"/>
        </w:rPr>
      </w:pPr>
    </w:p>
    <w:p w14:paraId="364382D6" w14:textId="5CCBCE19" w:rsidR="00B71718" w:rsidRDefault="00B71718" w:rsidP="007104F3">
      <w:pPr>
        <w:ind w:left="720" w:right="720"/>
        <w:rPr>
          <w:rFonts w:ascii="Arial" w:hAnsi="Arial" w:cs="Arial"/>
        </w:rPr>
      </w:pPr>
      <w:r>
        <w:rPr>
          <w:rFonts w:ascii="Arial" w:hAnsi="Arial" w:cs="Arial"/>
        </w:rPr>
        <w:t>(Also, why the data is hard. Census doesn’t help. Have to pay for good data.)</w:t>
      </w:r>
    </w:p>
    <w:p w14:paraId="6801C672" w14:textId="77777777" w:rsidR="00C54A92" w:rsidRDefault="00C54A92" w:rsidP="00774228">
      <w:pPr>
        <w:ind w:right="720"/>
        <w:rPr>
          <w:rFonts w:ascii="Arial" w:hAnsi="Arial" w:cs="Arial"/>
        </w:rPr>
      </w:pPr>
    </w:p>
    <w:p w14:paraId="06D0B652" w14:textId="788A2D89" w:rsidR="000C1A65" w:rsidRDefault="000C1A65" w:rsidP="00774228">
      <w:pPr>
        <w:ind w:right="720"/>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4281CFA8" wp14:editId="5C0AFCFA">
                <wp:simplePos x="0" y="0"/>
                <wp:positionH relativeFrom="column">
                  <wp:posOffset>6350</wp:posOffset>
                </wp:positionH>
                <wp:positionV relativeFrom="paragraph">
                  <wp:posOffset>182880</wp:posOffset>
                </wp:positionV>
                <wp:extent cx="7766050" cy="419100"/>
                <wp:effectExtent l="0" t="0" r="6350" b="0"/>
                <wp:wrapNone/>
                <wp:docPr id="13" name="Rectangle 13"/>
                <wp:cNvGraphicFramePr/>
                <a:graphic xmlns:a="http://schemas.openxmlformats.org/drawingml/2006/main">
                  <a:graphicData uri="http://schemas.microsoft.com/office/word/2010/wordprocessingShape">
                    <wps:wsp>
                      <wps:cNvSpPr/>
                      <wps:spPr>
                        <a:xfrm>
                          <a:off x="0" y="0"/>
                          <a:ext cx="7766050" cy="419100"/>
                        </a:xfrm>
                        <a:prstGeom prst="rect">
                          <a:avLst/>
                        </a:prstGeom>
                        <a:solidFill>
                          <a:srgbClr val="FF3B3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AB98A0" w14:textId="2C97EE45" w:rsidR="00795F5F" w:rsidRDefault="00795F5F" w:rsidP="00795F5F">
                            <w:pPr>
                              <w:jc w:val="center"/>
                            </w:pPr>
                            <w:r>
                              <w:rPr>
                                <w:rFonts w:ascii="Arial" w:hAnsi="Arial" w:cs="Arial"/>
                                <w:color w:val="FFFFFF"/>
                                <w:sz w:val="21"/>
                                <w:szCs w:val="21"/>
                                <w:shd w:val="clear" w:color="auto" w:fill="FF3B3F"/>
                              </w:rPr>
                              <w:t>© 2017, DevGPS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1CFA8" id="Rectangle 13" o:spid="_x0000_s1027" style="position:absolute;margin-left:.5pt;margin-top:14.4pt;width:611.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" fillcolor="#ff3b3f" stroked="f" strokeweight="1pt">
                <v:textbox>
                  <w:txbxContent>
                    <w:p w14:paraId="12AB98A0" w14:textId="2C97EE45" w:rsidR="00795F5F" w:rsidRDefault="00795F5F" w:rsidP="00795F5F">
                      <w:pPr>
                        <w:jc w:val="center"/>
                      </w:pPr>
                      <w:r>
                        <w:rPr>
                          <w:rFonts w:ascii="Arial" w:hAnsi="Arial" w:cs="Arial"/>
                          <w:color w:val="FFFFFF"/>
                          <w:sz w:val="21"/>
                          <w:szCs w:val="21"/>
                          <w:shd w:val="clear" w:color="auto" w:fill="FF3B3F"/>
                        </w:rPr>
                        <w:t>© 2017, DevGPS</w:t>
                      </w:r>
                    </w:p>
                  </w:txbxContent>
                </v:textbox>
              </v:rect>
            </w:pict>
          </mc:Fallback>
        </mc:AlternateContent>
      </w:r>
    </w:p>
    <w:sectPr w:rsidR="000C1A65" w:rsidSect="00C5723A">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F145F5"/>
    <w:multiLevelType w:val="hybridMultilevel"/>
    <w:tmpl w:val="0122E93A"/>
    <w:lvl w:ilvl="0" w:tplc="6F0EDC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E236D7"/>
    <w:multiLevelType w:val="hybridMultilevel"/>
    <w:tmpl w:val="8C3C537A"/>
    <w:lvl w:ilvl="0" w:tplc="2C3C75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12"/>
    <w:rsid w:val="000B28EF"/>
    <w:rsid w:val="000C1A65"/>
    <w:rsid w:val="0023670D"/>
    <w:rsid w:val="00266909"/>
    <w:rsid w:val="003625B1"/>
    <w:rsid w:val="00384EB2"/>
    <w:rsid w:val="003B14C4"/>
    <w:rsid w:val="003B70C8"/>
    <w:rsid w:val="004C205C"/>
    <w:rsid w:val="00561B38"/>
    <w:rsid w:val="0059715C"/>
    <w:rsid w:val="006C4ED6"/>
    <w:rsid w:val="006D2D25"/>
    <w:rsid w:val="0070249E"/>
    <w:rsid w:val="007030BC"/>
    <w:rsid w:val="007104F3"/>
    <w:rsid w:val="00774228"/>
    <w:rsid w:val="00787BE4"/>
    <w:rsid w:val="00795F5F"/>
    <w:rsid w:val="00805ED4"/>
    <w:rsid w:val="00845AF1"/>
    <w:rsid w:val="008662B5"/>
    <w:rsid w:val="00896115"/>
    <w:rsid w:val="008C6EF6"/>
    <w:rsid w:val="009B2FE3"/>
    <w:rsid w:val="00A04AEB"/>
    <w:rsid w:val="00A11FF7"/>
    <w:rsid w:val="00B71718"/>
    <w:rsid w:val="00BC365C"/>
    <w:rsid w:val="00BD3D37"/>
    <w:rsid w:val="00BF5B32"/>
    <w:rsid w:val="00C17271"/>
    <w:rsid w:val="00C266B0"/>
    <w:rsid w:val="00C37C5D"/>
    <w:rsid w:val="00C53D88"/>
    <w:rsid w:val="00C54A92"/>
    <w:rsid w:val="00C5723A"/>
    <w:rsid w:val="00CF2840"/>
    <w:rsid w:val="00D12759"/>
    <w:rsid w:val="00D81FD9"/>
    <w:rsid w:val="00DA2E12"/>
    <w:rsid w:val="00DD3207"/>
    <w:rsid w:val="00E37298"/>
    <w:rsid w:val="00EC6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172F4"/>
  <w15:chartTrackingRefBased/>
  <w15:docId w15:val="{88548C1C-590C-4C33-A9DC-CD7346F6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erpetua" w:eastAsiaTheme="minorEastAsia" w:hAnsi="Perpetua" w:cstheme="minorBidi"/>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E12"/>
    <w:pPr>
      <w:ind w:left="720"/>
      <w:contextualSpacing/>
    </w:pPr>
  </w:style>
  <w:style w:type="character" w:styleId="CommentReference">
    <w:name w:val="annotation reference"/>
    <w:basedOn w:val="DefaultParagraphFont"/>
    <w:uiPriority w:val="99"/>
    <w:semiHidden/>
    <w:unhideWhenUsed/>
    <w:rsid w:val="004C205C"/>
    <w:rPr>
      <w:sz w:val="16"/>
      <w:szCs w:val="16"/>
    </w:rPr>
  </w:style>
  <w:style w:type="paragraph" w:styleId="CommentText">
    <w:name w:val="annotation text"/>
    <w:basedOn w:val="Normal"/>
    <w:link w:val="CommentTextChar"/>
    <w:uiPriority w:val="99"/>
    <w:semiHidden/>
    <w:unhideWhenUsed/>
    <w:rsid w:val="004C205C"/>
    <w:rPr>
      <w:sz w:val="20"/>
      <w:szCs w:val="20"/>
    </w:rPr>
  </w:style>
  <w:style w:type="character" w:customStyle="1" w:styleId="CommentTextChar">
    <w:name w:val="Comment Text Char"/>
    <w:basedOn w:val="DefaultParagraphFont"/>
    <w:link w:val="CommentText"/>
    <w:uiPriority w:val="99"/>
    <w:semiHidden/>
    <w:rsid w:val="004C205C"/>
    <w:rPr>
      <w:sz w:val="20"/>
      <w:szCs w:val="20"/>
    </w:rPr>
  </w:style>
  <w:style w:type="paragraph" w:styleId="CommentSubject">
    <w:name w:val="annotation subject"/>
    <w:basedOn w:val="CommentText"/>
    <w:next w:val="CommentText"/>
    <w:link w:val="CommentSubjectChar"/>
    <w:uiPriority w:val="99"/>
    <w:semiHidden/>
    <w:unhideWhenUsed/>
    <w:rsid w:val="004C205C"/>
    <w:rPr>
      <w:b/>
      <w:bCs/>
    </w:rPr>
  </w:style>
  <w:style w:type="character" w:customStyle="1" w:styleId="CommentSubjectChar">
    <w:name w:val="Comment Subject Char"/>
    <w:basedOn w:val="CommentTextChar"/>
    <w:link w:val="CommentSubject"/>
    <w:uiPriority w:val="99"/>
    <w:semiHidden/>
    <w:rsid w:val="004C205C"/>
    <w:rPr>
      <w:b/>
      <w:bCs/>
      <w:sz w:val="20"/>
      <w:szCs w:val="20"/>
    </w:rPr>
  </w:style>
  <w:style w:type="paragraph" w:styleId="BalloonText">
    <w:name w:val="Balloon Text"/>
    <w:basedOn w:val="Normal"/>
    <w:link w:val="BalloonTextChar"/>
    <w:uiPriority w:val="99"/>
    <w:semiHidden/>
    <w:unhideWhenUsed/>
    <w:rsid w:val="004C20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05C"/>
    <w:rPr>
      <w:rFonts w:ascii="Segoe UI" w:hAnsi="Segoe UI" w:cs="Segoe UI"/>
      <w:sz w:val="18"/>
      <w:szCs w:val="18"/>
    </w:rPr>
  </w:style>
  <w:style w:type="character" w:styleId="Hyperlink">
    <w:name w:val="Hyperlink"/>
    <w:basedOn w:val="DefaultParagraphFont"/>
    <w:uiPriority w:val="99"/>
    <w:unhideWhenUsed/>
    <w:rsid w:val="007104F3"/>
    <w:rPr>
      <w:color w:val="0563C1" w:themeColor="hyperlink"/>
      <w:u w:val="single"/>
    </w:rPr>
  </w:style>
  <w:style w:type="character" w:styleId="UnresolvedMention">
    <w:name w:val="Unresolved Mention"/>
    <w:basedOn w:val="DefaultParagraphFont"/>
    <w:uiPriority w:val="99"/>
    <w:semiHidden/>
    <w:unhideWhenUsed/>
    <w:rsid w:val="007104F3"/>
    <w:rPr>
      <w:color w:val="808080"/>
      <w:shd w:val="clear" w:color="auto" w:fill="E6E6E6"/>
    </w:rPr>
  </w:style>
  <w:style w:type="table" w:styleId="TableGrid">
    <w:name w:val="Table Grid"/>
    <w:basedOn w:val="TableNormal"/>
    <w:uiPriority w:val="39"/>
    <w:rsid w:val="00866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F28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561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Gibb, Jevon</dc:creator>
  <cp:keywords/>
  <dc:description/>
  <cp:lastModifiedBy>Gibb, Jevon</cp:lastModifiedBy>
  <cp:revision>5</cp:revision>
  <dcterms:created xsi:type="dcterms:W3CDTF">2018-02-08T22:28:00Z</dcterms:created>
  <dcterms:modified xsi:type="dcterms:W3CDTF">2018-02-20T19:56:00Z</dcterms:modified>
</cp:coreProperties>
</file>