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61838158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3626C85D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2EF5BC1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72400" cy="336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35A" id="Rectangle 1" o:spid="_x0000_s1026" style="position:absolute;margin-left:0;margin-top:.75pt;width:612pt;height:2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2fegIAADgFAAAOAAAAZHJzL2Uyb0RvYy54bWysVMFu2zAMvQ/YPwi6r3bSpNmCOkXQosOA&#10;oivaDj0rshQbk0WNUmJnXz9Kdtyu6y7DclBIiXwkH0mfX3SNYXuFvgZb8MlJzpmyEsrabgv+7fH6&#10;w0fOfBC2FAasKvhBeX6xev/uvHVLNYUKTKmQEYj1y9YVvArBLbPMy0o1wp+AU5YeNWAjAqm4zUoU&#10;LaE3Jpvm+VnWApYOQSrv6faqf+SrhK+1kuGr1l4FZgpOuYV0Yjo38cxW52K5ReGqWg5piH/IohG1&#10;paAj1JUIgu2w/gOqqSWCBx1OJDQZaF1LlWqgaib5q2oeKuFUqoXI8W6kyf8/WHm7v0NWl9Q7zqxo&#10;qEX3RJqwW6PYJNLTOr8kqwd3h4PmSYy1dhqb+E9VsC5RehgpVV1gki4Xi8V0lhPzkt5OT8/m88R5&#10;9uzt0IfPChoWhYIjRU9Miv2NDxSRTI8mpMRs+vhJCgejYgrG3itNZVDEafJOA6QuDbK9oNaX3yf9&#10;dSVK1V/Nc/rFAinAaJ20BBZRdW3MiDsAxMH8HbeHGGyjm0pzNzrmf0uodxytU0SwYXRsagv4lrMJ&#10;qTOUuO7tj8T0dERmQrfpCD+KGygP1GOEfvi9k9c1UX0jfLgTSNNO3aENDl/p0AbagsMgcVYB/nzr&#10;PtrTENIrZy1tT8H9j51AxZn5Ymk8P01ms7huSZnNF1NS8OXL5uWL3TWXQF2iEaTskhjtgzmKGqF5&#10;okVfx6j0JKyk2AWXAY/KZei3mj4VUq3XyYxWzIlwYx+cjOCR4DhKj92TQDfMW6BJvYXjponlq7Hr&#10;baOnhfUugK7TTD7zOlBP65lmZ/iUxP1/qSer5w/e6hcAAAD//wMAUEsDBBQABgAIAAAAIQBFTQ7y&#10;3AAAAAYBAAAPAAAAZHJzL2Rvd25yZXYueG1sTI9BT4NAEIXvJv6HzZh4MXaRFGMoS1MbDRc8FPsD&#10;BnYLRHaWsFuK/nqnJz2+9ybvfZNtFzuI2Uy+d6TgaRWBMNQ43VOr4Pj5/vgCwgckjYMjo+DbeNjm&#10;tzcZptpd6GDmKrSCS8inqKALYUyl9E1nLPqVGw1xdnKTxcByaqWe8MLldpBxFD1Liz3xQoej2Xem&#10;+arOVsHPXB+LYlfiw0e1L6fCv76V7aLU/d2y24AIZgl/x3DFZ3TImal2Z9JeDAr4kcBuAuIaxvGa&#10;jVpBsk5A5pn8j5//AgAA//8DAFBLAQItABQABgAIAAAAIQC2gziS/gAAAOEBAAATAAAAAAAAAAAA&#10;AAAAAAAAAABbQ29udGVudF9UeXBlc10ueG1sUEsBAi0AFAAGAAgAAAAhADj9If/WAAAAlAEAAAsA&#10;AAAAAAAAAAAAAAAALwEAAF9yZWxzLy5yZWxzUEsBAi0AFAAGAAgAAAAhACILbZ96AgAAOAUAAA4A&#10;AAAAAAAAAAAAAAAALgIAAGRycy9lMm9Eb2MueG1sUEsBAi0AFAAGAAgAAAAhAEVNDvLcAAAABgEA&#10;AA8AAAAAAAAAAAAAAAAA1AQAAGRycy9kb3ducmV2LnhtbFBLBQYAAAAABAAEAPMAAADdBQAAAAA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1F497E4B" w:rsidR="00BD3D37" w:rsidRDefault="00BD3D37" w:rsidP="00BD3D37"/>
    <w:p w14:paraId="5A5F1C53" w14:textId="78133C99" w:rsidR="00BD3D37" w:rsidRDefault="00C60164" w:rsidP="00BD3D37">
      <w:commentRangeStart w:id="1"/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2F21C91E" wp14:editId="1508C45A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7772400" cy="5363210"/>
            <wp:effectExtent l="0" t="0" r="0" b="8890"/>
            <wp:wrapThrough wrapText="bothSides">
              <wp:wrapPolygon edited="0">
                <wp:start x="0" y="0"/>
                <wp:lineTo x="0" y="21559"/>
                <wp:lineTo x="21547" y="21559"/>
                <wp:lineTo x="2154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t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"/>
      <w:r>
        <w:rPr>
          <w:rStyle w:val="CommentReference"/>
        </w:rPr>
        <w:commentReference w:id="1"/>
      </w:r>
      <w:r w:rsidR="005011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62675" wp14:editId="3569899A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77724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E2D6" w14:textId="640B4228" w:rsidR="005011A0" w:rsidRPr="005011A0" w:rsidRDefault="0014273B" w:rsidP="005011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Activity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1D5C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Trends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1D5C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u w:val="single"/>
                              </w:rPr>
                              <w:t>Network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SWOT               LFPR               Mobility               Spatial             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675" id="Rectangle 9" o:spid="_x0000_s1027" style="position:absolute;margin-left:.5pt;margin-top:.5pt;width:61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6JowIAAK4FAAAOAAAAZHJzL2Uyb0RvYy54bWysVE1v2zAMvQ/YfxB0X+1k6bIGdYqgRYcB&#10;XVu0HXpWZCk2JomapMTOfv0oyXE/1l2GXWR9PD6SzyRPz3qtyE4434Kp6OSopEQYDnVrNhX9/nD5&#10;4TMlPjBTMwVGVHQvPD1bvn932tmFmEIDqhaOIInxi85WtAnBLorC80Zo5o/ACoOPEpxmAY9uU9SO&#10;dciuVTEty09FB662DrjwHm8v8iNdJn4pBQ83UnoRiKooxhbS6tK6jmuxPGWLjWO2afkQBvuHKDRr&#10;DTodqS5YYGTr2j+odMsdeJDhiIMuQMqWi5QDZjMpX2Vz3zArUi4ojrejTP7/0fLr3a0jbV3RE0oM&#10;0/iL7lA0ZjZKkJMoT2f9AlH39tYNJ4/bmGsvnY5fzIL0SdL9KKnoA+F4OZ/Pp7MSlef4Np3PPk6T&#10;5sWTtXU+fBGgSdxU1KH3pCTbXfmAHhF6gERnHlRbX7ZKpUMsE3GuHNkx/MHrzTSZqq3+BnW+mx+X&#10;6D7zpKqK8MT6gkmZyGcgMmdwvCli8jndtAt7JSJOmTshUTVMMHscmbPT+sckBeIbVot8FcN4O45E&#10;Flkl+h55B4KXCUbeHN2AjWYilfloWGbPfzMc0ckjmDAa6taAe8tYhdFrxh+EyXJEZUK/7lMVJWS8&#10;WUO9x8pykFvOW37Z4g++Yj7cMoc9hjWBcyPc4CIVdBWFYUdJA+7XW/cRj6WPr5R02LMV9T+3zAlK&#10;1FeDTXEymc1ik6fD7HiOtUbc85f18xez1eeAVTPBCWV52kZ8UIetdKAfcbysold8Yoaj74ry4A6H&#10;85BnCQ4oLlarBMPGtixcmXvLI3nUORbwQ//InB2qPGB/XMOhv9niVbFnbLQ0sNoGkG3qhCddhz+A&#10;QyGV8jDA4tR5fk6opzG7/A0AAP//AwBQSwMEFAAGAAgAAAAhAA8JhPfeAAAABwEAAA8AAABkcnMv&#10;ZG93bnJldi54bWxMj81OwzAQhO9IvIO1SFxQ6xAFVIU4FT+iQhwKpH0A1978iHgdxW4beHq24gCn&#10;1eysZr8plpPrxQHH0HlScD1PQCAZbztqFGw3z7MFiBA1Wd17QgVfGGBZnp8VOrf+SB94qGIjOIRC&#10;rhW0MQ65lMG06HSY+wGJvdqPTkeWYyPtqI8c7nqZJsmtdLoj/tDqAR9bNJ/V3imoHrLVur56XY21&#10;3Hybl/fF09tglLq8mO7vQESc4t8xnPAZHUpm2vk92SB61twk/o6Tm6Y3vNgpyLIUZFnI//zlDwAA&#10;AP//AwBQSwECLQAUAAYACAAAACEAtoM4kv4AAADhAQAAEwAAAAAAAAAAAAAAAAAAAAAAW0NvbnRl&#10;bnRfVHlwZXNdLnhtbFBLAQItABQABgAIAAAAIQA4/SH/1gAAAJQBAAALAAAAAAAAAAAAAAAAAC8B&#10;AABfcmVscy8ucmVsc1BLAQItABQABgAIAAAAIQCuBx6JowIAAK4FAAAOAAAAAAAAAAAAAAAAAC4C&#10;AABkcnMvZTJvRG9jLnhtbFBLAQItABQABgAIAAAAIQAPCYT33gAAAAcBAAAPAAAAAAAAAAAAAAAA&#10;AP0EAABkcnMvZG93bnJldi54bWxQSwUGAAAAAAQABADzAAAACAYAAAAA&#10;" fillcolor="#aeaaaa [2414]" stroked="f" strokeweight="1pt">
                <v:textbox>
                  <w:txbxContent>
                    <w:p w14:paraId="6A66E2D6" w14:textId="640B4228" w:rsidR="005011A0" w:rsidRPr="005011A0" w:rsidRDefault="0014273B" w:rsidP="005011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Activity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1D5CBC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Trends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1D5CB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u w:val="single"/>
                        </w:rPr>
                        <w:t>Network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SWOT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LFPR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Mobility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Spatial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BDEB98" w14:textId="4B722C54" w:rsidR="00C53D88" w:rsidRDefault="00C53D88" w:rsidP="007104F3">
      <w:pPr>
        <w:ind w:left="720" w:right="720"/>
        <w:rPr>
          <w:rFonts w:ascii="Arial" w:hAnsi="Arial" w:cs="Arial"/>
        </w:rPr>
      </w:pPr>
    </w:p>
    <w:p w14:paraId="06D0B652" w14:textId="72EF173D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3790ED80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</w:t>
                            </w:r>
                            <w:r w:rsidR="00CC48A1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 xml:space="preserve">, </w:t>
                            </w:r>
                            <w:r w:rsidR="007A32BE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Vibrant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8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oapAIAAJkFAAAOAAAAZHJzL2Uyb0RvYy54bWysVEtPGzEQvlfqf7B8L7sbApSIDUpBqSoh&#10;QEDF2fHaWUtej2s72U1/fcfeB5SiHqrmsPF4vnl9npmLy67RZC+cV2BKWhzllAjDoVJmW9LvT+tP&#10;nynxgZmKaTCipAfh6eXy44eL1i7EDGrQlXAEnRi/aG1J6xDsIss8r0XD/BFYYVApwTUsoOi2WeVY&#10;i94bnc3y/DRrwVXWARfe4+11r6TL5F9KwcOdlF4EokuKuYX0dem7id9secEWW8dsrfiQBvuHLBqm&#10;DAadXF2zwMjOqT9cNYo78CDDEYcmAykVF6kGrKbI31TzWDMrUi1IjrcTTf7/ueW3+3tHVIVvd0yJ&#10;YQ2+0QOyxsxWC4J3SFBr/QJxj/beDZLHY6y2k66J/1gH6RKph4lU0QXC8fLs7PQ0P0HuOermxXmR&#10;J9azF2vrfPgqoCHxUFKH4ROXbH/jA0ZE6AiJwTxoVa2V1klw282VdmTP8IHX6+Mvx+uYMpr8BtMm&#10;gg1Es14db7JYWV9LOoWDFhGnzYOQSApmP0uZpHYUUxzGuTCh6FU1q0Qf/iTH3xg9NnC0SLkkh9Gz&#10;xPiT78HBiOydjL77LAd8NBWpmyfj/G+J9caTRYoMJkzGjTLg3nOgsaohco8fSeqpiSyFbtOlhplF&#10;ZLzZQHXAJnLQT5e3fK3wJW+YD/fM4Tjh4+OKCHf4kRraksJwoqQG9/O9+4jHLkctJS2OZ0n9jx1z&#10;ghL9zWD/nxfzeZznJMxPzmYouNeazWuN2TVXgA1S4DKyPB0jPujxKB00z7hJVjEqqpjhGLukPLhR&#10;uAr92sBdxMVqlWA4w5aFG/NoeXQeeY6d+tQ9M2eHdg44CLcwjjJbvOnqHhstDax2AaRKLf/C6/AC&#10;OP+plYZdFRfMazmhXjbq8hcAAAD//wMAUEsDBBQABgAIAAAAIQBVW9GU3AAAAAgBAAAPAAAAZHJz&#10;L2Rvd25yZXYueG1sTI/BTsMwEETvSPyDtUhcEHViRcgNcSqExAGpHEj5ACdekoh4HWK3DX/P9gTH&#10;2RnNzqt2q5/ECZc4BjKQbzIQSF1wI/UGPg4v9xpETJacnQKhgR+MsKuvrypbunCmdzw1qRdcQrG0&#10;BoaU5lLK2A3obdyEGYm9z7B4m1guvXSLPXO5n6TKsgfp7Uj8YbAzPg/YfTVHb6CRfXu3FCrq71XF&#10;/E3vX7f53pjbm/XpEUTCNf2F4TKfp0PNm9pwJBfFxJpJkgGlGeBiK1XwpTWwLTTIupL/AepfAAAA&#10;//8DAFBLAQItABQABgAIAAAAIQC2gziS/gAAAOEBAAATAAAAAAAAAAAAAAAAAAAAAABbQ29udGVu&#10;dF9UeXBlc10ueG1sUEsBAi0AFAAGAAgAAAAhADj9If/WAAAAlAEAAAsAAAAAAAAAAAAAAAAALwEA&#10;AF9yZWxzLy5yZWxzUEsBAi0AFAAGAAgAAAAhAAI9qhqkAgAAmQUAAA4AAAAAAAAAAAAAAAAALgIA&#10;AGRycy9lMm9Eb2MueG1sUEsBAi0AFAAGAAgAAAAhAFVb0ZTcAAAACAEAAA8AAAAAAAAAAAAAAAAA&#10;/gQAAGRycy9kb3ducmV2LnhtbFBLBQYAAAAABAAEAPMAAAAHBgAAAAA=&#10;" fillcolor="#ff3b3f" stroked="f" strokeweight="1pt">
                <v:textbox>
                  <w:txbxContent>
                    <w:p w14:paraId="12AB98A0" w14:textId="3790ED80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</w:t>
                      </w:r>
                      <w:r w:rsidR="00CC48A1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 xml:space="preserve">, </w:t>
                      </w:r>
                      <w:r w:rsidR="007A32BE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Vibrant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6110BE56" w14:textId="68558FD1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</w:comment>
  <w:comment w:id="1" w:author="Gibb, Jevon" w:date="2018-02-09T11:57:00Z" w:initials="GJ">
    <w:p w14:paraId="44EC8BD4" w14:textId="02DF30C3" w:rsidR="00CC0460" w:rsidRDefault="00C60164">
      <w:pPr>
        <w:pStyle w:val="CommentText"/>
      </w:pPr>
      <w:r>
        <w:rPr>
          <w:rStyle w:val="CommentReference"/>
        </w:rPr>
        <w:annotationRef/>
      </w:r>
      <w:r w:rsidR="001D5CBC">
        <w:t xml:space="preserve">Use network from </w:t>
      </w:r>
      <w:r w:rsidR="00E955CC">
        <w:t>devgps.org/</w:t>
      </w:r>
      <w:r w:rsidR="001D5CBC">
        <w:t>network</w:t>
      </w:r>
      <w:r w:rsidR="00E955CC">
        <w:t>/index</w:t>
      </w:r>
      <w:r w:rsidR="001D5CBC">
        <w:t>.html</w:t>
      </w:r>
    </w:p>
    <w:p w14:paraId="11AD4F86" w14:textId="77777777" w:rsidR="00CC0460" w:rsidRDefault="00CC0460">
      <w:pPr>
        <w:pStyle w:val="CommentText"/>
      </w:pPr>
    </w:p>
    <w:p w14:paraId="047DAF29" w14:textId="77777777" w:rsidR="001D5CBC" w:rsidRDefault="001D5CBC">
      <w:pPr>
        <w:pStyle w:val="CommentText"/>
      </w:pPr>
      <w:r>
        <w:t>Change left panel: Only keep the search box.</w:t>
      </w:r>
    </w:p>
    <w:p w14:paraId="1F91656D" w14:textId="77777777" w:rsidR="001D5CBC" w:rsidRDefault="001D5CBC">
      <w:pPr>
        <w:pStyle w:val="CommentText"/>
      </w:pPr>
    </w:p>
    <w:p w14:paraId="04B82C15" w14:textId="77777777" w:rsidR="001D5CBC" w:rsidRDefault="001D5CBC">
      <w:pPr>
        <w:pStyle w:val="CommentText"/>
      </w:pPr>
      <w:r>
        <w:t>Move the zoom in/out buttons as shown.</w:t>
      </w:r>
    </w:p>
    <w:p w14:paraId="4C66EFBD" w14:textId="77777777" w:rsidR="001D5CBC" w:rsidRDefault="001D5CBC">
      <w:pPr>
        <w:pStyle w:val="CommentText"/>
      </w:pPr>
    </w:p>
    <w:p w14:paraId="2E21EE9A" w14:textId="2E6426DC" w:rsidR="001D5CBC" w:rsidRDefault="001D5CBC">
      <w:pPr>
        <w:pStyle w:val="CommentText"/>
      </w:pPr>
      <w:r>
        <w:t>Add legend – same as other templates. It is okay that the legend will sometimes be covered by Information Pane.</w:t>
      </w:r>
    </w:p>
    <w:p w14:paraId="20C63577" w14:textId="77777777" w:rsidR="001D5CBC" w:rsidRDefault="001D5CBC">
      <w:pPr>
        <w:pStyle w:val="CommentText"/>
      </w:pPr>
    </w:p>
    <w:p w14:paraId="6D3C6D09" w14:textId="77777777" w:rsidR="001D5CBC" w:rsidRDefault="001D5CBC">
      <w:pPr>
        <w:pStyle w:val="CommentText"/>
      </w:pPr>
      <w:r>
        <w:t>Modify the “Information” pane to only display the following information:</w:t>
      </w:r>
    </w:p>
    <w:p w14:paraId="263FD3B1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NAICS: (</w:t>
      </w:r>
      <w:proofErr w:type="spellStart"/>
      <w:r>
        <w:t>naics</w:t>
      </w:r>
      <w:proofErr w:type="spellEnd"/>
      <w:r>
        <w:t>)</w:t>
      </w:r>
    </w:p>
    <w:p w14:paraId="5CBD6895" w14:textId="140D0B2D" w:rsidR="001D5CBC" w:rsidRDefault="001D5CBC" w:rsidP="001D5CBC">
      <w:pPr>
        <w:pStyle w:val="CommentText"/>
        <w:numPr>
          <w:ilvl w:val="0"/>
          <w:numId w:val="4"/>
        </w:numPr>
      </w:pPr>
      <w:r>
        <w:t>Description: (Label)</w:t>
      </w:r>
    </w:p>
    <w:p w14:paraId="6C19A084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Employees: (2015)</w:t>
      </w:r>
    </w:p>
    <w:p w14:paraId="7BE701FA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Relative Size (RS): (RS_2015)</w:t>
      </w:r>
    </w:p>
    <w:p w14:paraId="515AB451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Average Salary: (</w:t>
      </w:r>
      <w:proofErr w:type="spellStart"/>
      <w:r>
        <w:t>Avg_Salary</w:t>
      </w:r>
      <w:proofErr w:type="spellEnd"/>
      <w:r>
        <w:t>)</w:t>
      </w:r>
    </w:p>
    <w:p w14:paraId="5AA7B217" w14:textId="53151CC6" w:rsidR="001D5CBC" w:rsidRDefault="001D5CBC" w:rsidP="001D5CBC">
      <w:pPr>
        <w:pStyle w:val="CommentText"/>
        <w:numPr>
          <w:ilvl w:val="0"/>
          <w:numId w:val="4"/>
        </w:numPr>
      </w:pPr>
      <w:r>
        <w:t>Local Trend: (</w:t>
      </w:r>
      <w:proofErr w:type="spellStart"/>
      <w:r>
        <w:t>Local_Trend</w:t>
      </w:r>
      <w:proofErr w:type="spellEnd"/>
      <w:r>
        <w:t>)</w:t>
      </w:r>
    </w:p>
    <w:p w14:paraId="0C41933B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National Trend: (</w:t>
      </w:r>
      <w:proofErr w:type="spellStart"/>
      <w:r>
        <w:t>Natl_Trend</w:t>
      </w:r>
      <w:proofErr w:type="spellEnd"/>
      <w:r>
        <w:t>)</w:t>
      </w:r>
    </w:p>
    <w:p w14:paraId="6C8C7036" w14:textId="77777777" w:rsidR="001D5CBC" w:rsidRDefault="001D5CBC" w:rsidP="001D5CBC">
      <w:pPr>
        <w:pStyle w:val="CommentText"/>
      </w:pPr>
    </w:p>
    <w:p w14:paraId="5B19D98B" w14:textId="77777777" w:rsidR="001D5CBC" w:rsidRDefault="001D5CBC" w:rsidP="001D5CBC">
      <w:pPr>
        <w:pStyle w:val="CommentText"/>
        <w:numPr>
          <w:ilvl w:val="0"/>
          <w:numId w:val="4"/>
        </w:numPr>
      </w:pPr>
      <w:r>
        <w:t>Connections: (keep this data from original)</w:t>
      </w:r>
    </w:p>
    <w:p w14:paraId="09BB9745" w14:textId="77777777" w:rsidR="001D5CBC" w:rsidRDefault="001D5CBC" w:rsidP="001D5CBC">
      <w:pPr>
        <w:pStyle w:val="ListParagraph"/>
      </w:pPr>
    </w:p>
    <w:p w14:paraId="675F92E7" w14:textId="77777777" w:rsidR="001D5CBC" w:rsidRDefault="001D5CBC" w:rsidP="001D5CBC">
      <w:pPr>
        <w:pStyle w:val="CommentText"/>
      </w:pPr>
      <w:r>
        <w:t>Please make the following modifications if you can figure it out:</w:t>
      </w:r>
    </w:p>
    <w:p w14:paraId="573381D6" w14:textId="7C9FCDBA" w:rsidR="001D5CBC" w:rsidRDefault="001D5CBC" w:rsidP="001D5CBC">
      <w:pPr>
        <w:pStyle w:val="CommentText"/>
        <w:numPr>
          <w:ilvl w:val="0"/>
          <w:numId w:val="4"/>
        </w:numPr>
      </w:pPr>
      <w:r>
        <w:t>Make the connections/edges darker (#</w:t>
      </w:r>
      <w:proofErr w:type="spellStart"/>
      <w:r>
        <w:t>dcdcdc</w:t>
      </w:r>
      <w:proofErr w:type="spellEnd"/>
      <w:r>
        <w:t>)</w:t>
      </w:r>
    </w:p>
    <w:p w14:paraId="6B6A79D2" w14:textId="1A27A3D1" w:rsidR="001D5CBC" w:rsidRDefault="001D5CBC" w:rsidP="001D5CBC">
      <w:pPr>
        <w:pStyle w:val="CommentText"/>
        <w:numPr>
          <w:ilvl w:val="0"/>
          <w:numId w:val="4"/>
        </w:numPr>
      </w:pPr>
      <w:r>
        <w:t>Add border around each node (#</w:t>
      </w:r>
      <w:proofErr w:type="spellStart"/>
      <w:r>
        <w:t>dcdcdc</w:t>
      </w:r>
      <w:proofErr w:type="spellEnd"/>
      <w:r>
        <w:t>)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  <w15:commentEx w15:paraId="6B6A79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  <w16cid:commentId w16cid:paraId="6B6A79D2" w16cid:durableId="1E280B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05B8"/>
    <w:multiLevelType w:val="hybridMultilevel"/>
    <w:tmpl w:val="F6B887E2"/>
    <w:lvl w:ilvl="0" w:tplc="B002D25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7FA2"/>
    <w:multiLevelType w:val="hybridMultilevel"/>
    <w:tmpl w:val="85628638"/>
    <w:lvl w:ilvl="0" w:tplc="C7963C1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14273B"/>
    <w:rsid w:val="00145B89"/>
    <w:rsid w:val="0017532B"/>
    <w:rsid w:val="001D5CBC"/>
    <w:rsid w:val="001F0F84"/>
    <w:rsid w:val="00266909"/>
    <w:rsid w:val="003625B1"/>
    <w:rsid w:val="00384EB2"/>
    <w:rsid w:val="003B14C4"/>
    <w:rsid w:val="004C205C"/>
    <w:rsid w:val="005011A0"/>
    <w:rsid w:val="00561B38"/>
    <w:rsid w:val="006B1C1A"/>
    <w:rsid w:val="006C4ED6"/>
    <w:rsid w:val="006D2D25"/>
    <w:rsid w:val="007030BC"/>
    <w:rsid w:val="007104F3"/>
    <w:rsid w:val="00774228"/>
    <w:rsid w:val="00787BE4"/>
    <w:rsid w:val="00795F5F"/>
    <w:rsid w:val="007A32BE"/>
    <w:rsid w:val="00805ED4"/>
    <w:rsid w:val="00845AF1"/>
    <w:rsid w:val="008662B5"/>
    <w:rsid w:val="00896115"/>
    <w:rsid w:val="008C6EF6"/>
    <w:rsid w:val="00934DB1"/>
    <w:rsid w:val="0099687B"/>
    <w:rsid w:val="009B2FE3"/>
    <w:rsid w:val="009E703F"/>
    <w:rsid w:val="00A04AEB"/>
    <w:rsid w:val="00A11FF7"/>
    <w:rsid w:val="00BC365C"/>
    <w:rsid w:val="00BD3D37"/>
    <w:rsid w:val="00BF5B32"/>
    <w:rsid w:val="00C37C5D"/>
    <w:rsid w:val="00C53D88"/>
    <w:rsid w:val="00C5723A"/>
    <w:rsid w:val="00C60164"/>
    <w:rsid w:val="00CC0460"/>
    <w:rsid w:val="00CC48A1"/>
    <w:rsid w:val="00CF2840"/>
    <w:rsid w:val="00DA2E12"/>
    <w:rsid w:val="00E37298"/>
    <w:rsid w:val="00E955CC"/>
    <w:rsid w:val="00EC6BCD"/>
    <w:rsid w:val="00ED47CA"/>
    <w:rsid w:val="00EE44CA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5</cp:revision>
  <dcterms:created xsi:type="dcterms:W3CDTF">2018-02-09T16:39:00Z</dcterms:created>
  <dcterms:modified xsi:type="dcterms:W3CDTF">2018-02-09T17:44:00Z</dcterms:modified>
</cp:coreProperties>
</file>