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B75F7" w14:textId="2684B515" w:rsidR="003E537E" w:rsidRPr="003A1203" w:rsidRDefault="00190D56">
      <w:pPr>
        <w:pStyle w:val="BodyA"/>
        <w:widowControl w:val="0"/>
        <w:suppressAutoHyphens/>
        <w:spacing w:after="0" w:line="240" w:lineRule="auto"/>
        <w:rPr>
          <w:b/>
          <w:bCs/>
          <w:kern w:val="3"/>
          <w:sz w:val="52"/>
          <w:szCs w:val="52"/>
          <w:lang w:val="de-DE"/>
        </w:rPr>
      </w:pPr>
      <w:r w:rsidRPr="003A1203">
        <w:rPr>
          <w:rFonts w:hint="eastAsia"/>
          <w:b/>
          <w:bCs/>
          <w:kern w:val="3"/>
          <w:sz w:val="52"/>
          <w:szCs w:val="52"/>
          <w:lang w:val="de-DE"/>
        </w:rPr>
        <w:t>Fei</w:t>
      </w:r>
      <w:r w:rsidRPr="003A1203">
        <w:rPr>
          <w:b/>
          <w:bCs/>
          <w:kern w:val="3"/>
          <w:sz w:val="52"/>
          <w:szCs w:val="52"/>
          <w:lang w:val="de-DE"/>
        </w:rPr>
        <w:t xml:space="preserve"> Wang (NV1)</w:t>
      </w:r>
    </w:p>
    <w:p w14:paraId="4FA95401" w14:textId="77777777" w:rsidR="003E537E" w:rsidRPr="003A1203" w:rsidRDefault="005D02A7">
      <w:pPr>
        <w:pStyle w:val="BodyA"/>
        <w:widowControl w:val="0"/>
        <w:suppressAutoHyphens/>
        <w:spacing w:after="0" w:line="240" w:lineRule="auto"/>
        <w:rPr>
          <w:rStyle w:val="None"/>
          <w:kern w:val="3"/>
          <w:sz w:val="24"/>
          <w:szCs w:val="24"/>
          <w:lang w:val="de-DE"/>
        </w:rPr>
      </w:pPr>
      <w:r w:rsidRPr="003A1203">
        <w:rPr>
          <w:kern w:val="3"/>
          <w:sz w:val="24"/>
          <w:szCs w:val="24"/>
          <w:lang w:val="de-DE"/>
        </w:rPr>
        <w:t xml:space="preserve">M: +61 452 542 687   / </w:t>
      </w:r>
      <w:r w:rsidRPr="003A1203">
        <w:rPr>
          <w:kern w:val="3"/>
          <w:sz w:val="24"/>
          <w:szCs w:val="24"/>
          <w:lang w:val="de-DE" w:eastAsia="zh-TW"/>
        </w:rPr>
        <w:t xml:space="preserve"> </w:t>
      </w:r>
      <w:r w:rsidRPr="003A1203">
        <w:rPr>
          <w:kern w:val="3"/>
          <w:sz w:val="24"/>
          <w:szCs w:val="24"/>
          <w:lang w:val="de-DE"/>
        </w:rPr>
        <w:t xml:space="preserve"> E: </w:t>
      </w:r>
      <w:hyperlink r:id="rId7" w:history="1">
        <w:r w:rsidR="003E537E" w:rsidRPr="003A1203">
          <w:rPr>
            <w:rStyle w:val="Hyperlink0"/>
            <w:lang w:val="de-DE"/>
          </w:rPr>
          <w:t>jevy.wangfei@gmail.com</w:t>
        </w:r>
      </w:hyperlink>
      <w:r w:rsidRPr="003A1203">
        <w:rPr>
          <w:rStyle w:val="None"/>
          <w:kern w:val="3"/>
          <w:sz w:val="24"/>
          <w:szCs w:val="24"/>
          <w:lang w:val="de-DE" w:eastAsia="zh-TW"/>
        </w:rPr>
        <w:t xml:space="preserve">  </w:t>
      </w:r>
      <w:r w:rsidRPr="003A1203">
        <w:rPr>
          <w:rStyle w:val="None"/>
          <w:kern w:val="3"/>
          <w:sz w:val="24"/>
          <w:szCs w:val="24"/>
          <w:lang w:val="de-DE"/>
        </w:rPr>
        <w:t>/</w:t>
      </w:r>
      <w:r w:rsidRPr="003A1203">
        <w:rPr>
          <w:rStyle w:val="None"/>
          <w:kern w:val="3"/>
          <w:sz w:val="24"/>
          <w:szCs w:val="24"/>
          <w:lang w:val="de-DE" w:eastAsia="zh-TW"/>
        </w:rPr>
        <w:t xml:space="preserve">   </w:t>
      </w:r>
      <w:r w:rsidRPr="003A1203">
        <w:rPr>
          <w:rStyle w:val="None"/>
          <w:kern w:val="3"/>
          <w:sz w:val="24"/>
          <w:szCs w:val="24"/>
          <w:lang w:val="de-DE"/>
        </w:rPr>
        <w:t>Weston, ACT 2611</w:t>
      </w:r>
      <w:r w:rsidRPr="003A1203">
        <w:rPr>
          <w:rStyle w:val="None"/>
          <w:kern w:val="3"/>
          <w:sz w:val="24"/>
          <w:szCs w:val="24"/>
          <w:lang w:val="de-DE" w:eastAsia="zh-TW"/>
        </w:rPr>
        <w:t xml:space="preserve">  </w:t>
      </w:r>
      <w:r w:rsidRPr="003A1203">
        <w:rPr>
          <w:rStyle w:val="None"/>
          <w:kern w:val="3"/>
          <w:sz w:val="24"/>
          <w:szCs w:val="24"/>
          <w:lang w:val="de-DE"/>
        </w:rPr>
        <w:t>/</w:t>
      </w:r>
      <w:r w:rsidRPr="003A1203">
        <w:rPr>
          <w:rStyle w:val="None"/>
          <w:kern w:val="3"/>
          <w:sz w:val="24"/>
          <w:szCs w:val="24"/>
          <w:lang w:val="de-DE" w:eastAsia="zh-TW"/>
        </w:rPr>
        <w:t xml:space="preserve">  </w:t>
      </w:r>
    </w:p>
    <w:p w14:paraId="2E088AF3" w14:textId="7D3C0B11" w:rsidR="003E537E" w:rsidRPr="00190D56" w:rsidRDefault="002B71A5">
      <w:pPr>
        <w:pStyle w:val="BodyA"/>
        <w:widowControl w:val="0"/>
        <w:suppressAutoHyphens/>
        <w:spacing w:after="0" w:line="240" w:lineRule="auto"/>
        <w:rPr>
          <w:rStyle w:val="None"/>
          <w:kern w:val="3"/>
          <w:sz w:val="24"/>
          <w:szCs w:val="24"/>
          <w:lang w:val="nb-NO"/>
        </w:rPr>
      </w:pPr>
      <w:r w:rsidRPr="00190D56">
        <w:rPr>
          <w:rStyle w:val="None"/>
          <w:kern w:val="3"/>
          <w:sz w:val="24"/>
          <w:szCs w:val="24"/>
          <w:lang w:val="nb-NO" w:eastAsia="zh-TW"/>
        </w:rPr>
        <w:t>GitHub</w:t>
      </w:r>
      <w:r w:rsidR="005D02A7" w:rsidRPr="00190D56">
        <w:rPr>
          <w:rStyle w:val="None"/>
          <w:kern w:val="3"/>
          <w:sz w:val="24"/>
          <w:szCs w:val="24"/>
          <w:lang w:val="nb-NO" w:eastAsia="zh-TW"/>
        </w:rPr>
        <w:t xml:space="preserve">: </w:t>
      </w:r>
      <w:hyperlink r:id="rId8" w:history="1">
        <w:r w:rsidR="003E537E" w:rsidRPr="00190D56">
          <w:rPr>
            <w:rStyle w:val="Hyperlink1"/>
            <w:lang w:val="nb-NO"/>
          </w:rPr>
          <w:t>https://github.com/jevy-wangfei</w:t>
        </w:r>
      </w:hyperlink>
      <w:r w:rsidR="005D02A7" w:rsidRPr="00190D56">
        <w:rPr>
          <w:rStyle w:val="None"/>
          <w:kern w:val="3"/>
          <w:sz w:val="24"/>
          <w:szCs w:val="24"/>
          <w:lang w:val="nb-NO" w:eastAsia="zh-TW"/>
        </w:rPr>
        <w:t xml:space="preserve"> </w:t>
      </w:r>
      <w:r w:rsidR="005D02A7" w:rsidRPr="00190D56">
        <w:rPr>
          <w:rStyle w:val="None"/>
          <w:kern w:val="3"/>
          <w:sz w:val="24"/>
          <w:szCs w:val="24"/>
          <w:lang w:val="nb-NO"/>
        </w:rPr>
        <w:t xml:space="preserve">  /  </w:t>
      </w:r>
      <w:r w:rsidR="005D02A7" w:rsidRPr="00190D56">
        <w:rPr>
          <w:rStyle w:val="None"/>
          <w:kern w:val="3"/>
          <w:sz w:val="24"/>
          <w:szCs w:val="24"/>
          <w:lang w:val="nb-NO" w:eastAsia="zh-TW"/>
        </w:rPr>
        <w:t xml:space="preserve"> </w:t>
      </w:r>
      <w:r w:rsidR="005D02A7" w:rsidRPr="00190D56">
        <w:rPr>
          <w:rStyle w:val="None"/>
          <w:kern w:val="3"/>
          <w:sz w:val="24"/>
          <w:szCs w:val="24"/>
          <w:lang w:val="nb-NO"/>
        </w:rPr>
        <w:t xml:space="preserve">LinkedIn: </w:t>
      </w:r>
      <w:hyperlink r:id="rId9" w:history="1">
        <w:r w:rsidR="003E537E" w:rsidRPr="00190D56">
          <w:rPr>
            <w:rStyle w:val="Hyperlink2"/>
            <w:lang w:val="nb-NO"/>
          </w:rPr>
          <w:t>https://au.linkedin.com/in/jevywang</w:t>
        </w:r>
      </w:hyperlink>
      <w:r w:rsidR="005D02A7" w:rsidRPr="00190D56">
        <w:rPr>
          <w:rStyle w:val="None"/>
          <w:color w:val="262626"/>
          <w:u w:color="262626"/>
          <w:lang w:val="nb-NO"/>
        </w:rPr>
        <w:t xml:space="preserve"> </w:t>
      </w:r>
    </w:p>
    <w:p w14:paraId="18C744ED" w14:textId="77777777" w:rsidR="003E537E" w:rsidRPr="00190D56" w:rsidRDefault="003E537E">
      <w:pPr>
        <w:pStyle w:val="BodyA"/>
        <w:widowControl w:val="0"/>
        <w:suppressAutoHyphens/>
        <w:spacing w:after="0" w:line="240" w:lineRule="auto"/>
        <w:rPr>
          <w:rStyle w:val="None"/>
          <w:kern w:val="3"/>
          <w:lang w:val="nb-NO"/>
        </w:rPr>
      </w:pPr>
    </w:p>
    <w:p w14:paraId="2FABF7DD" w14:textId="77777777" w:rsidR="003E537E" w:rsidRDefault="005D02A7">
      <w:pPr>
        <w:pStyle w:val="Heading"/>
        <w:pBdr>
          <w:bottom w:val="single" w:sz="4" w:space="1" w:color="000000"/>
        </w:pBdr>
        <w:rPr>
          <w:rStyle w:val="None"/>
          <w:rFonts w:ascii="Calibri" w:eastAsia="Calibri" w:hAnsi="Calibri" w:cs="Calibri"/>
        </w:rPr>
      </w:pPr>
      <w:r>
        <w:rPr>
          <w:rStyle w:val="None"/>
          <w:rFonts w:ascii="Calibri" w:hAnsi="Calibri"/>
        </w:rPr>
        <w:t>PROFILE</w:t>
      </w:r>
    </w:p>
    <w:p w14:paraId="59ABB160" w14:textId="36C62FE9" w:rsidR="001D6663" w:rsidRPr="001D6663" w:rsidRDefault="001D6663" w:rsidP="001D6663">
      <w:pPr>
        <w:pStyle w:val="NormalWeb"/>
        <w:rPr>
          <w:rStyle w:val="None"/>
          <w:rFonts w:ascii="Calibri" w:eastAsia="Arial Unicode MS" w:hAnsi="Calibri" w:cs="Arial Unicode MS"/>
          <w:color w:val="000000"/>
          <w:sz w:val="22"/>
          <w:szCs w:val="22"/>
          <w:u w:color="000000"/>
          <w:bdr w:val="nil"/>
        </w:rPr>
      </w:pPr>
      <w:r w:rsidRPr="001D6663">
        <w:rPr>
          <w:rStyle w:val="None"/>
          <w:rFonts w:ascii="Calibri" w:eastAsia="Arial Unicode MS" w:hAnsi="Calibri" w:cs="Arial Unicode MS"/>
          <w:color w:val="000000"/>
          <w:sz w:val="22"/>
          <w:szCs w:val="22"/>
          <w:u w:color="000000"/>
          <w:bdr w:val="nil"/>
        </w:rPr>
        <w:t>An inventive and efficient Full Stack Software Expert specializing in the design and delivery of advanced AI/ML solutions, with over a decade of experience in complex system architecture, development, and operations. Passionate about leveraging breakthrough AI technologies within complex cloud and data warehouse environments to drive impactful business results. A reliable problem-solver and proactive team member, dedicated to overcoming technical blockers and delivering innovative solutions to complex challenges.</w:t>
      </w:r>
    </w:p>
    <w:p w14:paraId="7784E05C" w14:textId="47996DA1" w:rsidR="003E537E" w:rsidRDefault="005D02A7">
      <w:pPr>
        <w:pStyle w:val="Heading"/>
        <w:pBdr>
          <w:bottom w:val="single" w:sz="4" w:space="1" w:color="000000"/>
        </w:pBdr>
        <w:rPr>
          <w:rStyle w:val="None"/>
          <w:rFonts w:ascii="Calibri" w:eastAsia="Calibri" w:hAnsi="Calibri" w:cs="Calibri"/>
        </w:rPr>
      </w:pPr>
      <w:r w:rsidRPr="00190D56">
        <w:rPr>
          <w:rStyle w:val="None"/>
          <w:rFonts w:ascii="Calibri" w:hAnsi="Calibri"/>
          <w:lang w:val="en-AU"/>
        </w:rPr>
        <w:t xml:space="preserve">IT SKILLS </w:t>
      </w:r>
    </w:p>
    <w:p w14:paraId="161137D9" w14:textId="72AD0A31" w:rsidR="001D6663" w:rsidRPr="001D6663" w:rsidRDefault="001D6663" w:rsidP="001D6663">
      <w:pPr>
        <w:pStyle w:val="NormalWeb"/>
        <w:numPr>
          <w:ilvl w:val="0"/>
          <w:numId w:val="2"/>
        </w:numPr>
      </w:pPr>
      <w:r w:rsidRPr="001D6663">
        <w:rPr>
          <w:rStyle w:val="None"/>
          <w:rFonts w:ascii="Calibri" w:eastAsia="Arial Unicode MS" w:hAnsi="Calibri" w:cs="Arial Unicode MS" w:hint="eastAsia"/>
          <w:b/>
          <w:bCs/>
          <w:color w:val="000000"/>
          <w:sz w:val="22"/>
          <w:szCs w:val="22"/>
          <w:u w:color="000000"/>
          <w:bdr w:val="nil"/>
          <w:lang w:val="en-US"/>
        </w:rPr>
        <w:t>AI/ML &amp; Data Engineering</w:t>
      </w:r>
      <w:r>
        <w:rPr>
          <w:rFonts w:hint="eastAsia"/>
        </w:rPr>
        <w:t>:</w:t>
      </w:r>
    </w:p>
    <w:p w14:paraId="0380F961" w14:textId="2535F120" w:rsidR="001D6663" w:rsidRPr="001D6663" w:rsidRDefault="001D6663" w:rsidP="001D6663">
      <w:pPr>
        <w:pStyle w:val="NormalWeb"/>
        <w:numPr>
          <w:ilvl w:val="1"/>
          <w:numId w:val="2"/>
        </w:numPr>
        <w:rPr>
          <w:rStyle w:val="None"/>
          <w:rFonts w:ascii="Calibri" w:eastAsia="Arial Unicode MS" w:hAnsi="Calibri" w:cs="Arial Unicode MS"/>
          <w:color w:val="000000"/>
          <w:sz w:val="22"/>
          <w:szCs w:val="22"/>
          <w:u w:color="000000"/>
          <w:bdr w:val="nil"/>
          <w:lang w:val="en-US" w:eastAsia="zh-TW"/>
        </w:rPr>
      </w:pPr>
      <w:r w:rsidRPr="001D6663">
        <w:rPr>
          <w:rStyle w:val="None"/>
          <w:rFonts w:ascii="Calibri" w:eastAsia="Arial Unicode MS" w:hAnsi="Calibri" w:cs="Arial Unicode MS"/>
          <w:b/>
          <w:bCs/>
          <w:color w:val="000000"/>
          <w:sz w:val="22"/>
          <w:szCs w:val="22"/>
          <w:u w:color="000000"/>
          <w:bdr w:val="nil"/>
          <w:lang w:val="en-US"/>
        </w:rPr>
        <w:t>Languages &amp; Frameworks</w:t>
      </w:r>
      <w:r w:rsidRPr="001D6663">
        <w:rPr>
          <w:rFonts w:hint="eastAsia"/>
          <w:b/>
          <w:bCs/>
        </w:rPr>
        <w:t>:</w:t>
      </w:r>
      <w:r>
        <w:rPr>
          <w:rFonts w:hint="eastAsia"/>
        </w:rPr>
        <w:t xml:space="preserve"> </w:t>
      </w:r>
      <w:r w:rsidRPr="001D6663">
        <w:rPr>
          <w:rStyle w:val="None"/>
          <w:rFonts w:ascii="Calibri" w:eastAsia="Arial Unicode MS" w:hAnsi="Calibri" w:cs="Arial Unicode MS"/>
          <w:color w:val="000000"/>
          <w:sz w:val="22"/>
          <w:szCs w:val="22"/>
          <w:u w:color="000000"/>
          <w:bdr w:val="nil"/>
          <w:lang w:val="en-US" w:eastAsia="zh-TW"/>
        </w:rPr>
        <w:t xml:space="preserve">Python, SQL, </w:t>
      </w:r>
      <w:proofErr w:type="spellStart"/>
      <w:r w:rsidRPr="001D6663">
        <w:rPr>
          <w:rStyle w:val="None"/>
          <w:rFonts w:ascii="Calibri" w:eastAsia="Arial Unicode MS" w:hAnsi="Calibri" w:cs="Arial Unicode MS"/>
          <w:color w:val="000000"/>
          <w:sz w:val="22"/>
          <w:szCs w:val="22"/>
          <w:u w:color="000000"/>
          <w:bdr w:val="nil"/>
          <w:lang w:val="en-US" w:eastAsia="zh-TW"/>
        </w:rPr>
        <w:t>LangChain</w:t>
      </w:r>
      <w:proofErr w:type="spellEnd"/>
      <w:r w:rsidRPr="001D6663">
        <w:rPr>
          <w:rStyle w:val="None"/>
          <w:rFonts w:ascii="Calibri" w:eastAsia="Arial Unicode MS" w:hAnsi="Calibri" w:cs="Arial Unicode MS"/>
          <w:color w:val="000000"/>
          <w:sz w:val="22"/>
          <w:szCs w:val="22"/>
          <w:u w:color="000000"/>
          <w:bdr w:val="nil"/>
          <w:lang w:val="en-US" w:eastAsia="zh-TW"/>
        </w:rPr>
        <w:t xml:space="preserve">, </w:t>
      </w:r>
      <w:proofErr w:type="spellStart"/>
      <w:r w:rsidRPr="001D6663">
        <w:rPr>
          <w:rStyle w:val="None"/>
          <w:rFonts w:ascii="Calibri" w:eastAsia="Arial Unicode MS" w:hAnsi="Calibri" w:cs="Arial Unicode MS"/>
          <w:color w:val="000000"/>
          <w:sz w:val="22"/>
          <w:szCs w:val="22"/>
          <w:u w:color="000000"/>
          <w:bdr w:val="nil"/>
          <w:lang w:val="en-US" w:eastAsia="zh-TW"/>
        </w:rPr>
        <w:t>LlamaIndex</w:t>
      </w:r>
      <w:proofErr w:type="spellEnd"/>
      <w:r w:rsidRPr="001D6663">
        <w:rPr>
          <w:rStyle w:val="None"/>
          <w:rFonts w:ascii="Calibri" w:eastAsia="Arial Unicode MS" w:hAnsi="Calibri" w:cs="Arial Unicode MS"/>
          <w:color w:val="000000"/>
          <w:sz w:val="22"/>
          <w:szCs w:val="22"/>
          <w:u w:color="000000"/>
          <w:bdr w:val="nil"/>
          <w:lang w:val="en-US" w:eastAsia="zh-TW"/>
        </w:rPr>
        <w:t>, TensorFlow</w:t>
      </w:r>
    </w:p>
    <w:p w14:paraId="05EBBC82" w14:textId="77777777" w:rsidR="001D6663" w:rsidRPr="001D6663" w:rsidRDefault="001D6663" w:rsidP="001D6663">
      <w:pPr>
        <w:pStyle w:val="NormalWeb"/>
        <w:numPr>
          <w:ilvl w:val="1"/>
          <w:numId w:val="2"/>
        </w:numPr>
        <w:rPr>
          <w:rStyle w:val="None"/>
          <w:rFonts w:ascii="Calibri" w:eastAsia="Arial Unicode MS" w:hAnsi="Calibri" w:cs="Arial Unicode MS"/>
          <w:color w:val="000000"/>
          <w:sz w:val="22"/>
          <w:szCs w:val="22"/>
          <w:u w:color="000000"/>
          <w:bdr w:val="nil"/>
          <w:lang w:val="en-US" w:eastAsia="zh-TW"/>
        </w:rPr>
      </w:pPr>
      <w:r w:rsidRPr="001D6663">
        <w:rPr>
          <w:rStyle w:val="None"/>
          <w:rFonts w:ascii="Calibri" w:eastAsia="Arial Unicode MS" w:hAnsi="Calibri" w:cs="Arial Unicode MS"/>
          <w:b/>
          <w:bCs/>
          <w:color w:val="000000"/>
          <w:sz w:val="22"/>
          <w:szCs w:val="22"/>
          <w:u w:color="000000"/>
          <w:bdr w:val="nil"/>
          <w:lang w:val="en-US"/>
        </w:rPr>
        <w:t>Models &amp; Techniques</w:t>
      </w:r>
      <w:r w:rsidRPr="001D6663">
        <w:rPr>
          <w:rStyle w:val="None"/>
          <w:rFonts w:ascii="Calibri" w:eastAsia="Arial Unicode MS" w:hAnsi="Calibri" w:cs="Arial Unicode MS"/>
          <w:b/>
          <w:bCs/>
          <w:color w:val="000000"/>
          <w:sz w:val="22"/>
          <w:szCs w:val="22"/>
          <w:u w:color="000000"/>
          <w:bdr w:val="nil"/>
          <w:lang w:val="en-US" w:eastAsia="zh-TW"/>
        </w:rPr>
        <w:t>:</w:t>
      </w:r>
      <w:r w:rsidRPr="001D6663">
        <w:rPr>
          <w:rStyle w:val="None"/>
          <w:rFonts w:ascii="Calibri" w:eastAsia="Arial Unicode MS" w:hAnsi="Calibri" w:cs="Arial Unicode MS"/>
          <w:color w:val="000000"/>
          <w:sz w:val="22"/>
          <w:szCs w:val="22"/>
          <w:u w:color="000000"/>
          <w:bdr w:val="nil"/>
          <w:lang w:val="en-US" w:eastAsia="zh-TW"/>
        </w:rPr>
        <w:t xml:space="preserve"> AI/ML Model Development &amp; Integration, Retrieval-Augmented Generation (RAG), Large Language Models (LLMs via APIs: OpenAI, Gemini)</w:t>
      </w:r>
    </w:p>
    <w:p w14:paraId="3FAB7888" w14:textId="3E0CF7F1" w:rsidR="001D6663" w:rsidRPr="001D6663" w:rsidRDefault="001D6663" w:rsidP="001D6663">
      <w:pPr>
        <w:pStyle w:val="NormalWeb"/>
        <w:numPr>
          <w:ilvl w:val="1"/>
          <w:numId w:val="2"/>
        </w:numPr>
        <w:rPr>
          <w:rStyle w:val="None"/>
          <w:rFonts w:ascii="Calibri" w:eastAsia="Arial Unicode MS" w:hAnsi="Calibri" w:cs="Arial Unicode MS"/>
          <w:color w:val="000000"/>
          <w:sz w:val="22"/>
          <w:szCs w:val="22"/>
          <w:u w:color="000000"/>
          <w:bdr w:val="nil"/>
          <w:lang w:val="en-US" w:eastAsia="zh-TW"/>
        </w:rPr>
      </w:pPr>
      <w:r w:rsidRPr="001D6663">
        <w:rPr>
          <w:rStyle w:val="None"/>
          <w:rFonts w:ascii="Calibri" w:eastAsia="Arial Unicode MS" w:hAnsi="Calibri" w:cs="Arial Unicode MS"/>
          <w:b/>
          <w:bCs/>
          <w:color w:val="000000"/>
          <w:sz w:val="22"/>
          <w:szCs w:val="22"/>
          <w:u w:color="000000"/>
          <w:bdr w:val="nil"/>
          <w:lang w:val="en-US"/>
        </w:rPr>
        <w:t>Data Stores</w:t>
      </w:r>
      <w:r w:rsidRPr="001D6663">
        <w:rPr>
          <w:rStyle w:val="citation-146"/>
          <w:rFonts w:hint="eastAsia"/>
          <w:b/>
          <w:bCs/>
          <w:lang w:val="en-US"/>
        </w:rPr>
        <w:t xml:space="preserve">: </w:t>
      </w:r>
      <w:r w:rsidRPr="001D6663">
        <w:rPr>
          <w:rStyle w:val="None"/>
          <w:rFonts w:ascii="Calibri" w:eastAsia="Arial Unicode MS" w:hAnsi="Calibri" w:cs="Arial Unicode MS"/>
          <w:color w:val="000000"/>
          <w:sz w:val="22"/>
          <w:szCs w:val="22"/>
          <w:u w:color="000000"/>
          <w:bdr w:val="nil"/>
          <w:lang w:val="en-US" w:eastAsia="zh-TW"/>
        </w:rPr>
        <w:t>Vector Databases (</w:t>
      </w:r>
      <w:proofErr w:type="spellStart"/>
      <w:r w:rsidRPr="001D6663">
        <w:rPr>
          <w:rStyle w:val="None"/>
          <w:rFonts w:ascii="Calibri" w:eastAsia="Arial Unicode MS" w:hAnsi="Calibri" w:cs="Arial Unicode MS"/>
          <w:color w:val="000000"/>
          <w:sz w:val="22"/>
          <w:szCs w:val="22"/>
          <w:u w:color="000000"/>
          <w:bdr w:val="nil"/>
          <w:lang w:val="en-US" w:eastAsia="zh-TW"/>
        </w:rPr>
        <w:t>ChromaDB</w:t>
      </w:r>
      <w:proofErr w:type="spellEnd"/>
      <w:r w:rsidRPr="001D6663">
        <w:rPr>
          <w:rStyle w:val="None"/>
          <w:rFonts w:ascii="Calibri" w:eastAsia="Arial Unicode MS" w:hAnsi="Calibri" w:cs="Arial Unicode MS"/>
          <w:color w:val="000000"/>
          <w:sz w:val="22"/>
          <w:szCs w:val="22"/>
          <w:u w:color="000000"/>
          <w:bdr w:val="nil"/>
          <w:lang w:val="en-US" w:eastAsia="zh-TW"/>
        </w:rPr>
        <w:t>, Pinecone), PostgreSQL</w:t>
      </w:r>
      <w:r w:rsidRPr="001D6663">
        <w:rPr>
          <w:rStyle w:val="None"/>
          <w:rFonts w:ascii="Calibri" w:eastAsia="Arial Unicode MS" w:hAnsi="Calibri" w:cs="Arial Unicode MS" w:hint="eastAsia"/>
          <w:color w:val="000000"/>
          <w:sz w:val="22"/>
          <w:szCs w:val="22"/>
          <w:u w:color="000000"/>
          <w:bdr w:val="nil"/>
          <w:lang w:val="en-US" w:eastAsia="zh-TW"/>
        </w:rPr>
        <w:t xml:space="preserve"> (with </w:t>
      </w:r>
      <w:proofErr w:type="spellStart"/>
      <w:r w:rsidRPr="001D6663">
        <w:rPr>
          <w:rStyle w:val="None"/>
          <w:rFonts w:ascii="Calibri" w:eastAsia="Arial Unicode MS" w:hAnsi="Calibri" w:cs="Arial Unicode MS" w:hint="eastAsia"/>
          <w:color w:val="000000"/>
          <w:sz w:val="22"/>
          <w:szCs w:val="22"/>
          <w:u w:color="000000"/>
          <w:bdr w:val="nil"/>
          <w:lang w:val="en-US" w:eastAsia="zh-TW"/>
        </w:rPr>
        <w:t>pgvector</w:t>
      </w:r>
      <w:proofErr w:type="spellEnd"/>
      <w:r w:rsidRPr="001D6663">
        <w:rPr>
          <w:rStyle w:val="None"/>
          <w:rFonts w:ascii="Calibri" w:eastAsia="Arial Unicode MS" w:hAnsi="Calibri" w:cs="Arial Unicode MS" w:hint="eastAsia"/>
          <w:color w:val="000000"/>
          <w:sz w:val="22"/>
          <w:szCs w:val="22"/>
          <w:u w:color="000000"/>
          <w:bdr w:val="nil"/>
          <w:lang w:val="en-US" w:eastAsia="zh-TW"/>
        </w:rPr>
        <w:t>)</w:t>
      </w:r>
      <w:r w:rsidRPr="001D6663">
        <w:rPr>
          <w:rStyle w:val="None"/>
          <w:rFonts w:ascii="Calibri" w:eastAsia="Arial Unicode MS" w:hAnsi="Calibri" w:cs="Arial Unicode MS"/>
          <w:color w:val="000000"/>
          <w:sz w:val="22"/>
          <w:szCs w:val="22"/>
          <w:u w:color="000000"/>
          <w:bdr w:val="nil"/>
          <w:lang w:val="en-US" w:eastAsia="zh-TW"/>
        </w:rPr>
        <w:t>, Oracle, MySQL, MongoDB</w:t>
      </w:r>
    </w:p>
    <w:p w14:paraId="3FA00ECD" w14:textId="5C8362DD" w:rsidR="003E537E" w:rsidRDefault="005D02A7">
      <w:pPr>
        <w:pStyle w:val="CollegeDegree"/>
        <w:numPr>
          <w:ilvl w:val="0"/>
          <w:numId w:val="2"/>
        </w:numPr>
        <w:spacing w:line="276" w:lineRule="auto"/>
        <w:rPr>
          <w:rFonts w:ascii="Calibri" w:hAnsi="Calibri"/>
          <w:b w:val="0"/>
          <w:bCs w:val="0"/>
          <w:sz w:val="22"/>
          <w:szCs w:val="22"/>
        </w:rPr>
      </w:pPr>
      <w:r>
        <w:rPr>
          <w:rStyle w:val="None"/>
          <w:rFonts w:ascii="Calibri" w:hAnsi="Calibri"/>
          <w:sz w:val="22"/>
          <w:szCs w:val="22"/>
        </w:rPr>
        <w:t>Program Languages:</w:t>
      </w:r>
      <w:r>
        <w:rPr>
          <w:rStyle w:val="None"/>
          <w:rFonts w:ascii="Calibri" w:hAnsi="Calibri"/>
          <w:b w:val="0"/>
          <w:bCs w:val="0"/>
          <w:sz w:val="22"/>
          <w:szCs w:val="22"/>
        </w:rPr>
        <w:t xml:space="preserve"> </w:t>
      </w:r>
      <w:r w:rsidR="003E561D" w:rsidRPr="00190D56">
        <w:rPr>
          <w:rStyle w:val="None"/>
          <w:rFonts w:ascii="Calibri" w:hAnsi="Calibri"/>
          <w:b w:val="0"/>
          <w:bCs w:val="0"/>
          <w:sz w:val="22"/>
          <w:szCs w:val="22"/>
          <w:lang w:eastAsia="zh-TW"/>
        </w:rPr>
        <w:t>Java</w:t>
      </w:r>
      <w:r w:rsidR="00642A07">
        <w:rPr>
          <w:rStyle w:val="None"/>
          <w:rFonts w:ascii="Calibri" w:hAnsi="Calibri" w:hint="eastAsia"/>
          <w:b w:val="0"/>
          <w:bCs w:val="0"/>
          <w:sz w:val="22"/>
          <w:szCs w:val="22"/>
        </w:rPr>
        <w:t xml:space="preserve">, </w:t>
      </w:r>
      <w:r>
        <w:rPr>
          <w:rStyle w:val="None"/>
          <w:rFonts w:ascii="Calibri" w:hAnsi="Calibri"/>
          <w:b w:val="0"/>
          <w:bCs w:val="0"/>
          <w:sz w:val="22"/>
          <w:szCs w:val="22"/>
        </w:rPr>
        <w:t>JavaScript (</w:t>
      </w:r>
      <w:r w:rsidRPr="00190D56">
        <w:rPr>
          <w:rStyle w:val="None"/>
          <w:rFonts w:ascii="Calibri" w:hAnsi="Calibri"/>
          <w:b w:val="0"/>
          <w:bCs w:val="0"/>
          <w:sz w:val="22"/>
          <w:szCs w:val="22"/>
          <w:lang w:eastAsia="zh-TW"/>
        </w:rPr>
        <w:t>+</w:t>
      </w:r>
      <w:r>
        <w:rPr>
          <w:rStyle w:val="None"/>
          <w:rFonts w:ascii="Calibri" w:hAnsi="Calibri"/>
          <w:b w:val="0"/>
          <w:bCs w:val="0"/>
          <w:sz w:val="22"/>
          <w:szCs w:val="22"/>
        </w:rPr>
        <w:t xml:space="preserve">TypeScript), Shell, PL/SQL. </w:t>
      </w:r>
    </w:p>
    <w:p w14:paraId="6BFDDCA0" w14:textId="5FD3A484" w:rsidR="00642A07" w:rsidRDefault="00642A07" w:rsidP="00642A07">
      <w:pPr>
        <w:pStyle w:val="CollegeDegree"/>
        <w:numPr>
          <w:ilvl w:val="0"/>
          <w:numId w:val="2"/>
        </w:numPr>
        <w:spacing w:line="276" w:lineRule="auto"/>
        <w:rPr>
          <w:rFonts w:ascii="Calibri" w:hAnsi="Calibri"/>
          <w:b w:val="0"/>
          <w:bCs w:val="0"/>
          <w:sz w:val="22"/>
          <w:szCs w:val="22"/>
        </w:rPr>
      </w:pPr>
      <w:r>
        <w:rPr>
          <w:rStyle w:val="None"/>
          <w:rFonts w:ascii="Calibri" w:hAnsi="Calibri"/>
          <w:sz w:val="22"/>
          <w:szCs w:val="22"/>
        </w:rPr>
        <w:t>Backend skills:</w:t>
      </w:r>
      <w:r>
        <w:rPr>
          <w:rStyle w:val="None"/>
          <w:rFonts w:ascii="Calibri" w:hAnsi="Calibri"/>
          <w:b w:val="0"/>
          <w:bCs w:val="0"/>
          <w:sz w:val="22"/>
          <w:szCs w:val="22"/>
        </w:rPr>
        <w:t xml:space="preserve"> </w:t>
      </w:r>
      <w:r w:rsidRPr="00190D56">
        <w:rPr>
          <w:rStyle w:val="None"/>
          <w:rFonts w:ascii="Calibri" w:hAnsi="Calibri"/>
          <w:b w:val="0"/>
          <w:bCs w:val="0"/>
          <w:sz w:val="22"/>
          <w:szCs w:val="22"/>
          <w:lang w:eastAsia="zh-TW"/>
        </w:rPr>
        <w:t xml:space="preserve">Spring Boot, </w:t>
      </w:r>
      <w:proofErr w:type="spellStart"/>
      <w:r w:rsidR="00B004E3">
        <w:rPr>
          <w:rStyle w:val="None"/>
          <w:rFonts w:ascii="Calibri" w:hAnsi="Calibri"/>
          <w:b w:val="0"/>
          <w:bCs w:val="0"/>
          <w:sz w:val="22"/>
          <w:szCs w:val="22"/>
        </w:rPr>
        <w:t>FastAPI</w:t>
      </w:r>
      <w:proofErr w:type="spellEnd"/>
      <w:r w:rsidR="00B004E3">
        <w:rPr>
          <w:rStyle w:val="None"/>
          <w:rFonts w:ascii="Calibri" w:hAnsi="Calibri"/>
          <w:b w:val="0"/>
          <w:bCs w:val="0"/>
          <w:sz w:val="22"/>
          <w:szCs w:val="22"/>
        </w:rPr>
        <w:t>, Flask, Serverless (Lambda Container)</w:t>
      </w:r>
      <w:r w:rsidR="00B004E3" w:rsidRPr="00190D56">
        <w:rPr>
          <w:rStyle w:val="None"/>
          <w:rFonts w:ascii="Calibri" w:hAnsi="Calibri"/>
          <w:b w:val="0"/>
          <w:bCs w:val="0"/>
          <w:sz w:val="22"/>
          <w:szCs w:val="22"/>
          <w:lang w:eastAsia="zh-TW"/>
        </w:rPr>
        <w:t xml:space="preserve">, </w:t>
      </w:r>
      <w:r w:rsidR="00B004E3">
        <w:rPr>
          <w:rStyle w:val="None"/>
          <w:rFonts w:ascii="Calibri" w:hAnsi="Calibri"/>
          <w:b w:val="0"/>
          <w:bCs w:val="0"/>
          <w:sz w:val="22"/>
          <w:szCs w:val="22"/>
        </w:rPr>
        <w:t>RESTful API</w:t>
      </w:r>
      <w:r w:rsidR="001D6663">
        <w:rPr>
          <w:rStyle w:val="None"/>
          <w:rFonts w:ascii="Calibri" w:hAnsi="Calibri" w:hint="eastAsia"/>
          <w:b w:val="0"/>
          <w:bCs w:val="0"/>
          <w:sz w:val="22"/>
          <w:szCs w:val="22"/>
        </w:rPr>
        <w:t>s</w:t>
      </w:r>
      <w:r w:rsidR="00B004E3">
        <w:rPr>
          <w:rStyle w:val="None"/>
          <w:rFonts w:ascii="Calibri" w:hAnsi="Calibri"/>
          <w:b w:val="0"/>
          <w:bCs w:val="0"/>
          <w:sz w:val="22"/>
          <w:szCs w:val="22"/>
        </w:rPr>
        <w:t xml:space="preserve"> &amp; Swagger document</w:t>
      </w:r>
      <w:r w:rsidR="00B004E3" w:rsidRPr="00190D56">
        <w:rPr>
          <w:rStyle w:val="None"/>
          <w:rFonts w:ascii="Calibri" w:hAnsi="Calibri"/>
          <w:b w:val="0"/>
          <w:bCs w:val="0"/>
          <w:sz w:val="22"/>
          <w:szCs w:val="22"/>
          <w:lang w:eastAsia="zh-TW"/>
        </w:rPr>
        <w:t xml:space="preserve">, </w:t>
      </w:r>
      <w:r w:rsidR="00B004E3">
        <w:rPr>
          <w:rStyle w:val="None"/>
          <w:rFonts w:ascii="Calibri" w:hAnsi="Calibri"/>
          <w:b w:val="0"/>
          <w:bCs w:val="0"/>
          <w:sz w:val="22"/>
          <w:szCs w:val="22"/>
          <w:lang w:eastAsia="zh-TW"/>
        </w:rPr>
        <w:t>Oauth2</w:t>
      </w:r>
      <w:r>
        <w:rPr>
          <w:rStyle w:val="None"/>
          <w:rFonts w:ascii="Calibri" w:hAnsi="Calibri"/>
          <w:b w:val="0"/>
          <w:bCs w:val="0"/>
          <w:sz w:val="22"/>
          <w:szCs w:val="22"/>
          <w:lang w:eastAsia="zh-TW"/>
        </w:rPr>
        <w:t xml:space="preserve">, </w:t>
      </w:r>
      <w:r>
        <w:rPr>
          <w:rStyle w:val="None"/>
          <w:rFonts w:ascii="Calibri" w:hAnsi="Calibri"/>
          <w:b w:val="0"/>
          <w:bCs w:val="0"/>
          <w:sz w:val="22"/>
          <w:szCs w:val="22"/>
        </w:rPr>
        <w:t xml:space="preserve">NodeJS &amp; </w:t>
      </w:r>
      <w:proofErr w:type="spellStart"/>
      <w:r>
        <w:rPr>
          <w:rStyle w:val="None"/>
          <w:rFonts w:ascii="Calibri" w:hAnsi="Calibri"/>
          <w:b w:val="0"/>
          <w:bCs w:val="0"/>
          <w:sz w:val="22"/>
          <w:szCs w:val="22"/>
        </w:rPr>
        <w:t>ExpressJS</w:t>
      </w:r>
      <w:proofErr w:type="spellEnd"/>
      <w:r>
        <w:rPr>
          <w:rStyle w:val="None"/>
          <w:rFonts w:ascii="Calibri" w:hAnsi="Calibri"/>
          <w:b w:val="0"/>
          <w:bCs w:val="0"/>
          <w:sz w:val="22"/>
          <w:szCs w:val="22"/>
        </w:rPr>
        <w:t xml:space="preserve">, </w:t>
      </w:r>
      <w:r>
        <w:rPr>
          <w:rStyle w:val="None"/>
          <w:rFonts w:ascii="Calibri" w:hAnsi="Calibri" w:hint="eastAsia"/>
          <w:b w:val="0"/>
          <w:bCs w:val="0"/>
          <w:sz w:val="22"/>
          <w:szCs w:val="22"/>
        </w:rPr>
        <w:t xml:space="preserve">ForgeRock, </w:t>
      </w:r>
      <w:r w:rsidRPr="00190D56">
        <w:rPr>
          <w:rStyle w:val="None"/>
          <w:rFonts w:ascii="Calibri" w:hAnsi="Calibri"/>
          <w:b w:val="0"/>
          <w:bCs w:val="0"/>
          <w:sz w:val="22"/>
          <w:szCs w:val="22"/>
          <w:lang w:eastAsia="zh-TW"/>
        </w:rPr>
        <w:t xml:space="preserve">AAF, </w:t>
      </w:r>
      <w:r w:rsidRPr="00190D56">
        <w:rPr>
          <w:rStyle w:val="None"/>
          <w:rFonts w:ascii="Calibri" w:hAnsi="Calibri"/>
          <w:b w:val="0"/>
          <w:bCs w:val="0"/>
          <w:color w:val="535353"/>
          <w:sz w:val="22"/>
          <w:szCs w:val="22"/>
          <w:u w:color="535353"/>
          <w:lang w:eastAsia="zh-TW"/>
        </w:rPr>
        <w:t>AWS Cognito</w:t>
      </w:r>
    </w:p>
    <w:p w14:paraId="3CC3F569" w14:textId="2781BA8A" w:rsidR="00642A07" w:rsidRDefault="00642A07" w:rsidP="00642A07">
      <w:pPr>
        <w:pStyle w:val="CollegeDegree"/>
        <w:numPr>
          <w:ilvl w:val="0"/>
          <w:numId w:val="2"/>
        </w:numPr>
        <w:spacing w:line="276" w:lineRule="auto"/>
        <w:rPr>
          <w:rFonts w:ascii="Calibri" w:hAnsi="Calibri"/>
          <w:b w:val="0"/>
          <w:bCs w:val="0"/>
          <w:sz w:val="22"/>
          <w:szCs w:val="22"/>
        </w:rPr>
      </w:pPr>
      <w:r>
        <w:rPr>
          <w:rStyle w:val="None"/>
          <w:rFonts w:ascii="Calibri" w:hAnsi="Calibri"/>
          <w:sz w:val="22"/>
          <w:szCs w:val="22"/>
        </w:rPr>
        <w:t>Frontend skills:</w:t>
      </w:r>
      <w:r>
        <w:rPr>
          <w:rStyle w:val="None"/>
          <w:rFonts w:ascii="Calibri" w:hAnsi="Calibri"/>
          <w:b w:val="0"/>
          <w:bCs w:val="0"/>
          <w:sz w:val="22"/>
          <w:szCs w:val="22"/>
        </w:rPr>
        <w:t xml:space="preserve"> ReactJS,</w:t>
      </w:r>
      <w:r w:rsidR="00BF1618">
        <w:rPr>
          <w:rStyle w:val="None"/>
          <w:rFonts w:ascii="Calibri" w:hAnsi="Calibri" w:hint="eastAsia"/>
          <w:b w:val="0"/>
          <w:bCs w:val="0"/>
          <w:sz w:val="22"/>
          <w:szCs w:val="22"/>
        </w:rPr>
        <w:t xml:space="preserve"> </w:t>
      </w:r>
      <w:proofErr w:type="spellStart"/>
      <w:r w:rsidR="00BF1618">
        <w:rPr>
          <w:rStyle w:val="None"/>
          <w:rFonts w:ascii="Calibri" w:hAnsi="Calibri" w:hint="eastAsia"/>
          <w:b w:val="0"/>
          <w:bCs w:val="0"/>
          <w:sz w:val="22"/>
          <w:szCs w:val="22"/>
        </w:rPr>
        <w:t>NextJS</w:t>
      </w:r>
      <w:proofErr w:type="spellEnd"/>
      <w:r w:rsidR="00BF1618">
        <w:rPr>
          <w:rStyle w:val="None"/>
          <w:rFonts w:ascii="Calibri" w:hAnsi="Calibri" w:hint="eastAsia"/>
          <w:b w:val="0"/>
          <w:bCs w:val="0"/>
          <w:sz w:val="22"/>
          <w:szCs w:val="22"/>
        </w:rPr>
        <w:t>,</w:t>
      </w:r>
      <w:r>
        <w:rPr>
          <w:rStyle w:val="None"/>
          <w:rFonts w:ascii="Calibri" w:hAnsi="Calibri"/>
          <w:b w:val="0"/>
          <w:bCs w:val="0"/>
          <w:sz w:val="22"/>
          <w:szCs w:val="22"/>
        </w:rPr>
        <w:t xml:space="preserve"> </w:t>
      </w:r>
      <w:r w:rsidR="001D6663">
        <w:rPr>
          <w:rStyle w:val="None"/>
          <w:rFonts w:ascii="Calibri" w:hAnsi="Calibri" w:hint="eastAsia"/>
          <w:b w:val="0"/>
          <w:bCs w:val="0"/>
          <w:sz w:val="22"/>
          <w:szCs w:val="22"/>
        </w:rPr>
        <w:t xml:space="preserve">React hook form, </w:t>
      </w:r>
      <w:r w:rsidR="00BF1618">
        <w:rPr>
          <w:rStyle w:val="None"/>
          <w:rFonts w:ascii="Calibri" w:hAnsi="Calibri" w:hint="eastAsia"/>
          <w:b w:val="0"/>
          <w:bCs w:val="0"/>
          <w:sz w:val="22"/>
          <w:szCs w:val="22"/>
        </w:rPr>
        <w:t>Z</w:t>
      </w:r>
      <w:r w:rsidR="001D6663">
        <w:rPr>
          <w:rStyle w:val="None"/>
          <w:rFonts w:ascii="Calibri" w:hAnsi="Calibri" w:hint="eastAsia"/>
          <w:b w:val="0"/>
          <w:bCs w:val="0"/>
          <w:sz w:val="22"/>
          <w:szCs w:val="22"/>
        </w:rPr>
        <w:t xml:space="preserve">od, </w:t>
      </w:r>
      <w:r>
        <w:rPr>
          <w:rStyle w:val="None"/>
          <w:rFonts w:ascii="Calibri" w:hAnsi="Calibri"/>
          <w:b w:val="0"/>
          <w:bCs w:val="0"/>
          <w:sz w:val="22"/>
          <w:szCs w:val="22"/>
        </w:rPr>
        <w:t>Material UI,</w:t>
      </w:r>
      <w:r w:rsidR="001D6663">
        <w:rPr>
          <w:rStyle w:val="None"/>
          <w:rFonts w:ascii="Calibri" w:hAnsi="Calibri" w:hint="eastAsia"/>
          <w:b w:val="0"/>
          <w:bCs w:val="0"/>
          <w:sz w:val="22"/>
          <w:szCs w:val="22"/>
        </w:rPr>
        <w:t xml:space="preserve"> Tailwind, </w:t>
      </w:r>
      <w:proofErr w:type="spellStart"/>
      <w:r w:rsidR="001D6663">
        <w:rPr>
          <w:rStyle w:val="None"/>
          <w:rFonts w:ascii="Calibri" w:hAnsi="Calibri" w:hint="eastAsia"/>
          <w:b w:val="0"/>
          <w:bCs w:val="0"/>
          <w:sz w:val="22"/>
          <w:szCs w:val="22"/>
        </w:rPr>
        <w:t>shadcn</w:t>
      </w:r>
      <w:proofErr w:type="spellEnd"/>
    </w:p>
    <w:p w14:paraId="7A649F2B" w14:textId="089FC01A" w:rsidR="003E537E" w:rsidRDefault="005D02A7">
      <w:pPr>
        <w:pStyle w:val="CollegeDegree"/>
        <w:numPr>
          <w:ilvl w:val="0"/>
          <w:numId w:val="2"/>
        </w:numPr>
        <w:spacing w:line="276" w:lineRule="auto"/>
        <w:rPr>
          <w:rFonts w:ascii="Calibri" w:hAnsi="Calibri"/>
          <w:b w:val="0"/>
          <w:bCs w:val="0"/>
          <w:sz w:val="22"/>
          <w:szCs w:val="22"/>
        </w:rPr>
      </w:pPr>
      <w:r>
        <w:rPr>
          <w:rStyle w:val="None"/>
          <w:rFonts w:ascii="Calibri" w:hAnsi="Calibri"/>
          <w:sz w:val="22"/>
          <w:szCs w:val="22"/>
        </w:rPr>
        <w:t>IT Knowledge:</w:t>
      </w:r>
      <w:r>
        <w:rPr>
          <w:rStyle w:val="None"/>
          <w:rFonts w:ascii="Calibri" w:hAnsi="Calibri"/>
          <w:b w:val="0"/>
          <w:bCs w:val="0"/>
          <w:sz w:val="22"/>
          <w:szCs w:val="22"/>
        </w:rPr>
        <w:t xml:space="preserve"> Data structure &amp; Algorithm, Database, Computer </w:t>
      </w:r>
      <w:r w:rsidR="003A1203">
        <w:rPr>
          <w:rStyle w:val="None"/>
          <w:rFonts w:ascii="Calibri" w:hAnsi="Calibri"/>
          <w:b w:val="0"/>
          <w:bCs w:val="0"/>
          <w:sz w:val="22"/>
          <w:szCs w:val="22"/>
        </w:rPr>
        <w:t>System</w:t>
      </w:r>
      <w:r w:rsidR="00CD5ECB">
        <w:rPr>
          <w:rStyle w:val="None"/>
          <w:rFonts w:ascii="Calibri" w:hAnsi="Calibri"/>
          <w:b w:val="0"/>
          <w:bCs w:val="0"/>
          <w:sz w:val="22"/>
          <w:szCs w:val="22"/>
        </w:rPr>
        <w:t xml:space="preserve"> &amp; network</w:t>
      </w:r>
      <w:r w:rsidR="003A1203">
        <w:rPr>
          <w:rStyle w:val="None"/>
          <w:rFonts w:ascii="Calibri" w:hAnsi="Calibri"/>
          <w:b w:val="0"/>
          <w:bCs w:val="0"/>
          <w:sz w:val="22"/>
          <w:szCs w:val="22"/>
        </w:rPr>
        <w:t xml:space="preserve">, </w:t>
      </w:r>
      <w:r w:rsidR="00CD5ECB">
        <w:rPr>
          <w:rStyle w:val="None"/>
          <w:rFonts w:ascii="Calibri" w:hAnsi="Calibri"/>
          <w:b w:val="0"/>
          <w:bCs w:val="0"/>
          <w:sz w:val="22"/>
          <w:szCs w:val="22"/>
        </w:rPr>
        <w:t xml:space="preserve">OAuth, </w:t>
      </w:r>
      <w:r w:rsidR="003A1203">
        <w:rPr>
          <w:rStyle w:val="None"/>
          <w:rFonts w:ascii="Calibri" w:hAnsi="Calibri"/>
          <w:b w:val="0"/>
          <w:bCs w:val="0"/>
          <w:sz w:val="22"/>
          <w:szCs w:val="22"/>
        </w:rPr>
        <w:t>Cyber Security</w:t>
      </w:r>
    </w:p>
    <w:p w14:paraId="013B2684" w14:textId="53AAAA69" w:rsidR="003E537E" w:rsidRPr="00BF1618" w:rsidRDefault="005D02A7">
      <w:pPr>
        <w:pStyle w:val="CollegeDegree"/>
        <w:numPr>
          <w:ilvl w:val="0"/>
          <w:numId w:val="2"/>
        </w:numPr>
        <w:spacing w:line="276" w:lineRule="auto"/>
        <w:rPr>
          <w:rFonts w:ascii="Calibri" w:hAnsi="Calibri"/>
          <w:b w:val="0"/>
          <w:bCs w:val="0"/>
          <w:sz w:val="22"/>
          <w:szCs w:val="22"/>
        </w:rPr>
      </w:pPr>
      <w:r w:rsidRPr="00BF1618">
        <w:rPr>
          <w:rStyle w:val="None"/>
          <w:rFonts w:ascii="Calibri" w:hAnsi="Calibri"/>
          <w:sz w:val="22"/>
          <w:szCs w:val="22"/>
        </w:rPr>
        <w:t xml:space="preserve">Cloud Technique: </w:t>
      </w:r>
      <w:r w:rsidRPr="00BF1618">
        <w:rPr>
          <w:rStyle w:val="None"/>
          <w:rFonts w:ascii="Calibri" w:hAnsi="Calibri"/>
          <w:b w:val="0"/>
          <w:bCs w:val="0"/>
          <w:sz w:val="22"/>
          <w:szCs w:val="22"/>
        </w:rPr>
        <w:t xml:space="preserve">AWS, </w:t>
      </w:r>
      <w:r w:rsidRPr="00BF1618">
        <w:rPr>
          <w:rStyle w:val="None"/>
          <w:rFonts w:ascii="Calibri" w:hAnsi="Calibri"/>
          <w:b w:val="0"/>
          <w:bCs w:val="0"/>
          <w:sz w:val="22"/>
          <w:szCs w:val="22"/>
          <w:lang w:eastAsia="zh-TW"/>
        </w:rPr>
        <w:t>GCP</w:t>
      </w:r>
      <w:r w:rsidRPr="00BF1618">
        <w:rPr>
          <w:rStyle w:val="None"/>
          <w:rFonts w:ascii="Calibri" w:hAnsi="Calibri"/>
          <w:b w:val="0"/>
          <w:bCs w:val="0"/>
          <w:sz w:val="22"/>
          <w:szCs w:val="22"/>
        </w:rPr>
        <w:t>, Azure</w:t>
      </w:r>
      <w:r w:rsidR="003A1203" w:rsidRPr="00BF1618">
        <w:rPr>
          <w:rStyle w:val="None"/>
          <w:rFonts w:ascii="Calibri" w:hAnsi="Calibri"/>
          <w:b w:val="0"/>
          <w:bCs w:val="0"/>
          <w:sz w:val="22"/>
          <w:szCs w:val="22"/>
        </w:rPr>
        <w:t>, Terraform, CDK,</w:t>
      </w:r>
      <w:r w:rsidR="00BF1618" w:rsidRPr="00BF1618">
        <w:rPr>
          <w:rStyle w:val="None"/>
          <w:rFonts w:ascii="Calibri" w:hAnsi="Calibri" w:hint="eastAsia"/>
          <w:b w:val="0"/>
          <w:bCs w:val="0"/>
          <w:sz w:val="22"/>
          <w:szCs w:val="22"/>
        </w:rPr>
        <w:t xml:space="preserve"> AWS AI </w:t>
      </w:r>
      <w:r w:rsidR="00BF1618">
        <w:rPr>
          <w:rStyle w:val="None"/>
          <w:rFonts w:ascii="Calibri" w:hAnsi="Calibri" w:hint="eastAsia"/>
          <w:b w:val="0"/>
          <w:bCs w:val="0"/>
          <w:sz w:val="22"/>
          <w:szCs w:val="22"/>
        </w:rPr>
        <w:t>Services (</w:t>
      </w:r>
      <w:proofErr w:type="spellStart"/>
      <w:r w:rsidR="00BF1618">
        <w:rPr>
          <w:rStyle w:val="None"/>
          <w:rFonts w:ascii="Calibri" w:hAnsi="Calibri" w:hint="eastAsia"/>
          <w:b w:val="0"/>
          <w:bCs w:val="0"/>
          <w:sz w:val="22"/>
          <w:szCs w:val="22"/>
        </w:rPr>
        <w:t>Segamaker</w:t>
      </w:r>
      <w:proofErr w:type="spellEnd"/>
      <w:r w:rsidR="00BF1618">
        <w:rPr>
          <w:rStyle w:val="None"/>
          <w:rFonts w:ascii="Calibri" w:hAnsi="Calibri" w:hint="eastAsia"/>
          <w:b w:val="0"/>
          <w:bCs w:val="0"/>
          <w:sz w:val="22"/>
          <w:szCs w:val="22"/>
        </w:rPr>
        <w:t>, Bedrock)</w:t>
      </w:r>
    </w:p>
    <w:p w14:paraId="55414D06" w14:textId="77777777" w:rsidR="003E537E" w:rsidRDefault="005D02A7">
      <w:pPr>
        <w:pStyle w:val="CollegeDegree"/>
        <w:numPr>
          <w:ilvl w:val="0"/>
          <w:numId w:val="2"/>
        </w:numPr>
        <w:spacing w:line="276" w:lineRule="auto"/>
        <w:rPr>
          <w:rFonts w:ascii="Calibri" w:hAnsi="Calibri"/>
          <w:b w:val="0"/>
          <w:bCs w:val="0"/>
          <w:sz w:val="22"/>
          <w:szCs w:val="22"/>
        </w:rPr>
      </w:pPr>
      <w:r>
        <w:rPr>
          <w:rStyle w:val="None"/>
          <w:rFonts w:ascii="Calibri" w:hAnsi="Calibri"/>
          <w:sz w:val="22"/>
          <w:szCs w:val="22"/>
        </w:rPr>
        <w:t>Database:</w:t>
      </w:r>
      <w:r>
        <w:rPr>
          <w:rStyle w:val="None"/>
          <w:rFonts w:ascii="Calibri" w:hAnsi="Calibri"/>
          <w:b w:val="0"/>
          <w:bCs w:val="0"/>
          <w:sz w:val="22"/>
          <w:szCs w:val="22"/>
        </w:rPr>
        <w:t xml:space="preserve"> PostgreSQL, </w:t>
      </w:r>
      <w:r>
        <w:rPr>
          <w:rStyle w:val="None"/>
          <w:rFonts w:ascii="Calibri" w:hAnsi="Calibri"/>
          <w:b w:val="0"/>
          <w:bCs w:val="0"/>
          <w:sz w:val="22"/>
          <w:szCs w:val="22"/>
          <w:lang w:val="zh-TW" w:eastAsia="zh-TW"/>
        </w:rPr>
        <w:t xml:space="preserve">Oracle, </w:t>
      </w:r>
      <w:r>
        <w:rPr>
          <w:rStyle w:val="None"/>
          <w:rFonts w:ascii="Calibri" w:hAnsi="Calibri"/>
          <w:b w:val="0"/>
          <w:bCs w:val="0"/>
          <w:sz w:val="22"/>
          <w:szCs w:val="22"/>
        </w:rPr>
        <w:t xml:space="preserve">MySQL, SQLite, </w:t>
      </w:r>
      <w:r>
        <w:rPr>
          <w:rStyle w:val="None"/>
          <w:rFonts w:ascii="Calibri" w:hAnsi="Calibri"/>
          <w:b w:val="0"/>
          <w:bCs w:val="0"/>
          <w:sz w:val="22"/>
          <w:szCs w:val="22"/>
          <w:lang w:val="zh-TW" w:eastAsia="zh-TW"/>
        </w:rPr>
        <w:t>MongoDB</w:t>
      </w:r>
    </w:p>
    <w:p w14:paraId="4F8270B2" w14:textId="53BA021F" w:rsidR="003E537E" w:rsidRDefault="005D02A7">
      <w:pPr>
        <w:pStyle w:val="CollegeDegree"/>
        <w:numPr>
          <w:ilvl w:val="0"/>
          <w:numId w:val="2"/>
        </w:numPr>
        <w:spacing w:line="276" w:lineRule="auto"/>
        <w:rPr>
          <w:rFonts w:ascii="Calibri" w:hAnsi="Calibri"/>
          <w:b w:val="0"/>
          <w:bCs w:val="0"/>
          <w:sz w:val="22"/>
          <w:szCs w:val="22"/>
        </w:rPr>
      </w:pPr>
      <w:r>
        <w:rPr>
          <w:rStyle w:val="None"/>
          <w:rFonts w:ascii="Calibri" w:hAnsi="Calibri"/>
          <w:sz w:val="22"/>
          <w:szCs w:val="22"/>
        </w:rPr>
        <w:t>Dev &amp; Ops:</w:t>
      </w:r>
      <w:r>
        <w:rPr>
          <w:rStyle w:val="None"/>
          <w:rFonts w:ascii="Calibri" w:hAnsi="Calibri"/>
          <w:b w:val="0"/>
          <w:bCs w:val="0"/>
          <w:sz w:val="22"/>
          <w:szCs w:val="22"/>
        </w:rPr>
        <w:t xml:space="preserve"> </w:t>
      </w:r>
      <w:r w:rsidR="003A1203">
        <w:rPr>
          <w:rStyle w:val="None"/>
          <w:rFonts w:ascii="Calibri" w:hAnsi="Calibri"/>
          <w:b w:val="0"/>
          <w:bCs w:val="0"/>
          <w:sz w:val="22"/>
          <w:szCs w:val="22"/>
        </w:rPr>
        <w:t xml:space="preserve">Kubernetes,  Docker, Dev/Ops, </w:t>
      </w:r>
      <w:r w:rsidRPr="00190D56">
        <w:rPr>
          <w:rStyle w:val="None"/>
          <w:rFonts w:ascii="Calibri" w:hAnsi="Calibri"/>
          <w:b w:val="0"/>
          <w:bCs w:val="0"/>
          <w:sz w:val="22"/>
          <w:szCs w:val="22"/>
          <w:lang w:eastAsia="zh-TW"/>
        </w:rPr>
        <w:t xml:space="preserve">Azure pipeline, Jenkins, </w:t>
      </w:r>
      <w:proofErr w:type="spellStart"/>
      <w:r w:rsidRPr="00190D56">
        <w:rPr>
          <w:rStyle w:val="None"/>
          <w:rFonts w:ascii="Calibri" w:hAnsi="Calibri"/>
          <w:b w:val="0"/>
          <w:bCs w:val="0"/>
          <w:sz w:val="22"/>
          <w:szCs w:val="22"/>
          <w:lang w:eastAsia="zh-TW"/>
        </w:rPr>
        <w:t>Github</w:t>
      </w:r>
      <w:proofErr w:type="spellEnd"/>
      <w:r w:rsidRPr="00190D56">
        <w:rPr>
          <w:rStyle w:val="None"/>
          <w:rFonts w:ascii="Calibri" w:hAnsi="Calibri"/>
          <w:b w:val="0"/>
          <w:bCs w:val="0"/>
          <w:sz w:val="22"/>
          <w:szCs w:val="22"/>
          <w:lang w:eastAsia="zh-TW"/>
        </w:rPr>
        <w:t xml:space="preserve"> Actions, Gitlab CI/CD</w:t>
      </w:r>
    </w:p>
    <w:p w14:paraId="38F70AE1" w14:textId="77777777" w:rsidR="001A10F5" w:rsidRDefault="001A10F5" w:rsidP="001A10F5">
      <w:pPr>
        <w:pStyle w:val="Heading"/>
        <w:pBdr>
          <w:bottom w:val="single" w:sz="4" w:space="1" w:color="000000"/>
        </w:pBdr>
        <w:rPr>
          <w:rStyle w:val="None"/>
          <w:rFonts w:ascii="Calibri" w:eastAsia="Calibri" w:hAnsi="Calibri" w:cs="Calibri"/>
          <w:lang w:val="de-DE"/>
        </w:rPr>
      </w:pPr>
      <w:r>
        <w:rPr>
          <w:rStyle w:val="None"/>
          <w:rFonts w:ascii="Calibri" w:hAnsi="Calibri"/>
          <w:lang w:val="de-DE"/>
        </w:rPr>
        <w:t>EMPLOYMENT EXPERIENCE</w:t>
      </w:r>
    </w:p>
    <w:p w14:paraId="54F6D6EA" w14:textId="50EAABAC" w:rsidR="00B6155A" w:rsidRPr="00190D56" w:rsidRDefault="00B6155A" w:rsidP="00B6155A">
      <w:pPr>
        <w:pStyle w:val="ResumeSectionHeaders"/>
        <w:numPr>
          <w:ilvl w:val="0"/>
          <w:numId w:val="6"/>
        </w:numPr>
        <w:spacing w:before="0" w:after="40" w:line="276" w:lineRule="auto"/>
        <w:rPr>
          <w:rFonts w:ascii="Calibri" w:hAnsi="Calibri"/>
          <w:sz w:val="22"/>
          <w:szCs w:val="22"/>
          <w:lang w:val="en-AU"/>
        </w:rPr>
      </w:pPr>
      <w:r>
        <w:rPr>
          <w:rStyle w:val="None"/>
          <w:rFonts w:ascii="Calibri" w:hAnsi="Calibri" w:hint="eastAsia"/>
          <w:sz w:val="22"/>
          <w:szCs w:val="22"/>
          <w:lang w:val="en-AU"/>
        </w:rPr>
        <w:t>System Engineer</w:t>
      </w:r>
      <w:r>
        <w:rPr>
          <w:rStyle w:val="None"/>
          <w:rFonts w:ascii="Calibri" w:hAnsi="Calibri"/>
          <w:sz w:val="22"/>
          <w:szCs w:val="22"/>
          <w:lang w:val="en-AU"/>
        </w:rPr>
        <w:t xml:space="preserve"> </w:t>
      </w:r>
      <w:r>
        <w:rPr>
          <w:rStyle w:val="None"/>
          <w:rFonts w:ascii="Calibri" w:hAnsi="Calibri" w:hint="eastAsia"/>
          <w:sz w:val="22"/>
          <w:szCs w:val="22"/>
          <w:lang w:val="en-AU"/>
        </w:rPr>
        <w:t>(</w:t>
      </w:r>
      <w:r>
        <w:rPr>
          <w:rStyle w:val="None"/>
          <w:rFonts w:ascii="Calibri" w:hAnsi="Calibri" w:hint="eastAsia"/>
          <w:sz w:val="22"/>
          <w:szCs w:val="22"/>
          <w:lang w:val="en-AU"/>
        </w:rPr>
        <w:t xml:space="preserve">API Gateway, OIDC/JWT, AWS S3, Serverless, </w:t>
      </w:r>
      <w:r w:rsidR="00643008">
        <w:rPr>
          <w:rStyle w:val="None"/>
          <w:rFonts w:ascii="Calibri" w:hAnsi="Calibri" w:hint="eastAsia"/>
          <w:sz w:val="22"/>
          <w:szCs w:val="22"/>
          <w:lang w:val="en-AU"/>
        </w:rPr>
        <w:t>RBAC</w:t>
      </w:r>
      <w:r>
        <w:rPr>
          <w:rStyle w:val="None"/>
          <w:rFonts w:ascii="Calibri" w:hAnsi="Calibri" w:hint="eastAsia"/>
          <w:sz w:val="22"/>
          <w:szCs w:val="22"/>
          <w:lang w:val="en-AU"/>
        </w:rPr>
        <w:t>)</w:t>
      </w:r>
      <w:r>
        <w:rPr>
          <w:rStyle w:val="None"/>
          <w:rFonts w:ascii="Calibri" w:hAnsi="Calibri"/>
          <w:sz w:val="22"/>
          <w:szCs w:val="22"/>
        </w:rPr>
        <w:tab/>
      </w:r>
      <w:r>
        <w:rPr>
          <w:rStyle w:val="None"/>
          <w:rFonts w:ascii="Calibri" w:hAnsi="Calibri" w:hint="eastAsia"/>
          <w:sz w:val="22"/>
          <w:szCs w:val="22"/>
          <w:lang w:val="en-AU"/>
        </w:rPr>
        <w:t>July</w:t>
      </w:r>
      <w:r>
        <w:rPr>
          <w:rStyle w:val="None"/>
          <w:rFonts w:ascii="Calibri" w:hAnsi="Calibri"/>
          <w:sz w:val="22"/>
          <w:szCs w:val="22"/>
        </w:rPr>
        <w:t>, 20</w:t>
      </w:r>
      <w:r w:rsidRPr="00190D56">
        <w:rPr>
          <w:rStyle w:val="None"/>
          <w:rFonts w:ascii="Calibri" w:hAnsi="Calibri"/>
          <w:sz w:val="22"/>
          <w:szCs w:val="22"/>
          <w:lang w:val="en-AU"/>
        </w:rPr>
        <w:t>2</w:t>
      </w:r>
      <w:r>
        <w:rPr>
          <w:rStyle w:val="None"/>
          <w:rFonts w:ascii="Calibri" w:hAnsi="Calibri" w:hint="eastAsia"/>
          <w:sz w:val="22"/>
          <w:szCs w:val="22"/>
          <w:lang w:val="en-AU"/>
        </w:rPr>
        <w:t>5</w:t>
      </w:r>
      <w:r>
        <w:rPr>
          <w:rStyle w:val="None"/>
          <w:rFonts w:ascii="Calibri" w:hAnsi="Calibri"/>
          <w:sz w:val="22"/>
          <w:szCs w:val="22"/>
        </w:rPr>
        <w:t xml:space="preserve"> – </w:t>
      </w:r>
      <w:r>
        <w:rPr>
          <w:rStyle w:val="None"/>
          <w:rFonts w:ascii="Calibri" w:hAnsi="Calibri" w:hint="eastAsia"/>
          <w:sz w:val="22"/>
          <w:szCs w:val="22"/>
        </w:rPr>
        <w:t>Now</w:t>
      </w:r>
    </w:p>
    <w:p w14:paraId="1C9FADA5" w14:textId="77777777" w:rsidR="00B6155A" w:rsidRPr="00B1330B" w:rsidRDefault="00B6155A" w:rsidP="00B6155A">
      <w:pPr>
        <w:pStyle w:val="ResumeSectionHeaders"/>
        <w:spacing w:before="0" w:after="40" w:line="276" w:lineRule="auto"/>
        <w:ind w:left="360"/>
        <w:rPr>
          <w:rStyle w:val="None"/>
          <w:rFonts w:ascii="Calibri" w:hAnsi="Calibri"/>
          <w:b w:val="0"/>
          <w:bCs w:val="0"/>
          <w:sz w:val="22"/>
          <w:szCs w:val="22"/>
          <w:lang w:val="en-AU"/>
        </w:rPr>
      </w:pPr>
      <w:r w:rsidRPr="00B1330B">
        <w:rPr>
          <w:rStyle w:val="None"/>
          <w:rFonts w:ascii="Calibri" w:hAnsi="Calibri"/>
          <w:b w:val="0"/>
          <w:bCs w:val="0"/>
          <w:sz w:val="22"/>
          <w:szCs w:val="22"/>
          <w:lang w:val="en-AU"/>
        </w:rPr>
        <w:t>AUSTRAC,  Canberra, Australia</w:t>
      </w:r>
      <w:r w:rsidRPr="00B1330B">
        <w:rPr>
          <w:rStyle w:val="None"/>
          <w:rFonts w:ascii="Calibri" w:hAnsi="Calibri" w:hint="eastAsia"/>
          <w:b w:val="0"/>
          <w:bCs w:val="0"/>
          <w:sz w:val="22"/>
          <w:szCs w:val="22"/>
          <w:lang w:val="en-AU"/>
        </w:rPr>
        <w:t xml:space="preserve">, </w:t>
      </w:r>
      <w:r w:rsidRPr="00B1330B">
        <w:rPr>
          <w:rStyle w:val="None"/>
          <w:rFonts w:ascii="Calibri" w:hAnsi="Calibri"/>
          <w:b w:val="0"/>
          <w:bCs w:val="0"/>
          <w:sz w:val="22"/>
          <w:szCs w:val="22"/>
          <w:lang w:val="en-AU"/>
        </w:rPr>
        <w:t>Contactor</w:t>
      </w:r>
    </w:p>
    <w:p w14:paraId="34D5563A" w14:textId="3A5DB071" w:rsidR="00B6155A" w:rsidRPr="00EA299C" w:rsidRDefault="00B6155A" w:rsidP="00B6155A">
      <w:pPr>
        <w:pStyle w:val="ResumeSectionHeaders"/>
        <w:spacing w:before="0" w:after="40" w:line="276" w:lineRule="auto"/>
        <w:ind w:left="360"/>
        <w:rPr>
          <w:rStyle w:val="None"/>
          <w:rFonts w:ascii="Calibri" w:eastAsia="Calibri" w:hAnsi="Calibri" w:cs="Calibri"/>
          <w:b w:val="0"/>
          <w:bCs w:val="0"/>
          <w:sz w:val="22"/>
          <w:szCs w:val="22"/>
          <w:lang w:val="en-AU"/>
        </w:rPr>
      </w:pPr>
      <w:r w:rsidRPr="00EA299C">
        <w:rPr>
          <w:rStyle w:val="None"/>
          <w:rFonts w:ascii="Calibri" w:hAnsi="Calibri" w:hint="eastAsia"/>
          <w:sz w:val="22"/>
          <w:szCs w:val="22"/>
          <w:lang w:val="en-AU"/>
        </w:rPr>
        <w:t>Project</w:t>
      </w:r>
      <w:r>
        <w:rPr>
          <w:rStyle w:val="None"/>
          <w:rFonts w:ascii="Calibri" w:hAnsi="Calibri" w:hint="eastAsia"/>
          <w:sz w:val="22"/>
          <w:szCs w:val="22"/>
          <w:lang w:val="en-AU"/>
        </w:rPr>
        <w:t xml:space="preserve">: </w:t>
      </w:r>
      <w:r>
        <w:rPr>
          <w:rStyle w:val="None"/>
          <w:rFonts w:ascii="Calibri" w:hAnsi="Calibri" w:hint="eastAsia"/>
          <w:sz w:val="22"/>
          <w:szCs w:val="22"/>
          <w:lang w:val="en-AU"/>
        </w:rPr>
        <w:t xml:space="preserve">Transaction </w:t>
      </w:r>
      <w:r>
        <w:rPr>
          <w:rStyle w:val="None"/>
          <w:rFonts w:ascii="Calibri" w:hAnsi="Calibri" w:hint="eastAsia"/>
          <w:sz w:val="22"/>
          <w:szCs w:val="22"/>
          <w:lang w:val="en-AU"/>
        </w:rPr>
        <w:t xml:space="preserve">Reporting </w:t>
      </w:r>
      <w:r>
        <w:rPr>
          <w:rStyle w:val="None"/>
          <w:rFonts w:ascii="Calibri" w:hAnsi="Calibri" w:hint="eastAsia"/>
          <w:sz w:val="22"/>
          <w:szCs w:val="22"/>
          <w:lang w:val="en-AU"/>
        </w:rPr>
        <w:t>(TR</w:t>
      </w:r>
      <w:r>
        <w:rPr>
          <w:rStyle w:val="None"/>
          <w:rFonts w:ascii="Calibri" w:hAnsi="Calibri" w:hint="eastAsia"/>
          <w:sz w:val="22"/>
          <w:szCs w:val="22"/>
          <w:lang w:val="en-AU"/>
        </w:rPr>
        <w:t xml:space="preserve">) </w:t>
      </w:r>
    </w:p>
    <w:p w14:paraId="4B241CD1" w14:textId="66470C5A" w:rsidR="00B6155A" w:rsidRPr="0011701E" w:rsidRDefault="00787FCA" w:rsidP="0011701E">
      <w:pPr>
        <w:ind w:left="360"/>
        <w:rPr>
          <w:rStyle w:val="None"/>
          <w:rFonts w:ascii="Calibri" w:hAnsi="Calibri" w:cs="Arial Unicode MS"/>
          <w:color w:val="000000"/>
          <w:sz w:val="22"/>
          <w:szCs w:val="22"/>
          <w:u w:color="000000"/>
          <w:lang w:val="en-AU" w:eastAsia="zh-CN"/>
        </w:rPr>
      </w:pPr>
      <w:r w:rsidRPr="0011701E">
        <w:rPr>
          <w:rStyle w:val="None"/>
          <w:rFonts w:ascii="Calibri" w:hAnsi="Calibri" w:cs="Arial Unicode MS"/>
          <w:color w:val="000000"/>
          <w:sz w:val="22"/>
          <w:szCs w:val="22"/>
          <w:u w:color="000000"/>
          <w:lang w:val="en-AU" w:eastAsia="zh-CN"/>
        </w:rPr>
        <w:t>The Transaction Reporting (TR) project delivers a new platform</w:t>
      </w:r>
      <w:r w:rsidR="0011701E">
        <w:rPr>
          <w:rStyle w:val="None"/>
          <w:rFonts w:ascii="Calibri" w:hAnsi="Calibri" w:cs="Arial Unicode MS" w:hint="eastAsia"/>
          <w:color w:val="000000"/>
          <w:sz w:val="22"/>
          <w:szCs w:val="22"/>
          <w:u w:color="000000"/>
          <w:lang w:val="en-AU" w:eastAsia="zh-CN"/>
        </w:rPr>
        <w:t xml:space="preserve"> for AML/CTF tranche 2</w:t>
      </w:r>
      <w:r w:rsidRPr="0011701E">
        <w:rPr>
          <w:rStyle w:val="None"/>
          <w:rFonts w:ascii="Calibri" w:hAnsi="Calibri" w:cs="Arial Unicode MS"/>
          <w:color w:val="000000"/>
          <w:sz w:val="22"/>
          <w:szCs w:val="22"/>
          <w:u w:color="000000"/>
          <w:lang w:val="en-AU" w:eastAsia="zh-CN"/>
        </w:rPr>
        <w:t xml:space="preserve"> that enables reporting entities to securely submit, upload, and stream various types of transaction reports to AUSTRAC, ensuring compliance with</w:t>
      </w:r>
      <w:r w:rsidR="0011701E">
        <w:rPr>
          <w:rStyle w:val="None"/>
          <w:rFonts w:ascii="Calibri" w:hAnsi="Calibri" w:cs="Arial Unicode MS" w:hint="eastAsia"/>
          <w:color w:val="000000"/>
          <w:sz w:val="22"/>
          <w:szCs w:val="22"/>
          <w:u w:color="000000"/>
          <w:lang w:val="en-AU" w:eastAsia="zh-CN"/>
        </w:rPr>
        <w:t xml:space="preserve"> tranche 2</w:t>
      </w:r>
      <w:r w:rsidRPr="0011701E">
        <w:rPr>
          <w:rStyle w:val="None"/>
          <w:rFonts w:ascii="Calibri" w:hAnsi="Calibri" w:cs="Arial Unicode MS"/>
          <w:color w:val="000000"/>
          <w:sz w:val="22"/>
          <w:szCs w:val="22"/>
          <w:u w:color="000000"/>
          <w:lang w:val="en-AU" w:eastAsia="zh-CN"/>
        </w:rPr>
        <w:t xml:space="preserve"> legislative requirements. The platform validates and enriches transaction data before feeding it into AUSTRAC’s analytics systems, with enriched report details also shared with the Australian Taxation Office (ATO)</w:t>
      </w:r>
    </w:p>
    <w:p w14:paraId="603178C7" w14:textId="77777777" w:rsidR="0011701E" w:rsidRPr="00EA299C" w:rsidRDefault="0011701E" w:rsidP="0011701E">
      <w:pPr>
        <w:pStyle w:val="NormalWeb"/>
        <w:ind w:left="360"/>
        <w:rPr>
          <w:rStyle w:val="None"/>
          <w:rFonts w:ascii="Calibri" w:eastAsia="Arial Unicode MS" w:hAnsi="Calibri" w:cs="Arial Unicode MS"/>
          <w:b/>
          <w:bCs/>
          <w:color w:val="000000"/>
          <w:sz w:val="22"/>
          <w:szCs w:val="22"/>
          <w:u w:color="000000"/>
          <w:bdr w:val="nil"/>
        </w:rPr>
      </w:pPr>
      <w:r w:rsidRPr="00EA299C">
        <w:rPr>
          <w:rStyle w:val="None"/>
          <w:rFonts w:ascii="Calibri" w:eastAsia="Arial Unicode MS" w:hAnsi="Calibri" w:cs="Arial Unicode MS" w:hint="eastAsia"/>
          <w:b/>
          <w:bCs/>
          <w:color w:val="000000"/>
          <w:sz w:val="22"/>
          <w:szCs w:val="22"/>
          <w:u w:color="000000"/>
          <w:bdr w:val="nil"/>
        </w:rPr>
        <w:t>Key contributes</w:t>
      </w:r>
    </w:p>
    <w:p w14:paraId="67F72375" w14:textId="71D80610" w:rsidR="0011701E" w:rsidRPr="0011701E" w:rsidRDefault="0011701E" w:rsidP="0011701E">
      <w:pPr>
        <w:pStyle w:val="NormalWeb"/>
        <w:numPr>
          <w:ilvl w:val="0"/>
          <w:numId w:val="21"/>
        </w:numPr>
        <w:spacing w:before="0" w:beforeAutospacing="0" w:after="160" w:afterAutospacing="0" w:line="259" w:lineRule="auto"/>
        <w:ind w:left="714" w:hanging="357"/>
        <w:rPr>
          <w:rStyle w:val="None"/>
          <w:rFonts w:ascii="Calibri" w:eastAsia="Arial Unicode MS" w:hAnsi="Calibri" w:cs="Arial Unicode MS"/>
          <w:color w:val="000000"/>
          <w:sz w:val="22"/>
          <w:szCs w:val="22"/>
          <w:u w:color="000000"/>
          <w:bdr w:val="nil"/>
        </w:rPr>
      </w:pPr>
      <w:r w:rsidRPr="0011701E">
        <w:rPr>
          <w:rStyle w:val="None"/>
          <w:rFonts w:ascii="Calibri" w:eastAsia="Arial Unicode MS" w:hAnsi="Calibri" w:cs="Arial Unicode MS"/>
          <w:color w:val="000000"/>
          <w:sz w:val="22"/>
          <w:szCs w:val="22"/>
          <w:u w:color="000000"/>
          <w:bdr w:val="nil"/>
        </w:rPr>
        <w:t>Enhanced the API Gateway to support OIDC/JWT-based authentication, dynamically handling incoming routes (e.g., from Palantir Cloud).</w:t>
      </w:r>
    </w:p>
    <w:p w14:paraId="0F1828DB" w14:textId="6ABD8542" w:rsidR="0011701E" w:rsidRPr="0011701E" w:rsidRDefault="0011701E" w:rsidP="0011701E">
      <w:pPr>
        <w:pStyle w:val="NormalWeb"/>
        <w:numPr>
          <w:ilvl w:val="0"/>
          <w:numId w:val="21"/>
        </w:numPr>
        <w:spacing w:before="0" w:beforeAutospacing="0" w:after="160" w:afterAutospacing="0" w:line="259" w:lineRule="auto"/>
        <w:ind w:left="714" w:hanging="357"/>
        <w:rPr>
          <w:rStyle w:val="None"/>
          <w:rFonts w:ascii="Calibri" w:eastAsia="Arial Unicode MS" w:hAnsi="Calibri" w:cs="Arial Unicode MS"/>
          <w:color w:val="000000"/>
          <w:sz w:val="22"/>
          <w:szCs w:val="22"/>
          <w:u w:color="000000"/>
          <w:bdr w:val="nil"/>
        </w:rPr>
      </w:pPr>
      <w:r w:rsidRPr="0011701E">
        <w:rPr>
          <w:rStyle w:val="None"/>
          <w:rFonts w:ascii="Calibri" w:eastAsia="Arial Unicode MS" w:hAnsi="Calibri" w:cs="Arial Unicode MS"/>
          <w:color w:val="000000"/>
          <w:sz w:val="22"/>
          <w:szCs w:val="22"/>
          <w:u w:color="000000"/>
          <w:bdr w:val="nil"/>
        </w:rPr>
        <w:t>Improved the existing Role-Based Access Control (RBAC) framework to support cloud application registration and assignment of function-level access permissions.</w:t>
      </w:r>
    </w:p>
    <w:p w14:paraId="2CE41BDF" w14:textId="257009D5" w:rsidR="0011701E" w:rsidRPr="0011701E" w:rsidRDefault="0011701E" w:rsidP="0011701E">
      <w:pPr>
        <w:pStyle w:val="NormalWeb"/>
        <w:numPr>
          <w:ilvl w:val="0"/>
          <w:numId w:val="21"/>
        </w:numPr>
        <w:spacing w:before="0" w:beforeAutospacing="0" w:after="160" w:afterAutospacing="0" w:line="259" w:lineRule="auto"/>
        <w:ind w:left="714" w:hanging="357"/>
        <w:rPr>
          <w:rStyle w:val="None"/>
          <w:rFonts w:ascii="Calibri" w:eastAsia="Arial Unicode MS" w:hAnsi="Calibri" w:cs="Arial Unicode MS"/>
          <w:color w:val="000000"/>
          <w:sz w:val="22"/>
          <w:szCs w:val="22"/>
          <w:u w:color="000000"/>
          <w:bdr w:val="nil"/>
        </w:rPr>
      </w:pPr>
      <w:r w:rsidRPr="0011701E">
        <w:rPr>
          <w:rStyle w:val="None"/>
          <w:rFonts w:ascii="Calibri" w:eastAsia="Arial Unicode MS" w:hAnsi="Calibri" w:cs="Arial Unicode MS"/>
          <w:color w:val="000000"/>
          <w:sz w:val="22"/>
          <w:szCs w:val="22"/>
          <w:u w:color="000000"/>
          <w:bdr w:val="nil"/>
        </w:rPr>
        <w:t>Designed and implemented a data synchronization service to replicate data from AWS S3 to on-premises databases using S3 event-driven SNS architecture, featuring parallel processing, retry, and replay capabilities.</w:t>
      </w:r>
    </w:p>
    <w:p w14:paraId="460E0A56" w14:textId="14017304" w:rsidR="0011701E" w:rsidRPr="0011701E" w:rsidRDefault="0011701E" w:rsidP="0011701E">
      <w:pPr>
        <w:pStyle w:val="NormalWeb"/>
        <w:numPr>
          <w:ilvl w:val="0"/>
          <w:numId w:val="21"/>
        </w:numPr>
        <w:spacing w:before="0" w:beforeAutospacing="0" w:after="160" w:afterAutospacing="0" w:line="259" w:lineRule="auto"/>
        <w:ind w:left="714" w:hanging="357"/>
        <w:rPr>
          <w:rStyle w:val="None"/>
          <w:rFonts w:ascii="Calibri" w:eastAsia="Arial Unicode MS" w:hAnsi="Calibri" w:cs="Arial Unicode MS"/>
          <w:color w:val="000000"/>
          <w:sz w:val="22"/>
          <w:szCs w:val="22"/>
          <w:u w:color="000000"/>
          <w:bdr w:val="nil"/>
        </w:rPr>
      </w:pPr>
      <w:r w:rsidRPr="0011701E">
        <w:rPr>
          <w:rStyle w:val="None"/>
          <w:rFonts w:ascii="Calibri" w:eastAsia="Arial Unicode MS" w:hAnsi="Calibri" w:cs="Arial Unicode MS"/>
          <w:color w:val="000000"/>
          <w:sz w:val="22"/>
          <w:szCs w:val="22"/>
          <w:u w:color="000000"/>
          <w:bdr w:val="nil"/>
        </w:rPr>
        <w:lastRenderedPageBreak/>
        <w:t>Developed a RESTful API leveraging Elasticsearch Query Language (ESQL) to enable complex queries over enriched data sourced from Palantir Foundry.</w:t>
      </w:r>
    </w:p>
    <w:p w14:paraId="23AF544B" w14:textId="07F376AE" w:rsidR="0011701E" w:rsidRPr="0011701E" w:rsidRDefault="0011701E" w:rsidP="0011701E">
      <w:pPr>
        <w:pStyle w:val="NormalWeb"/>
        <w:numPr>
          <w:ilvl w:val="0"/>
          <w:numId w:val="21"/>
        </w:numPr>
        <w:spacing w:before="0" w:beforeAutospacing="0" w:after="160" w:afterAutospacing="0" w:line="259" w:lineRule="auto"/>
        <w:ind w:left="714" w:hanging="357"/>
        <w:rPr>
          <w:rStyle w:val="None"/>
          <w:rFonts w:ascii="Calibri" w:eastAsia="Arial Unicode MS" w:hAnsi="Calibri" w:cs="Arial Unicode MS"/>
          <w:color w:val="000000"/>
          <w:sz w:val="22"/>
          <w:szCs w:val="22"/>
          <w:u w:color="000000"/>
          <w:bdr w:val="nil"/>
        </w:rPr>
      </w:pPr>
      <w:r w:rsidRPr="0011701E">
        <w:rPr>
          <w:rStyle w:val="None"/>
          <w:rFonts w:ascii="Calibri" w:eastAsia="Arial Unicode MS" w:hAnsi="Calibri" w:cs="Arial Unicode MS"/>
          <w:color w:val="000000"/>
          <w:sz w:val="22"/>
          <w:szCs w:val="22"/>
          <w:u w:color="000000"/>
          <w:bdr w:val="nil"/>
        </w:rPr>
        <w:t>Built a new transaction report query interface and report detail web page using React, incorporating Tranche 2 requirements. This external UI is used by ATO.</w:t>
      </w:r>
    </w:p>
    <w:p w14:paraId="7C4CD43A" w14:textId="77777777" w:rsidR="00B6155A" w:rsidRDefault="00B6155A" w:rsidP="00787FCA">
      <w:pPr>
        <w:pStyle w:val="ResumeSectionHeaders"/>
        <w:tabs>
          <w:tab w:val="right" w:pos="10348"/>
        </w:tabs>
        <w:spacing w:before="0" w:after="40" w:line="276" w:lineRule="auto"/>
        <w:ind w:left="360"/>
        <w:rPr>
          <w:rStyle w:val="None"/>
          <w:rFonts w:ascii="Calibri" w:hAnsi="Calibri" w:hint="eastAsia"/>
          <w:sz w:val="22"/>
          <w:szCs w:val="22"/>
          <w:lang w:val="en-AU"/>
        </w:rPr>
      </w:pPr>
    </w:p>
    <w:p w14:paraId="78692E67" w14:textId="3BE932C0" w:rsidR="001A10F5" w:rsidRPr="00190D56" w:rsidRDefault="001A10F5" w:rsidP="001A10F5">
      <w:pPr>
        <w:pStyle w:val="ResumeSectionHeaders"/>
        <w:numPr>
          <w:ilvl w:val="0"/>
          <w:numId w:val="6"/>
        </w:numPr>
        <w:spacing w:before="0" w:after="40" w:line="276" w:lineRule="auto"/>
        <w:rPr>
          <w:rFonts w:ascii="Calibri" w:hAnsi="Calibri"/>
          <w:sz w:val="22"/>
          <w:szCs w:val="22"/>
          <w:lang w:val="en-AU"/>
        </w:rPr>
      </w:pPr>
      <w:r>
        <w:rPr>
          <w:rStyle w:val="None"/>
          <w:rFonts w:ascii="Calibri" w:hAnsi="Calibri"/>
          <w:sz w:val="22"/>
          <w:szCs w:val="22"/>
          <w:lang w:val="en-AU"/>
        </w:rPr>
        <w:t>Tech leader</w:t>
      </w:r>
      <w:r w:rsidR="00815FA1">
        <w:rPr>
          <w:rStyle w:val="None"/>
          <w:rFonts w:ascii="Calibri" w:hAnsi="Calibri" w:hint="eastAsia"/>
          <w:sz w:val="22"/>
          <w:szCs w:val="22"/>
          <w:lang w:val="en-AU"/>
        </w:rPr>
        <w:t xml:space="preserve"> (Java, Spring boot, </w:t>
      </w:r>
      <w:r w:rsidR="00C83EB6">
        <w:rPr>
          <w:rStyle w:val="None"/>
          <w:rFonts w:ascii="Calibri" w:hAnsi="Calibri" w:hint="eastAsia"/>
          <w:sz w:val="22"/>
          <w:szCs w:val="22"/>
          <w:lang w:val="en-AU"/>
        </w:rPr>
        <w:t xml:space="preserve">API </w:t>
      </w:r>
      <w:r w:rsidR="00815FA1">
        <w:rPr>
          <w:rStyle w:val="None"/>
          <w:rFonts w:ascii="Calibri" w:hAnsi="Calibri" w:hint="eastAsia"/>
          <w:sz w:val="22"/>
          <w:szCs w:val="22"/>
          <w:lang w:val="en-AU"/>
        </w:rPr>
        <w:t xml:space="preserve">gateway, </w:t>
      </w:r>
      <w:r w:rsidR="00C83EB6">
        <w:rPr>
          <w:rStyle w:val="None"/>
          <w:rFonts w:ascii="Calibri" w:hAnsi="Calibri" w:hint="eastAsia"/>
          <w:sz w:val="22"/>
          <w:szCs w:val="22"/>
          <w:lang w:val="en-AU"/>
        </w:rPr>
        <w:t xml:space="preserve">ForgeRock, </w:t>
      </w:r>
      <w:r w:rsidR="00815FA1">
        <w:rPr>
          <w:rStyle w:val="None"/>
          <w:rFonts w:ascii="Calibri" w:hAnsi="Calibri" w:hint="eastAsia"/>
          <w:sz w:val="22"/>
          <w:szCs w:val="22"/>
          <w:lang w:val="en-AU"/>
        </w:rPr>
        <w:t>PostgreSQL,</w:t>
      </w:r>
      <w:r w:rsidR="003A4616">
        <w:rPr>
          <w:rStyle w:val="None"/>
          <w:rFonts w:ascii="Calibri" w:hAnsi="Calibri" w:hint="eastAsia"/>
          <w:sz w:val="22"/>
          <w:szCs w:val="22"/>
          <w:lang w:val="en-AU"/>
        </w:rPr>
        <w:t xml:space="preserve"> K8S, React)</w:t>
      </w:r>
      <w:r>
        <w:rPr>
          <w:rStyle w:val="None"/>
          <w:rFonts w:ascii="Calibri" w:hAnsi="Calibri"/>
          <w:sz w:val="22"/>
          <w:szCs w:val="22"/>
        </w:rPr>
        <w:tab/>
      </w:r>
      <w:r>
        <w:rPr>
          <w:rStyle w:val="None"/>
          <w:rFonts w:ascii="Calibri" w:hAnsi="Calibri"/>
          <w:sz w:val="22"/>
          <w:szCs w:val="22"/>
          <w:lang w:val="en-AU"/>
        </w:rPr>
        <w:t>Apr</w:t>
      </w:r>
      <w:r>
        <w:rPr>
          <w:rStyle w:val="None"/>
          <w:rFonts w:ascii="Calibri" w:hAnsi="Calibri"/>
          <w:sz w:val="22"/>
          <w:szCs w:val="22"/>
        </w:rPr>
        <w:t>, 20</w:t>
      </w:r>
      <w:r w:rsidRPr="00190D56">
        <w:rPr>
          <w:rStyle w:val="None"/>
          <w:rFonts w:ascii="Calibri" w:hAnsi="Calibri"/>
          <w:sz w:val="22"/>
          <w:szCs w:val="22"/>
          <w:lang w:val="en-AU"/>
        </w:rPr>
        <w:t>2</w:t>
      </w:r>
      <w:r>
        <w:rPr>
          <w:rStyle w:val="None"/>
          <w:rFonts w:ascii="Calibri" w:hAnsi="Calibri"/>
          <w:sz w:val="22"/>
          <w:szCs w:val="22"/>
          <w:lang w:val="en-AU"/>
        </w:rPr>
        <w:t>4</w:t>
      </w:r>
      <w:r>
        <w:rPr>
          <w:rStyle w:val="None"/>
          <w:rFonts w:ascii="Calibri" w:hAnsi="Calibri"/>
          <w:sz w:val="22"/>
          <w:szCs w:val="22"/>
        </w:rPr>
        <w:t xml:space="preserve"> – </w:t>
      </w:r>
      <w:r w:rsidR="00B6155A">
        <w:rPr>
          <w:rStyle w:val="None"/>
          <w:rFonts w:ascii="Calibri" w:hAnsi="Calibri" w:hint="eastAsia"/>
          <w:sz w:val="22"/>
          <w:szCs w:val="22"/>
        </w:rPr>
        <w:t>Jun, 2025</w:t>
      </w:r>
    </w:p>
    <w:p w14:paraId="61A81676" w14:textId="70DA5F73" w:rsidR="008F3E3C" w:rsidRPr="00B1330B" w:rsidRDefault="001A10F5" w:rsidP="008F3E3C">
      <w:pPr>
        <w:pStyle w:val="ResumeSectionHeaders"/>
        <w:spacing w:before="0" w:after="40" w:line="276" w:lineRule="auto"/>
        <w:ind w:left="360"/>
        <w:rPr>
          <w:rStyle w:val="None"/>
          <w:rFonts w:ascii="Calibri" w:hAnsi="Calibri"/>
          <w:b w:val="0"/>
          <w:bCs w:val="0"/>
          <w:sz w:val="22"/>
          <w:szCs w:val="22"/>
          <w:lang w:val="en-AU"/>
        </w:rPr>
      </w:pPr>
      <w:r w:rsidRPr="00B1330B">
        <w:rPr>
          <w:rStyle w:val="None"/>
          <w:rFonts w:ascii="Calibri" w:hAnsi="Calibri"/>
          <w:b w:val="0"/>
          <w:bCs w:val="0"/>
          <w:sz w:val="22"/>
          <w:szCs w:val="22"/>
          <w:lang w:val="en-AU"/>
        </w:rPr>
        <w:t>AUSTRAC,  Canberra, Australia</w:t>
      </w:r>
      <w:r w:rsidR="00D62FAB" w:rsidRPr="00B1330B">
        <w:rPr>
          <w:rStyle w:val="None"/>
          <w:rFonts w:ascii="Calibri" w:hAnsi="Calibri" w:hint="eastAsia"/>
          <w:b w:val="0"/>
          <w:bCs w:val="0"/>
          <w:sz w:val="22"/>
          <w:szCs w:val="22"/>
          <w:lang w:val="en-AU"/>
        </w:rPr>
        <w:t xml:space="preserve">, </w:t>
      </w:r>
      <w:r w:rsidR="009F6AF9" w:rsidRPr="00B1330B">
        <w:rPr>
          <w:rStyle w:val="None"/>
          <w:rFonts w:ascii="Calibri" w:hAnsi="Calibri"/>
          <w:b w:val="0"/>
          <w:bCs w:val="0"/>
          <w:sz w:val="22"/>
          <w:szCs w:val="22"/>
          <w:lang w:val="en-AU"/>
        </w:rPr>
        <w:t>Contactor</w:t>
      </w:r>
    </w:p>
    <w:p w14:paraId="413E2AC8" w14:textId="3494B3FE" w:rsidR="003A4616" w:rsidRPr="00EA299C" w:rsidRDefault="00A01A72" w:rsidP="008F3E3C">
      <w:pPr>
        <w:pStyle w:val="ResumeSectionHeaders"/>
        <w:spacing w:before="0" w:after="40" w:line="276" w:lineRule="auto"/>
        <w:ind w:left="360"/>
        <w:rPr>
          <w:rStyle w:val="None"/>
          <w:rFonts w:ascii="Calibri" w:eastAsia="Calibri" w:hAnsi="Calibri" w:cs="Calibri"/>
          <w:b w:val="0"/>
          <w:bCs w:val="0"/>
          <w:sz w:val="22"/>
          <w:szCs w:val="22"/>
          <w:lang w:val="en-AU"/>
        </w:rPr>
      </w:pPr>
      <w:r w:rsidRPr="00EA299C">
        <w:rPr>
          <w:rStyle w:val="None"/>
          <w:rFonts w:ascii="Calibri" w:hAnsi="Calibri" w:hint="eastAsia"/>
          <w:sz w:val="22"/>
          <w:szCs w:val="22"/>
          <w:lang w:val="en-AU"/>
        </w:rPr>
        <w:t>Project</w:t>
      </w:r>
      <w:r w:rsidR="00484342">
        <w:rPr>
          <w:rStyle w:val="None"/>
          <w:rFonts w:ascii="Calibri" w:hAnsi="Calibri" w:hint="eastAsia"/>
          <w:sz w:val="22"/>
          <w:szCs w:val="22"/>
          <w:lang w:val="en-AU"/>
        </w:rPr>
        <w:t xml:space="preserve">: </w:t>
      </w:r>
      <w:r w:rsidR="009F6AF9">
        <w:rPr>
          <w:rStyle w:val="None"/>
          <w:rFonts w:ascii="Calibri" w:hAnsi="Calibri" w:hint="eastAsia"/>
          <w:sz w:val="22"/>
          <w:szCs w:val="22"/>
          <w:lang w:val="en-AU"/>
        </w:rPr>
        <w:t xml:space="preserve">Reporting Entity System </w:t>
      </w:r>
      <w:r w:rsidR="009F6AF9">
        <w:rPr>
          <w:rStyle w:val="None"/>
          <w:rFonts w:ascii="Calibri" w:hAnsi="Calibri"/>
          <w:sz w:val="22"/>
          <w:szCs w:val="22"/>
          <w:lang w:val="en-AU"/>
        </w:rPr>
        <w:t>Transformation</w:t>
      </w:r>
      <w:r w:rsidR="009F6AF9">
        <w:rPr>
          <w:rStyle w:val="None"/>
          <w:rFonts w:ascii="Calibri" w:hAnsi="Calibri" w:hint="eastAsia"/>
          <w:sz w:val="22"/>
          <w:szCs w:val="22"/>
          <w:lang w:val="en-AU"/>
        </w:rPr>
        <w:t xml:space="preserve"> (</w:t>
      </w:r>
      <w:hyperlink r:id="rId10" w:history="1">
        <w:r w:rsidR="003A4616" w:rsidRPr="00CE236D">
          <w:rPr>
            <w:rStyle w:val="Hyperlink"/>
            <w:rFonts w:ascii="Calibri" w:hAnsi="Calibri"/>
            <w:sz w:val="22"/>
            <w:szCs w:val="22"/>
            <w:lang w:val="en-AU"/>
          </w:rPr>
          <w:t>REST</w:t>
        </w:r>
      </w:hyperlink>
      <w:r w:rsidR="009F6AF9">
        <w:rPr>
          <w:rStyle w:val="None"/>
          <w:rFonts w:ascii="Calibri" w:hAnsi="Calibri" w:hint="eastAsia"/>
          <w:sz w:val="22"/>
          <w:szCs w:val="22"/>
          <w:lang w:val="en-AU"/>
        </w:rPr>
        <w:t>)</w:t>
      </w:r>
      <w:r w:rsidR="005E1514">
        <w:rPr>
          <w:rStyle w:val="None"/>
          <w:rFonts w:ascii="Calibri" w:hAnsi="Calibri" w:hint="eastAsia"/>
          <w:sz w:val="22"/>
          <w:szCs w:val="22"/>
          <w:lang w:val="en-AU"/>
        </w:rPr>
        <w:t xml:space="preserve"> </w:t>
      </w:r>
      <w:r w:rsidR="009A661E">
        <w:rPr>
          <w:rStyle w:val="None"/>
          <w:rFonts w:ascii="Calibri" w:hAnsi="Calibri"/>
          <w:sz w:val="22"/>
          <w:szCs w:val="22"/>
          <w:lang w:val="en-AU"/>
        </w:rPr>
        <w:t>–</w:t>
      </w:r>
      <w:r w:rsidR="005E1514">
        <w:rPr>
          <w:rStyle w:val="None"/>
          <w:rFonts w:ascii="Calibri" w:hAnsi="Calibri" w:hint="eastAsia"/>
          <w:sz w:val="22"/>
          <w:szCs w:val="22"/>
          <w:lang w:val="en-AU"/>
        </w:rPr>
        <w:t xml:space="preserve"> </w:t>
      </w:r>
      <w:r w:rsidR="009A661E">
        <w:rPr>
          <w:rStyle w:val="None"/>
          <w:rFonts w:ascii="Calibri" w:hAnsi="Calibri" w:hint="eastAsia"/>
          <w:sz w:val="22"/>
          <w:szCs w:val="22"/>
          <w:lang w:val="en-AU"/>
        </w:rPr>
        <w:t>Enrolment and Registration</w:t>
      </w:r>
    </w:p>
    <w:p w14:paraId="08FC12DA" w14:textId="094F3FDA" w:rsidR="003A4616" w:rsidRPr="008F3E3C" w:rsidRDefault="003A4616" w:rsidP="008F3E3C">
      <w:pPr>
        <w:ind w:left="360"/>
        <w:rPr>
          <w:rStyle w:val="None"/>
          <w:rFonts w:ascii="Calibri" w:hAnsi="Calibri" w:cs="Arial Unicode MS"/>
          <w:color w:val="000000"/>
          <w:sz w:val="22"/>
          <w:szCs w:val="22"/>
          <w:u w:color="000000"/>
          <w:lang w:val="en-AU" w:eastAsia="zh-CN"/>
        </w:rPr>
      </w:pPr>
      <w:r w:rsidRPr="008F3E3C">
        <w:rPr>
          <w:rStyle w:val="None"/>
          <w:rFonts w:ascii="Calibri" w:hAnsi="Calibri" w:cs="Arial Unicode MS"/>
          <w:color w:val="000000"/>
          <w:sz w:val="22"/>
          <w:szCs w:val="22"/>
          <w:u w:color="000000"/>
          <w:lang w:val="en-AU" w:eastAsia="zh-CN"/>
        </w:rPr>
        <w:t>The REST project is a platform that enables reporting entities to enrol, register, update, renew, and deregister their business with AUSTRAC, ensuring compliance with legislative requirements. It provides a secure and streamlined process for managing business profiles while adhering to regulatory standards.</w:t>
      </w:r>
    </w:p>
    <w:p w14:paraId="13389819" w14:textId="77777777" w:rsidR="00EA299C" w:rsidRPr="00EA299C" w:rsidRDefault="00EA299C" w:rsidP="008F3E3C">
      <w:pPr>
        <w:pStyle w:val="NormalWeb"/>
        <w:ind w:left="360"/>
        <w:rPr>
          <w:rStyle w:val="None"/>
          <w:rFonts w:ascii="Calibri" w:eastAsia="Arial Unicode MS" w:hAnsi="Calibri" w:cs="Arial Unicode MS"/>
          <w:b/>
          <w:bCs/>
          <w:color w:val="000000"/>
          <w:sz w:val="22"/>
          <w:szCs w:val="22"/>
          <w:u w:color="000000"/>
          <w:bdr w:val="nil"/>
        </w:rPr>
      </w:pPr>
      <w:r w:rsidRPr="00EA299C">
        <w:rPr>
          <w:rStyle w:val="None"/>
          <w:rFonts w:ascii="Calibri" w:eastAsia="Arial Unicode MS" w:hAnsi="Calibri" w:cs="Arial Unicode MS" w:hint="eastAsia"/>
          <w:b/>
          <w:bCs/>
          <w:color w:val="000000"/>
          <w:sz w:val="22"/>
          <w:szCs w:val="22"/>
          <w:u w:color="000000"/>
          <w:bdr w:val="nil"/>
        </w:rPr>
        <w:t>Key contributes</w:t>
      </w:r>
    </w:p>
    <w:p w14:paraId="20EF0F5B" w14:textId="075E85A6" w:rsidR="00F57072" w:rsidRPr="0025783A" w:rsidRDefault="00F57072" w:rsidP="0025783A">
      <w:pPr>
        <w:pStyle w:val="ListParagraph"/>
        <w:numPr>
          <w:ilvl w:val="0"/>
          <w:numId w:val="16"/>
        </w:numPr>
      </w:pPr>
      <w:r w:rsidRPr="0025783A">
        <w:t>Eliminated technical bottlenecks and dependencies by prototyping a Spring Cloud Gateway solution for seamless integration between ForgeRock OAuth</w:t>
      </w:r>
      <w:r w:rsidR="00083BDC">
        <w:rPr>
          <w:rFonts w:hint="eastAsia"/>
        </w:rPr>
        <w:t xml:space="preserve">, </w:t>
      </w:r>
      <w:r w:rsidRPr="0025783A">
        <w:t>microservices</w:t>
      </w:r>
      <w:r w:rsidR="00083BDC">
        <w:rPr>
          <w:rFonts w:hint="eastAsia"/>
        </w:rPr>
        <w:t xml:space="preserve"> and external resource</w:t>
      </w:r>
      <w:r w:rsidRPr="0025783A">
        <w:t>, ensuring a scalable and modular architecture.</w:t>
      </w:r>
    </w:p>
    <w:p w14:paraId="0E2CE509" w14:textId="142B87BF" w:rsidR="00F57072" w:rsidRPr="0025783A" w:rsidRDefault="00F57072" w:rsidP="0025783A">
      <w:pPr>
        <w:pStyle w:val="ListParagraph"/>
        <w:numPr>
          <w:ilvl w:val="0"/>
          <w:numId w:val="16"/>
        </w:numPr>
      </w:pPr>
      <w:r w:rsidRPr="0025783A">
        <w:t>Rebuilt team confidence by</w:t>
      </w:r>
      <w:r w:rsidR="00CC62FE">
        <w:rPr>
          <w:rFonts w:hint="eastAsia"/>
        </w:rPr>
        <w:t xml:space="preserve"> integration</w:t>
      </w:r>
      <w:r w:rsidR="00594FF5">
        <w:rPr>
          <w:rFonts w:hint="eastAsia"/>
        </w:rPr>
        <w:t xml:space="preserve"> the </w:t>
      </w:r>
      <w:r w:rsidR="00594FF5">
        <w:t>pieces</w:t>
      </w:r>
      <w:r w:rsidR="00594FF5">
        <w:rPr>
          <w:rFonts w:hint="eastAsia"/>
        </w:rPr>
        <w:t xml:space="preserve"> of work</w:t>
      </w:r>
      <w:r w:rsidR="004F0398">
        <w:rPr>
          <w:rFonts w:hint="eastAsia"/>
        </w:rPr>
        <w:t>s</w:t>
      </w:r>
      <w:r w:rsidR="00594FF5">
        <w:rPr>
          <w:rFonts w:hint="eastAsia"/>
        </w:rPr>
        <w:t xml:space="preserve"> as </w:t>
      </w:r>
      <w:r w:rsidR="004F0398">
        <w:rPr>
          <w:rFonts w:hint="eastAsia"/>
        </w:rPr>
        <w:t xml:space="preserve">an alive </w:t>
      </w:r>
      <w:r w:rsidRPr="0025783A">
        <w:t>Minimum Viable Product (MVP), aligning team efforts towards a common goal and fostering a collaborative development environment.</w:t>
      </w:r>
    </w:p>
    <w:p w14:paraId="6B5B4EFA" w14:textId="3D7292F4" w:rsidR="00F57072" w:rsidRDefault="00F57072" w:rsidP="0025783A">
      <w:pPr>
        <w:pStyle w:val="ListParagraph"/>
        <w:numPr>
          <w:ilvl w:val="0"/>
          <w:numId w:val="16"/>
        </w:numPr>
      </w:pPr>
      <w:r w:rsidRPr="0025783A">
        <w:t>Designed and implemented RESTful APIs with Swagger documentation, structured logging, and standardized token introspection using global filters to enforce security and consistency.</w:t>
      </w:r>
    </w:p>
    <w:p w14:paraId="00ACD7EA" w14:textId="36432A72" w:rsidR="006D61ED" w:rsidRPr="0025783A" w:rsidRDefault="006D61ED" w:rsidP="0025783A">
      <w:pPr>
        <w:pStyle w:val="ListParagraph"/>
        <w:numPr>
          <w:ilvl w:val="0"/>
          <w:numId w:val="16"/>
        </w:numPr>
      </w:pPr>
      <w:r>
        <w:rPr>
          <w:rFonts w:hint="eastAsia"/>
        </w:rPr>
        <w:t xml:space="preserve">Introduced </w:t>
      </w:r>
      <w:r w:rsidR="00C02386">
        <w:rPr>
          <w:rFonts w:hint="eastAsia"/>
        </w:rPr>
        <w:t>correlation-id</w:t>
      </w:r>
      <w:r w:rsidR="00E22ABB">
        <w:rPr>
          <w:rFonts w:hint="eastAsia"/>
        </w:rPr>
        <w:t xml:space="preserve">, </w:t>
      </w:r>
      <w:r w:rsidR="001C01F9">
        <w:rPr>
          <w:rFonts w:hint="eastAsia"/>
        </w:rPr>
        <w:t>simplify</w:t>
      </w:r>
      <w:r w:rsidR="00E22ABB">
        <w:rPr>
          <w:rFonts w:hint="eastAsia"/>
        </w:rPr>
        <w:t xml:space="preserve"> the error tracking </w:t>
      </w:r>
      <w:r w:rsidR="001C01F9">
        <w:rPr>
          <w:rFonts w:hint="eastAsia"/>
        </w:rPr>
        <w:t>throughout</w:t>
      </w:r>
      <w:r w:rsidR="00E22ABB">
        <w:rPr>
          <w:rFonts w:hint="eastAsia"/>
        </w:rPr>
        <w:t xml:space="preserve"> these micro services</w:t>
      </w:r>
      <w:r w:rsidR="001C01F9">
        <w:rPr>
          <w:rFonts w:hint="eastAsia"/>
        </w:rPr>
        <w:t xml:space="preserve"> </w:t>
      </w:r>
      <w:r w:rsidR="004B028C">
        <w:rPr>
          <w:rFonts w:hint="eastAsia"/>
        </w:rPr>
        <w:t>in</w:t>
      </w:r>
      <w:r w:rsidR="001C01F9">
        <w:rPr>
          <w:rFonts w:hint="eastAsia"/>
        </w:rPr>
        <w:t xml:space="preserve"> Splunk.</w:t>
      </w:r>
      <w:r w:rsidR="004B028C">
        <w:rPr>
          <w:rFonts w:hint="eastAsia"/>
        </w:rPr>
        <w:t xml:space="preserve"> </w:t>
      </w:r>
      <w:r w:rsidR="00770003">
        <w:rPr>
          <w:rFonts w:hint="eastAsia"/>
        </w:rPr>
        <w:t xml:space="preserve">Expose the correlation-id as </w:t>
      </w:r>
      <w:r w:rsidR="00257375">
        <w:rPr>
          <w:rFonts w:hint="eastAsia"/>
        </w:rPr>
        <w:t>reqeust</w:t>
      </w:r>
      <w:r w:rsidR="000B0A65">
        <w:rPr>
          <w:rFonts w:hint="eastAsia"/>
        </w:rPr>
        <w:t xml:space="preserve"> reference id to </w:t>
      </w:r>
      <w:r w:rsidR="00257375">
        <w:rPr>
          <w:rFonts w:hint="eastAsia"/>
        </w:rPr>
        <w:t>terminal</w:t>
      </w:r>
      <w:r w:rsidR="000B0A65">
        <w:rPr>
          <w:rFonts w:hint="eastAsia"/>
        </w:rPr>
        <w:t xml:space="preserve"> users. </w:t>
      </w:r>
      <w:r w:rsidR="00B51A0B">
        <w:rPr>
          <w:rFonts w:hint="eastAsia"/>
        </w:rPr>
        <w:t xml:space="preserve">Simplified the user </w:t>
      </w:r>
      <w:r w:rsidR="008F55E4">
        <w:rPr>
          <w:rFonts w:hint="eastAsia"/>
        </w:rPr>
        <w:t>case management for</w:t>
      </w:r>
      <w:r w:rsidR="00B51A0B">
        <w:rPr>
          <w:rFonts w:hint="eastAsia"/>
        </w:rPr>
        <w:t xml:space="preserve"> customer service center. </w:t>
      </w:r>
    </w:p>
    <w:p w14:paraId="28F1BC51" w14:textId="04CF424F" w:rsidR="00F57072" w:rsidRPr="0025783A" w:rsidRDefault="00F57072" w:rsidP="0025783A">
      <w:pPr>
        <w:pStyle w:val="ListParagraph"/>
        <w:numPr>
          <w:ilvl w:val="0"/>
          <w:numId w:val="16"/>
        </w:numPr>
      </w:pPr>
      <w:r w:rsidRPr="0025783A">
        <w:t xml:space="preserve">Established a comprehensive system integration strategy, considering microservices, gateways, OAuth, UI, and external resources as a unified ecosystem. Standardized API naming conventions and versioning, layered resource access control, and introduced enterprise </w:t>
      </w:r>
      <w:r w:rsidR="00AE23C7">
        <w:rPr>
          <w:rFonts w:hint="eastAsia"/>
        </w:rPr>
        <w:t xml:space="preserve">application </w:t>
      </w:r>
      <w:r w:rsidRPr="0025783A">
        <w:t>error codes and messages to unify exception handling across microservices</w:t>
      </w:r>
      <w:r w:rsidR="00AB18BE">
        <w:rPr>
          <w:rFonts w:hint="eastAsia"/>
        </w:rPr>
        <w:t xml:space="preserve">. </w:t>
      </w:r>
      <w:r w:rsidR="00627D91">
        <w:rPr>
          <w:rFonts w:hint="eastAsia"/>
        </w:rPr>
        <w:t>S</w:t>
      </w:r>
      <w:r w:rsidRPr="0025783A">
        <w:t>ervice consumer</w:t>
      </w:r>
      <w:r w:rsidR="00087A69">
        <w:rPr>
          <w:rFonts w:hint="eastAsia"/>
        </w:rPr>
        <w:t xml:space="preserve">s (UI or other internal systems) and customer service center could quickly identify the </w:t>
      </w:r>
      <w:r w:rsidR="00C10C18">
        <w:rPr>
          <w:rFonts w:hint="eastAsia"/>
        </w:rPr>
        <w:t xml:space="preserve">problem using the error code without expose sensitive information. </w:t>
      </w:r>
    </w:p>
    <w:p w14:paraId="5CD22DB1" w14:textId="15AB5747" w:rsidR="00F57072" w:rsidRPr="0025783A" w:rsidRDefault="00F57072" w:rsidP="0025783A">
      <w:pPr>
        <w:pStyle w:val="ListParagraph"/>
        <w:numPr>
          <w:ilvl w:val="0"/>
          <w:numId w:val="16"/>
        </w:numPr>
      </w:pPr>
      <w:r w:rsidRPr="0025783A">
        <w:t xml:space="preserve">Implemented </w:t>
      </w:r>
      <w:r w:rsidR="00760C45">
        <w:rPr>
          <w:rFonts w:hint="eastAsia"/>
        </w:rPr>
        <w:t>the</w:t>
      </w:r>
      <w:r w:rsidRPr="0025783A">
        <w:t xml:space="preserve"> Zero Trust security model, ensuring that the system passed penetration testing on the first attempt with no security vulnerabilities.</w:t>
      </w:r>
    </w:p>
    <w:p w14:paraId="062FB6F9" w14:textId="3C10C915" w:rsidR="00F57072" w:rsidRPr="0025783A" w:rsidRDefault="00F57072" w:rsidP="0025783A">
      <w:pPr>
        <w:pStyle w:val="ListParagraph"/>
        <w:numPr>
          <w:ilvl w:val="0"/>
          <w:numId w:val="16"/>
        </w:numPr>
      </w:pPr>
      <w:r w:rsidRPr="0025783A">
        <w:t xml:space="preserve">Set up a robust CI/CD pipeline following industry best practices, utilizing Git tagging to ensure end-to-end traceability from UI development </w:t>
      </w:r>
      <w:r w:rsidR="008B3587">
        <w:rPr>
          <w:rFonts w:hint="eastAsia"/>
        </w:rPr>
        <w:t xml:space="preserve">version number </w:t>
      </w:r>
      <w:r w:rsidRPr="0025783A">
        <w:t xml:space="preserve">to </w:t>
      </w:r>
      <w:r w:rsidR="00235317">
        <w:rPr>
          <w:rFonts w:hint="eastAsia"/>
        </w:rPr>
        <w:t>docker image</w:t>
      </w:r>
      <w:r w:rsidRPr="0025783A">
        <w:t>, build numbers, and Git commits.</w:t>
      </w:r>
    </w:p>
    <w:p w14:paraId="6F8B0F7F" w14:textId="26796DC3" w:rsidR="00F57072" w:rsidRPr="0025783A" w:rsidRDefault="00F57072" w:rsidP="0025783A">
      <w:pPr>
        <w:pStyle w:val="ListParagraph"/>
        <w:numPr>
          <w:ilvl w:val="0"/>
          <w:numId w:val="16"/>
        </w:numPr>
      </w:pPr>
      <w:r w:rsidRPr="0025783A">
        <w:t>Developed a modern UI application to enhance user experience and improve interaction with the system.</w:t>
      </w:r>
    </w:p>
    <w:p w14:paraId="44DE7F4F" w14:textId="48E0BCD2" w:rsidR="00F57072" w:rsidRPr="0025783A" w:rsidRDefault="00F57072" w:rsidP="0025783A">
      <w:pPr>
        <w:pStyle w:val="ListParagraph"/>
        <w:numPr>
          <w:ilvl w:val="0"/>
          <w:numId w:val="16"/>
        </w:numPr>
      </w:pPr>
      <w:r w:rsidRPr="0025783A">
        <w:t>Built a dynamic, asynchronous form validation schema, improving both user experience and data quality.</w:t>
      </w:r>
    </w:p>
    <w:p w14:paraId="26C6E36D" w14:textId="6BE74339" w:rsidR="00F57072" w:rsidRPr="0025783A" w:rsidRDefault="00F57072" w:rsidP="0025783A">
      <w:pPr>
        <w:pStyle w:val="ListParagraph"/>
        <w:numPr>
          <w:ilvl w:val="0"/>
          <w:numId w:val="16"/>
        </w:numPr>
      </w:pPr>
      <w:r w:rsidRPr="0025783A">
        <w:t xml:space="preserve">Optimized backend development by wrapping the </w:t>
      </w:r>
      <w:r w:rsidR="003210FF">
        <w:rPr>
          <w:rFonts w:hint="eastAsia"/>
        </w:rPr>
        <w:t>front end</w:t>
      </w:r>
      <w:r w:rsidRPr="0025783A">
        <w:t xml:space="preserve"> validation schema as a backend service, reducing backend workload and preventing API misuse.</w:t>
      </w:r>
    </w:p>
    <w:p w14:paraId="370F8B63" w14:textId="2B9E2FD0" w:rsidR="00F57072" w:rsidRPr="0025783A" w:rsidRDefault="00F57072" w:rsidP="0025783A">
      <w:pPr>
        <w:pStyle w:val="ListParagraph"/>
        <w:numPr>
          <w:ilvl w:val="0"/>
          <w:numId w:val="16"/>
        </w:numPr>
      </w:pPr>
      <w:r w:rsidRPr="0025783A">
        <w:t>Developed a server-side PDF receipt generator, ensuring that receipts match the exact UI representation while reusing UI components, significantly reducing backend development efforts.</w:t>
      </w:r>
    </w:p>
    <w:p w14:paraId="6A63370B" w14:textId="6BC2C90A" w:rsidR="00F57072" w:rsidRPr="0025783A" w:rsidRDefault="00F57072" w:rsidP="0025783A">
      <w:pPr>
        <w:pStyle w:val="ListParagraph"/>
        <w:numPr>
          <w:ilvl w:val="0"/>
          <w:numId w:val="16"/>
        </w:numPr>
      </w:pPr>
      <w:r w:rsidRPr="0025783A">
        <w:t>Successfully released the product on November 9, 2024, with the FTR repeal update launched on January 7, 2025, meeting all regulatory and business requirements.</w:t>
      </w:r>
    </w:p>
    <w:p w14:paraId="7B439847" w14:textId="2CDA3687" w:rsidR="00F57072" w:rsidRPr="0025783A" w:rsidRDefault="00F57072" w:rsidP="0025783A">
      <w:pPr>
        <w:pStyle w:val="ListParagraph"/>
        <w:numPr>
          <w:ilvl w:val="0"/>
          <w:numId w:val="16"/>
        </w:numPr>
      </w:pPr>
      <w:r w:rsidRPr="0025783A">
        <w:lastRenderedPageBreak/>
        <w:t>Led key technical upgrades, including migrating Java to version 11, upgrading Spring Boot to 3.0, and implementing automated API and UI functional testing. These improvements enabled the project to leverage the latest technology stack while enhancing product quality and reliability.</w:t>
      </w:r>
    </w:p>
    <w:p w14:paraId="6B35E296" w14:textId="18316113" w:rsidR="00F57072" w:rsidRPr="0025783A" w:rsidRDefault="00F57072" w:rsidP="0025783A">
      <w:pPr>
        <w:pStyle w:val="ListParagraph"/>
        <w:numPr>
          <w:ilvl w:val="0"/>
          <w:numId w:val="16"/>
        </w:numPr>
      </w:pPr>
      <w:r w:rsidRPr="0025783A">
        <w:t>Drove the organization-wide adoption of Spring Cloud Gateway, streamlining service integration across multiple projects and enhancing overall system architecture.</w:t>
      </w:r>
    </w:p>
    <w:p w14:paraId="234ACC3F" w14:textId="77777777" w:rsidR="003A4616" w:rsidRPr="00D0125F" w:rsidRDefault="003A4616" w:rsidP="003A4616">
      <w:pPr>
        <w:pStyle w:val="NormalWeb"/>
        <w:ind w:left="360"/>
        <w:rPr>
          <w:rStyle w:val="None"/>
          <w:rFonts w:ascii="Calibri" w:eastAsia="Arial Unicode MS" w:hAnsi="Calibri" w:cs="Arial Unicode MS"/>
          <w:color w:val="000000"/>
          <w:sz w:val="22"/>
          <w:szCs w:val="22"/>
          <w:u w:color="000000"/>
          <w:bdr w:val="nil"/>
        </w:rPr>
      </w:pPr>
      <w:r w:rsidRPr="00D0125F">
        <w:rPr>
          <w:rStyle w:val="None"/>
          <w:rFonts w:ascii="Apple Color Emoji" w:eastAsia="Arial Unicode MS" w:hAnsi="Apple Color Emoji" w:cs="Apple Color Emoji"/>
          <w:color w:val="000000"/>
          <w:sz w:val="22"/>
          <w:szCs w:val="22"/>
          <w:u w:color="000000"/>
          <w:bdr w:val="nil"/>
        </w:rPr>
        <w:t>🔗</w:t>
      </w:r>
      <w:r w:rsidRPr="00D0125F">
        <w:rPr>
          <w:rStyle w:val="None"/>
          <w:rFonts w:ascii="Calibri" w:eastAsia="Arial Unicode MS" w:hAnsi="Calibri" w:cs="Arial Unicode MS"/>
          <w:color w:val="000000"/>
          <w:sz w:val="22"/>
          <w:szCs w:val="22"/>
          <w:u w:color="000000"/>
          <w:bdr w:val="nil"/>
        </w:rPr>
        <w:t xml:space="preserve"> </w:t>
      </w:r>
      <w:hyperlink r:id="rId11" w:tgtFrame="_new" w:history="1">
        <w:r w:rsidRPr="00D0125F">
          <w:rPr>
            <w:rStyle w:val="None"/>
            <w:rFonts w:ascii="Calibri" w:eastAsia="Arial Unicode MS" w:hAnsi="Calibri" w:cs="Arial Unicode MS"/>
            <w:color w:val="000000"/>
            <w:sz w:val="22"/>
            <w:szCs w:val="22"/>
            <w:u w:color="000000"/>
            <w:bdr w:val="nil"/>
          </w:rPr>
          <w:t>AUSTRAC Form Updates</w:t>
        </w:r>
      </w:hyperlink>
      <w:r w:rsidRPr="00D0125F">
        <w:rPr>
          <w:rStyle w:val="None"/>
          <w:rFonts w:ascii="Calibri" w:eastAsia="Arial Unicode MS" w:hAnsi="Calibri" w:cs="Arial Unicode MS"/>
          <w:color w:val="000000"/>
          <w:sz w:val="22"/>
          <w:szCs w:val="22"/>
          <w:u w:color="000000"/>
          <w:bdr w:val="nil"/>
        </w:rPr>
        <w:br/>
      </w:r>
      <w:r w:rsidRPr="00D0125F">
        <w:rPr>
          <w:rStyle w:val="None"/>
          <w:rFonts w:ascii="Apple Color Emoji" w:eastAsia="Arial Unicode MS" w:hAnsi="Apple Color Emoji" w:cs="Apple Color Emoji"/>
          <w:color w:val="000000"/>
          <w:sz w:val="22"/>
          <w:szCs w:val="22"/>
          <w:u w:color="000000"/>
          <w:bdr w:val="nil"/>
        </w:rPr>
        <w:t>🔗</w:t>
      </w:r>
      <w:r w:rsidRPr="00D0125F">
        <w:rPr>
          <w:rStyle w:val="None"/>
          <w:rFonts w:ascii="Calibri" w:eastAsia="Arial Unicode MS" w:hAnsi="Calibri" w:cs="Arial Unicode MS"/>
          <w:color w:val="000000"/>
          <w:sz w:val="22"/>
          <w:szCs w:val="22"/>
          <w:u w:color="000000"/>
          <w:bdr w:val="nil"/>
        </w:rPr>
        <w:t xml:space="preserve"> </w:t>
      </w:r>
      <w:hyperlink r:id="rId12" w:anchor=":~:text=repealed%20on%207%20January%202025" w:tgtFrame="_new" w:history="1">
        <w:r w:rsidRPr="00D0125F">
          <w:rPr>
            <w:rStyle w:val="None"/>
            <w:rFonts w:ascii="Calibri" w:eastAsia="Arial Unicode MS" w:hAnsi="Calibri" w:cs="Arial Unicode MS"/>
            <w:color w:val="000000"/>
            <w:sz w:val="22"/>
            <w:szCs w:val="22"/>
            <w:u w:color="000000"/>
            <w:bdr w:val="nil"/>
          </w:rPr>
          <w:t>AML/CTF Act Updates</w:t>
        </w:r>
      </w:hyperlink>
    </w:p>
    <w:p w14:paraId="6FF41F71" w14:textId="1593E379" w:rsidR="001A10F5" w:rsidRPr="00190D56" w:rsidRDefault="001A10F5" w:rsidP="001A10F5">
      <w:pPr>
        <w:pStyle w:val="ResumeSectionHeaders"/>
        <w:numPr>
          <w:ilvl w:val="0"/>
          <w:numId w:val="6"/>
        </w:numPr>
        <w:spacing w:before="0" w:after="40" w:line="276" w:lineRule="auto"/>
        <w:rPr>
          <w:rFonts w:ascii="Calibri" w:hAnsi="Calibri"/>
          <w:sz w:val="22"/>
          <w:szCs w:val="22"/>
          <w:lang w:val="en-AU"/>
        </w:rPr>
      </w:pPr>
      <w:r w:rsidRPr="00190D56">
        <w:rPr>
          <w:rStyle w:val="None"/>
          <w:rFonts w:ascii="Calibri" w:hAnsi="Calibri"/>
          <w:sz w:val="22"/>
          <w:szCs w:val="22"/>
          <w:lang w:val="en-AU"/>
        </w:rPr>
        <w:t xml:space="preserve">Senior </w:t>
      </w:r>
      <w:r>
        <w:rPr>
          <w:rStyle w:val="None"/>
          <w:rFonts w:ascii="Calibri" w:hAnsi="Calibri"/>
          <w:sz w:val="22"/>
          <w:szCs w:val="22"/>
          <w:lang w:val="en-AU"/>
        </w:rPr>
        <w:t xml:space="preserve">full stack </w:t>
      </w:r>
      <w:r>
        <w:rPr>
          <w:rStyle w:val="None"/>
          <w:rFonts w:ascii="Calibri" w:hAnsi="Calibri" w:hint="eastAsia"/>
          <w:sz w:val="22"/>
          <w:szCs w:val="22"/>
          <w:lang w:val="en-AU"/>
        </w:rPr>
        <w:t>developer</w:t>
      </w:r>
      <w:r w:rsidR="007E4B05">
        <w:rPr>
          <w:rStyle w:val="None"/>
          <w:rFonts w:ascii="Calibri" w:hAnsi="Calibri" w:hint="eastAsia"/>
          <w:sz w:val="22"/>
          <w:szCs w:val="22"/>
          <w:lang w:val="en-AU"/>
        </w:rPr>
        <w:t xml:space="preserve"> (</w:t>
      </w:r>
      <w:r w:rsidR="007E4B05">
        <w:rPr>
          <w:rStyle w:val="None"/>
          <w:rFonts w:ascii="Calibri" w:hAnsi="Calibri" w:hint="eastAsia"/>
          <w:b w:val="0"/>
          <w:bCs w:val="0"/>
          <w:sz w:val="22"/>
          <w:szCs w:val="22"/>
          <w:lang w:val="en-AU"/>
        </w:rPr>
        <w:t xml:space="preserve">Spring boot, </w:t>
      </w:r>
      <w:proofErr w:type="spellStart"/>
      <w:r w:rsidR="007E4B05">
        <w:rPr>
          <w:rStyle w:val="None"/>
          <w:rFonts w:ascii="Calibri" w:hAnsi="Calibri" w:hint="eastAsia"/>
          <w:b w:val="0"/>
          <w:bCs w:val="0"/>
          <w:sz w:val="22"/>
          <w:szCs w:val="22"/>
          <w:lang w:val="en-AU"/>
        </w:rPr>
        <w:t>Zuul</w:t>
      </w:r>
      <w:proofErr w:type="spellEnd"/>
      <w:r w:rsidR="007E4B05">
        <w:rPr>
          <w:rStyle w:val="None"/>
          <w:rFonts w:ascii="Calibri" w:hAnsi="Calibri" w:hint="eastAsia"/>
          <w:b w:val="0"/>
          <w:bCs w:val="0"/>
          <w:sz w:val="22"/>
          <w:szCs w:val="22"/>
          <w:lang w:val="en-AU"/>
        </w:rPr>
        <w:t>, ForgeRock, React, PostgreSQL)</w:t>
      </w:r>
      <w:r>
        <w:rPr>
          <w:rStyle w:val="None"/>
          <w:rFonts w:ascii="Calibri" w:hAnsi="Calibri"/>
          <w:sz w:val="22"/>
          <w:szCs w:val="22"/>
        </w:rPr>
        <w:tab/>
      </w:r>
      <w:r w:rsidRPr="00190D56">
        <w:rPr>
          <w:rStyle w:val="None"/>
          <w:rFonts w:ascii="Calibri" w:hAnsi="Calibri"/>
          <w:sz w:val="22"/>
          <w:szCs w:val="22"/>
          <w:lang w:val="en-AU"/>
        </w:rPr>
        <w:t>May</w:t>
      </w:r>
      <w:r>
        <w:rPr>
          <w:rStyle w:val="None"/>
          <w:rFonts w:ascii="Calibri" w:hAnsi="Calibri"/>
          <w:sz w:val="22"/>
          <w:szCs w:val="22"/>
        </w:rPr>
        <w:t>, 20</w:t>
      </w:r>
      <w:r w:rsidRPr="00190D56">
        <w:rPr>
          <w:rStyle w:val="None"/>
          <w:rFonts w:ascii="Calibri" w:hAnsi="Calibri"/>
          <w:sz w:val="22"/>
          <w:szCs w:val="22"/>
          <w:lang w:val="en-AU"/>
        </w:rPr>
        <w:t>22</w:t>
      </w:r>
      <w:r>
        <w:rPr>
          <w:rStyle w:val="None"/>
          <w:rFonts w:ascii="Calibri" w:hAnsi="Calibri"/>
          <w:sz w:val="22"/>
          <w:szCs w:val="22"/>
        </w:rPr>
        <w:t xml:space="preserve"> – Apr, 2024</w:t>
      </w:r>
    </w:p>
    <w:p w14:paraId="036733D5" w14:textId="23A5216A" w:rsidR="001A10F5" w:rsidRDefault="001A10F5" w:rsidP="001A10F5">
      <w:pPr>
        <w:pStyle w:val="ResumeSectionHeaders"/>
        <w:spacing w:before="0" w:after="40" w:line="276" w:lineRule="auto"/>
        <w:ind w:left="360"/>
        <w:rPr>
          <w:rStyle w:val="None"/>
          <w:rFonts w:ascii="Calibri" w:eastAsia="Calibri" w:hAnsi="Calibri" w:cs="Calibri"/>
          <w:b w:val="0"/>
          <w:bCs w:val="0"/>
          <w:sz w:val="22"/>
          <w:szCs w:val="22"/>
        </w:rPr>
      </w:pPr>
      <w:r w:rsidRPr="00190D56">
        <w:rPr>
          <w:rStyle w:val="None"/>
          <w:rFonts w:ascii="Calibri" w:hAnsi="Calibri"/>
          <w:b w:val="0"/>
          <w:bCs w:val="0"/>
          <w:sz w:val="22"/>
          <w:szCs w:val="22"/>
          <w:lang w:val="en-AU"/>
        </w:rPr>
        <w:t>AUSTRAC,</w:t>
      </w:r>
      <w:r>
        <w:rPr>
          <w:rStyle w:val="None"/>
          <w:rFonts w:ascii="Calibri" w:hAnsi="Calibri"/>
          <w:b w:val="0"/>
          <w:bCs w:val="0"/>
          <w:sz w:val="22"/>
          <w:szCs w:val="22"/>
        </w:rPr>
        <w:t xml:space="preserve">  Canberra, Australia</w:t>
      </w:r>
      <w:r w:rsidR="00A01A72">
        <w:rPr>
          <w:rStyle w:val="None"/>
          <w:rFonts w:ascii="Calibri" w:hAnsi="Calibri" w:hint="eastAsia"/>
          <w:b w:val="0"/>
          <w:bCs w:val="0"/>
          <w:sz w:val="22"/>
          <w:szCs w:val="22"/>
        </w:rPr>
        <w:t>, Contractor</w:t>
      </w:r>
    </w:p>
    <w:p w14:paraId="4F6517F1" w14:textId="22CC3123" w:rsidR="00A01A72" w:rsidRDefault="00CE236D" w:rsidP="00A01A72">
      <w:pPr>
        <w:pStyle w:val="CollegeDegree"/>
        <w:spacing w:line="276" w:lineRule="auto"/>
        <w:ind w:left="360"/>
        <w:rPr>
          <w:rStyle w:val="None"/>
          <w:rFonts w:ascii="Calibri" w:hAnsi="Calibri"/>
          <w:b w:val="0"/>
          <w:bCs w:val="0"/>
          <w:sz w:val="22"/>
          <w:szCs w:val="22"/>
          <w:lang w:val="en-AU"/>
        </w:rPr>
      </w:pPr>
      <w:r>
        <w:rPr>
          <w:rStyle w:val="None"/>
          <w:rFonts w:ascii="Calibri" w:hAnsi="Calibri" w:hint="eastAsia"/>
          <w:sz w:val="22"/>
          <w:szCs w:val="22"/>
          <w:lang w:val="en-AU"/>
        </w:rPr>
        <w:t xml:space="preserve">Project: </w:t>
      </w:r>
      <w:r w:rsidR="00E36F66">
        <w:rPr>
          <w:rStyle w:val="None"/>
          <w:rFonts w:ascii="Calibri" w:hAnsi="Calibri" w:hint="eastAsia"/>
          <w:sz w:val="22"/>
          <w:szCs w:val="22"/>
          <w:lang w:val="en-AU"/>
        </w:rPr>
        <w:t xml:space="preserve">AUSTRAC </w:t>
      </w:r>
      <w:hyperlink r:id="rId13" w:history="1">
        <w:r w:rsidR="00E36F66" w:rsidRPr="00A417DF">
          <w:rPr>
            <w:rStyle w:val="Hyperlink"/>
            <w:rFonts w:ascii="Calibri" w:hAnsi="Calibri" w:hint="eastAsia"/>
            <w:sz w:val="22"/>
            <w:szCs w:val="22"/>
            <w:lang w:val="en-AU"/>
          </w:rPr>
          <w:t>Compliance Report</w:t>
        </w:r>
      </w:hyperlink>
      <w:r w:rsidR="00E36F66">
        <w:rPr>
          <w:rStyle w:val="None"/>
          <w:rFonts w:ascii="Calibri" w:hAnsi="Calibri" w:hint="eastAsia"/>
          <w:sz w:val="22"/>
          <w:szCs w:val="22"/>
          <w:lang w:val="en-AU"/>
        </w:rPr>
        <w:t xml:space="preserve"> </w:t>
      </w:r>
      <w:r w:rsidR="00E36F66" w:rsidRPr="00190D56">
        <w:rPr>
          <w:rStyle w:val="None"/>
          <w:rFonts w:ascii="Calibri" w:hAnsi="Calibri"/>
          <w:sz w:val="22"/>
          <w:szCs w:val="22"/>
          <w:lang w:val="en-AU"/>
        </w:rPr>
        <w:t xml:space="preserve">Form </w:t>
      </w:r>
      <w:r w:rsidR="00224A86">
        <w:rPr>
          <w:rStyle w:val="None"/>
          <w:rFonts w:ascii="Calibri" w:hAnsi="Calibri" w:hint="eastAsia"/>
          <w:sz w:val="22"/>
          <w:szCs w:val="22"/>
          <w:lang w:val="en-AU"/>
        </w:rPr>
        <w:t>Designer</w:t>
      </w:r>
    </w:p>
    <w:p w14:paraId="0C071D01" w14:textId="0F5718D9" w:rsidR="00687039" w:rsidRDefault="00687039" w:rsidP="00687039">
      <w:pPr>
        <w:ind w:left="360"/>
        <w:rPr>
          <w:rFonts w:ascii="Calibri" w:hAnsi="Calibri" w:cs="Arial Unicode MS"/>
          <w:color w:val="000000"/>
          <w:sz w:val="22"/>
          <w:szCs w:val="22"/>
          <w:u w:color="000000"/>
          <w:lang w:eastAsia="zh-CN"/>
        </w:rPr>
      </w:pPr>
      <w:r>
        <w:rPr>
          <w:rFonts w:ascii="Calibri" w:hAnsi="Calibri" w:cs="Arial Unicode MS" w:hint="eastAsia"/>
          <w:color w:val="000000"/>
          <w:sz w:val="22"/>
          <w:szCs w:val="22"/>
          <w:u w:color="000000"/>
          <w:lang w:eastAsia="zh-CN"/>
        </w:rPr>
        <w:t xml:space="preserve">It </w:t>
      </w:r>
      <w:r w:rsidRPr="00687039">
        <w:rPr>
          <w:rFonts w:ascii="Calibri" w:hAnsi="Calibri" w:cs="Arial Unicode MS"/>
          <w:color w:val="000000"/>
          <w:sz w:val="22"/>
          <w:szCs w:val="22"/>
          <w:u w:color="000000"/>
          <w:lang w:eastAsia="zh-CN"/>
        </w:rPr>
        <w:t xml:space="preserve">is a powerful tool designed to create complex, dynamic survey forms with an intuitive drag-and-drop interface. </w:t>
      </w:r>
      <w:r w:rsidR="00BF1618">
        <w:rPr>
          <w:rFonts w:ascii="Calibri" w:hAnsi="Calibri" w:cs="Arial Unicode MS" w:hint="eastAsia"/>
          <w:color w:val="000000"/>
          <w:sz w:val="22"/>
          <w:szCs w:val="22"/>
          <w:u w:color="000000"/>
          <w:lang w:eastAsia="zh-CN"/>
        </w:rPr>
        <w:t>Similar to</w:t>
      </w:r>
      <w:r w:rsidRPr="00687039">
        <w:rPr>
          <w:rFonts w:ascii="Calibri" w:hAnsi="Calibri" w:cs="Arial Unicode MS"/>
          <w:color w:val="000000"/>
          <w:sz w:val="22"/>
          <w:szCs w:val="22"/>
          <w:u w:color="000000"/>
          <w:lang w:eastAsia="zh-CN"/>
        </w:rPr>
        <w:t xml:space="preserve"> traditional survey tools like SurveyMonkey, it </w:t>
      </w:r>
      <w:r w:rsidR="00BF1618">
        <w:rPr>
          <w:rFonts w:ascii="Calibri" w:hAnsi="Calibri" w:cs="Arial Unicode MS" w:hint="eastAsia"/>
          <w:color w:val="000000"/>
          <w:sz w:val="22"/>
          <w:szCs w:val="22"/>
          <w:u w:color="000000"/>
          <w:lang w:eastAsia="zh-CN"/>
        </w:rPr>
        <w:t xml:space="preserve">also </w:t>
      </w:r>
      <w:r w:rsidRPr="00687039">
        <w:rPr>
          <w:rFonts w:ascii="Calibri" w:hAnsi="Calibri" w:cs="Arial Unicode MS"/>
          <w:color w:val="000000"/>
          <w:sz w:val="22"/>
          <w:szCs w:val="22"/>
          <w:u w:color="000000"/>
          <w:lang w:eastAsia="zh-CN"/>
        </w:rPr>
        <w:t>offers advanced functionality, allowing users to define conditional logic that dynamically shows or hides questions based on previous responses</w:t>
      </w:r>
      <w:r w:rsidR="004C57A2">
        <w:rPr>
          <w:rFonts w:ascii="Calibri" w:hAnsi="Calibri" w:cs="Arial Unicode MS" w:hint="eastAsia"/>
          <w:color w:val="000000"/>
          <w:sz w:val="22"/>
          <w:szCs w:val="22"/>
          <w:u w:color="000000"/>
          <w:lang w:eastAsia="zh-CN"/>
        </w:rPr>
        <w:t xml:space="preserve"> (operations such as </w:t>
      </w:r>
      <w:r w:rsidR="004C57A2">
        <w:rPr>
          <w:rFonts w:ascii="Calibri" w:hAnsi="Calibri" w:cs="Arial Unicode MS"/>
          <w:color w:val="000000"/>
          <w:sz w:val="22"/>
          <w:szCs w:val="22"/>
          <w:u w:color="000000"/>
          <w:lang w:eastAsia="zh-CN"/>
        </w:rPr>
        <w:t>“</w:t>
      </w:r>
      <w:r w:rsidR="004C57A2">
        <w:rPr>
          <w:rFonts w:ascii="Calibri" w:hAnsi="Calibri" w:cs="Arial Unicode MS" w:hint="eastAsia"/>
          <w:color w:val="000000"/>
          <w:sz w:val="22"/>
          <w:szCs w:val="22"/>
          <w:u w:color="000000"/>
          <w:lang w:eastAsia="zh-CN"/>
        </w:rPr>
        <w:t>and</w:t>
      </w:r>
      <w:r w:rsidR="004C57A2">
        <w:rPr>
          <w:rFonts w:ascii="Calibri" w:hAnsi="Calibri" w:cs="Arial Unicode MS"/>
          <w:color w:val="000000"/>
          <w:sz w:val="22"/>
          <w:szCs w:val="22"/>
          <w:u w:color="000000"/>
          <w:lang w:eastAsia="zh-CN"/>
        </w:rPr>
        <w:t>”</w:t>
      </w:r>
      <w:r w:rsidR="004C57A2">
        <w:rPr>
          <w:rFonts w:ascii="Calibri" w:hAnsi="Calibri" w:cs="Arial Unicode MS" w:hint="eastAsia"/>
          <w:color w:val="000000"/>
          <w:sz w:val="22"/>
          <w:szCs w:val="22"/>
          <w:u w:color="000000"/>
          <w:lang w:eastAsia="zh-CN"/>
        </w:rPr>
        <w:t xml:space="preserve">, </w:t>
      </w:r>
      <w:r w:rsidR="004C57A2">
        <w:rPr>
          <w:rFonts w:ascii="Calibri" w:hAnsi="Calibri" w:cs="Arial Unicode MS"/>
          <w:color w:val="000000"/>
          <w:sz w:val="22"/>
          <w:szCs w:val="22"/>
          <w:u w:color="000000"/>
          <w:lang w:eastAsia="zh-CN"/>
        </w:rPr>
        <w:t>“</w:t>
      </w:r>
      <w:r w:rsidR="004C57A2">
        <w:rPr>
          <w:rFonts w:ascii="Calibri" w:hAnsi="Calibri" w:cs="Arial Unicode MS" w:hint="eastAsia"/>
          <w:color w:val="000000"/>
          <w:sz w:val="22"/>
          <w:szCs w:val="22"/>
          <w:u w:color="000000"/>
          <w:lang w:eastAsia="zh-CN"/>
        </w:rPr>
        <w:t>or</w:t>
      </w:r>
      <w:r w:rsidR="004C57A2">
        <w:rPr>
          <w:rFonts w:ascii="Calibri" w:hAnsi="Calibri" w:cs="Arial Unicode MS"/>
          <w:color w:val="000000"/>
          <w:sz w:val="22"/>
          <w:szCs w:val="22"/>
          <w:u w:color="000000"/>
          <w:lang w:eastAsia="zh-CN"/>
        </w:rPr>
        <w:t>”</w:t>
      </w:r>
      <w:r w:rsidR="004C57A2">
        <w:rPr>
          <w:rFonts w:ascii="Calibri" w:hAnsi="Calibri" w:cs="Arial Unicode MS" w:hint="eastAsia"/>
          <w:color w:val="000000"/>
          <w:sz w:val="22"/>
          <w:szCs w:val="22"/>
          <w:u w:color="000000"/>
          <w:lang w:eastAsia="zh-CN"/>
        </w:rPr>
        <w:t xml:space="preserve">, </w:t>
      </w:r>
      <w:r w:rsidR="004C57A2">
        <w:rPr>
          <w:rFonts w:ascii="Calibri" w:hAnsi="Calibri" w:cs="Arial Unicode MS"/>
          <w:color w:val="000000"/>
          <w:sz w:val="22"/>
          <w:szCs w:val="22"/>
          <w:u w:color="000000"/>
          <w:lang w:eastAsia="zh-CN"/>
        </w:rPr>
        <w:t>“</w:t>
      </w:r>
      <w:r w:rsidR="004C57A2">
        <w:rPr>
          <w:rFonts w:ascii="Calibri" w:hAnsi="Calibri" w:cs="Arial Unicode MS" w:hint="eastAsia"/>
          <w:color w:val="000000"/>
          <w:sz w:val="22"/>
          <w:szCs w:val="22"/>
          <w:u w:color="000000"/>
          <w:lang w:eastAsia="zh-CN"/>
        </w:rPr>
        <w:t>not</w:t>
      </w:r>
      <w:r w:rsidR="004C57A2">
        <w:rPr>
          <w:rFonts w:ascii="Calibri" w:hAnsi="Calibri" w:cs="Arial Unicode MS"/>
          <w:color w:val="000000"/>
          <w:sz w:val="22"/>
          <w:szCs w:val="22"/>
          <w:u w:color="000000"/>
          <w:lang w:eastAsia="zh-CN"/>
        </w:rPr>
        <w:t>”</w:t>
      </w:r>
      <w:r w:rsidR="007C4976">
        <w:rPr>
          <w:rFonts w:ascii="Calibri" w:hAnsi="Calibri" w:cs="Arial Unicode MS" w:hint="eastAsia"/>
          <w:color w:val="000000"/>
          <w:sz w:val="22"/>
          <w:szCs w:val="22"/>
          <w:u w:color="000000"/>
          <w:lang w:eastAsia="zh-CN"/>
        </w:rPr>
        <w:t>, and combination of these</w:t>
      </w:r>
      <w:r w:rsidR="004C57A2">
        <w:rPr>
          <w:rFonts w:ascii="Calibri" w:hAnsi="Calibri" w:cs="Arial Unicode MS" w:hint="eastAsia"/>
          <w:color w:val="000000"/>
          <w:sz w:val="22"/>
          <w:szCs w:val="22"/>
          <w:u w:color="000000"/>
          <w:lang w:eastAsia="zh-CN"/>
        </w:rPr>
        <w:t>)</w:t>
      </w:r>
      <w:r w:rsidRPr="00687039">
        <w:rPr>
          <w:rFonts w:ascii="Calibri" w:hAnsi="Calibri" w:cs="Arial Unicode MS"/>
          <w:color w:val="000000"/>
          <w:sz w:val="22"/>
          <w:szCs w:val="22"/>
          <w:u w:color="000000"/>
          <w:lang w:eastAsia="zh-CN"/>
        </w:rPr>
        <w:t>, ensuring a more interactive and adaptive survey experience.</w:t>
      </w:r>
      <w:r w:rsidR="00E75C69">
        <w:rPr>
          <w:rFonts w:ascii="Calibri" w:hAnsi="Calibri" w:cs="Arial Unicode MS" w:hint="eastAsia"/>
          <w:color w:val="000000"/>
          <w:sz w:val="22"/>
          <w:szCs w:val="22"/>
          <w:u w:color="000000"/>
          <w:lang w:eastAsia="zh-CN"/>
        </w:rPr>
        <w:t xml:space="preserve"> </w:t>
      </w:r>
    </w:p>
    <w:p w14:paraId="223C6BFF" w14:textId="77777777" w:rsidR="00B962B5" w:rsidRPr="00687039" w:rsidRDefault="00B962B5" w:rsidP="00687039">
      <w:pPr>
        <w:ind w:left="360"/>
        <w:rPr>
          <w:rFonts w:ascii="Calibri" w:hAnsi="Calibri" w:cs="Arial Unicode MS"/>
          <w:color w:val="000000"/>
          <w:sz w:val="22"/>
          <w:szCs w:val="22"/>
          <w:u w:color="000000"/>
          <w:lang w:eastAsia="zh-CN"/>
        </w:rPr>
      </w:pPr>
    </w:p>
    <w:p w14:paraId="37AB12A6" w14:textId="77777777" w:rsidR="00687039" w:rsidRPr="00B1330B" w:rsidRDefault="00687039" w:rsidP="00A01A72">
      <w:pPr>
        <w:pStyle w:val="CollegeDegree"/>
        <w:spacing w:line="276" w:lineRule="auto"/>
        <w:ind w:left="360"/>
        <w:rPr>
          <w:rFonts w:ascii="Calibri" w:hAnsi="Calibri"/>
          <w:sz w:val="22"/>
          <w:szCs w:val="22"/>
          <w:lang w:val="en-AU"/>
        </w:rPr>
      </w:pPr>
      <w:r w:rsidRPr="00B1330B">
        <w:rPr>
          <w:rFonts w:ascii="Calibri" w:hAnsi="Calibri" w:hint="eastAsia"/>
          <w:sz w:val="22"/>
          <w:szCs w:val="22"/>
          <w:lang w:val="en-AU"/>
        </w:rPr>
        <w:t>Key Contributions:</w:t>
      </w:r>
    </w:p>
    <w:p w14:paraId="071C969D" w14:textId="57EF9F63" w:rsidR="00A17A3A" w:rsidRPr="00A17A3A" w:rsidRDefault="00A17A3A" w:rsidP="00A17A3A">
      <w:pPr>
        <w:pStyle w:val="ListParagraph"/>
        <w:numPr>
          <w:ilvl w:val="0"/>
          <w:numId w:val="16"/>
        </w:numPr>
        <w:rPr>
          <w:lang w:val="en-AU"/>
        </w:rPr>
      </w:pPr>
      <w:r w:rsidRPr="00A17A3A">
        <w:rPr>
          <w:lang w:val="en-AU"/>
        </w:rPr>
        <w:t>Designed and implemented scalable backend APIs using Spring Boot, following a microservices architecture to ensure flexibility, maintainability, and high availability.</w:t>
      </w:r>
    </w:p>
    <w:p w14:paraId="6ECAAEB1" w14:textId="01EBC233" w:rsidR="00A17A3A" w:rsidRPr="00A17A3A" w:rsidRDefault="00A17A3A" w:rsidP="00A17A3A">
      <w:pPr>
        <w:pStyle w:val="ListParagraph"/>
        <w:numPr>
          <w:ilvl w:val="0"/>
          <w:numId w:val="16"/>
        </w:numPr>
        <w:rPr>
          <w:lang w:val="en-AU"/>
        </w:rPr>
      </w:pPr>
      <w:r w:rsidRPr="00A17A3A">
        <w:rPr>
          <w:lang w:val="en-AU"/>
        </w:rPr>
        <w:t xml:space="preserve">Integrated microservices with ForgeRock authentication, ensuring secure access control, and utilized </w:t>
      </w:r>
      <w:proofErr w:type="spellStart"/>
      <w:r w:rsidRPr="00A17A3A">
        <w:rPr>
          <w:lang w:val="en-AU"/>
        </w:rPr>
        <w:t>Zuul</w:t>
      </w:r>
      <w:proofErr w:type="spellEnd"/>
      <w:r w:rsidRPr="00A17A3A">
        <w:rPr>
          <w:lang w:val="en-AU"/>
        </w:rPr>
        <w:t xml:space="preserve"> as the API gateway for efficient routing, load balancing, and request management.</w:t>
      </w:r>
    </w:p>
    <w:p w14:paraId="709CBC33" w14:textId="03917E70" w:rsidR="00A17A3A" w:rsidRPr="00A17A3A" w:rsidRDefault="00A17A3A" w:rsidP="00A17A3A">
      <w:pPr>
        <w:pStyle w:val="ListParagraph"/>
        <w:numPr>
          <w:ilvl w:val="0"/>
          <w:numId w:val="16"/>
        </w:numPr>
        <w:rPr>
          <w:lang w:val="en-AU"/>
        </w:rPr>
      </w:pPr>
      <w:r w:rsidRPr="00A17A3A">
        <w:rPr>
          <w:lang w:val="en-AU"/>
        </w:rPr>
        <w:t>Developed a React-based survey designer tool, enabling users to create dynamic, customizable forms with an intuitive drag-and-drop interface and advanced conditional logic grouping (similar to Elastic conditions).</w:t>
      </w:r>
    </w:p>
    <w:p w14:paraId="47ECF321" w14:textId="3C8C4EAA" w:rsidR="00A17A3A" w:rsidRPr="00A17A3A" w:rsidRDefault="00A17A3A" w:rsidP="00A17A3A">
      <w:pPr>
        <w:pStyle w:val="ListParagraph"/>
        <w:numPr>
          <w:ilvl w:val="0"/>
          <w:numId w:val="16"/>
        </w:numPr>
        <w:rPr>
          <w:lang w:val="en-AU"/>
        </w:rPr>
      </w:pPr>
      <w:r w:rsidRPr="00A17A3A">
        <w:rPr>
          <w:lang w:val="en-AU"/>
        </w:rPr>
        <w:t>Implemented a live preview feature, allowing real-time adjustments and validation of survey forms before deployment.</w:t>
      </w:r>
    </w:p>
    <w:p w14:paraId="6838038A" w14:textId="42C2B3EF" w:rsidR="00A17A3A" w:rsidRPr="00A17A3A" w:rsidRDefault="00A17A3A" w:rsidP="00A17A3A">
      <w:pPr>
        <w:pStyle w:val="ListParagraph"/>
        <w:numPr>
          <w:ilvl w:val="0"/>
          <w:numId w:val="16"/>
        </w:numPr>
        <w:rPr>
          <w:lang w:val="en-AU"/>
        </w:rPr>
      </w:pPr>
      <w:r w:rsidRPr="00A17A3A">
        <w:rPr>
          <w:lang w:val="en-AU"/>
        </w:rPr>
        <w:t>Enabled seamless database integration, allowing users to bind survey questions directly to database column keys, simplifying data collection and processing.</w:t>
      </w:r>
    </w:p>
    <w:p w14:paraId="47ECBB12" w14:textId="5A17D3AF" w:rsidR="00A17A3A" w:rsidRPr="00A17A3A" w:rsidRDefault="00A17A3A" w:rsidP="00A17A3A">
      <w:pPr>
        <w:pStyle w:val="ListParagraph"/>
        <w:numPr>
          <w:ilvl w:val="0"/>
          <w:numId w:val="16"/>
        </w:numPr>
        <w:rPr>
          <w:lang w:val="en-AU"/>
        </w:rPr>
      </w:pPr>
      <w:r w:rsidRPr="00A17A3A">
        <w:rPr>
          <w:lang w:val="en-AU"/>
        </w:rPr>
        <w:t>Generalized the tool’s functionality, making it adaptable for any type of survey, beyond compliance reporting.</w:t>
      </w:r>
    </w:p>
    <w:p w14:paraId="5FD177A1" w14:textId="5EF050F4" w:rsidR="00A17A3A" w:rsidRPr="00A17A3A" w:rsidRDefault="00A17A3A" w:rsidP="00A17A3A">
      <w:pPr>
        <w:pStyle w:val="ListParagraph"/>
        <w:numPr>
          <w:ilvl w:val="0"/>
          <w:numId w:val="16"/>
        </w:numPr>
        <w:rPr>
          <w:lang w:val="en-AU"/>
        </w:rPr>
      </w:pPr>
      <w:r w:rsidRPr="00A17A3A">
        <w:rPr>
          <w:lang w:val="en-AU"/>
        </w:rPr>
        <w:t>Developed a centralized dashboard, allowing users to design and manage multiple survey forms in parallel, improving efficiency and collaboration.</w:t>
      </w:r>
      <w:r w:rsidR="0023589B">
        <w:rPr>
          <w:rFonts w:hint="eastAsia"/>
          <w:lang w:val="en-AU"/>
        </w:rPr>
        <w:t xml:space="preserve"> </w:t>
      </w:r>
      <w:r w:rsidR="00814A93">
        <w:rPr>
          <w:rFonts w:hint="eastAsia"/>
          <w:lang w:val="en-AU"/>
        </w:rPr>
        <w:t xml:space="preserve">User </w:t>
      </w:r>
      <w:r w:rsidR="00F5438D">
        <w:rPr>
          <w:rFonts w:hint="eastAsia"/>
          <w:lang w:val="en-AU"/>
        </w:rPr>
        <w:t>could</w:t>
      </w:r>
      <w:r w:rsidR="00814A93">
        <w:rPr>
          <w:rFonts w:hint="eastAsia"/>
          <w:lang w:val="en-AU"/>
        </w:rPr>
        <w:t xml:space="preserve"> also </w:t>
      </w:r>
      <w:r w:rsidR="00F5438D">
        <w:rPr>
          <w:rFonts w:hint="eastAsia"/>
          <w:lang w:val="en-AU"/>
        </w:rPr>
        <w:t xml:space="preserve">create a new form by </w:t>
      </w:r>
      <w:r w:rsidR="00814A93">
        <w:rPr>
          <w:rFonts w:hint="eastAsia"/>
          <w:lang w:val="en-AU"/>
        </w:rPr>
        <w:t>copy from existing</w:t>
      </w:r>
      <w:r w:rsidR="00F5438D">
        <w:rPr>
          <w:rFonts w:hint="eastAsia"/>
          <w:lang w:val="en-AU"/>
        </w:rPr>
        <w:t xml:space="preserve"> ones</w:t>
      </w:r>
      <w:r w:rsidR="003F6B1D">
        <w:rPr>
          <w:rFonts w:hint="eastAsia"/>
          <w:lang w:val="en-AU"/>
        </w:rPr>
        <w:t>.</w:t>
      </w:r>
    </w:p>
    <w:p w14:paraId="01E75061" w14:textId="572C397E" w:rsidR="00A17A3A" w:rsidRPr="00A17A3A" w:rsidRDefault="00A17A3A" w:rsidP="00A17A3A">
      <w:pPr>
        <w:pStyle w:val="ListParagraph"/>
        <w:numPr>
          <w:ilvl w:val="0"/>
          <w:numId w:val="16"/>
        </w:numPr>
        <w:rPr>
          <w:lang w:val="en-AU"/>
        </w:rPr>
      </w:pPr>
      <w:r w:rsidRPr="00A17A3A">
        <w:rPr>
          <w:lang w:val="en-AU"/>
        </w:rPr>
        <w:t>Implemented multi-user collaboration, enabling teamwork on the same form, ensuring seamless updates and version control.</w:t>
      </w:r>
    </w:p>
    <w:p w14:paraId="69FC68BE" w14:textId="0CCA4304" w:rsidR="00CE236D" w:rsidRPr="00224A86" w:rsidRDefault="00CE236D" w:rsidP="00A01A72">
      <w:pPr>
        <w:ind w:left="360"/>
        <w:rPr>
          <w:rStyle w:val="None"/>
          <w:rFonts w:ascii="Calibri" w:hAnsi="Calibri" w:cs="Arial Unicode MS"/>
          <w:b/>
          <w:bCs/>
          <w:color w:val="000000"/>
          <w:sz w:val="22"/>
          <w:szCs w:val="22"/>
          <w:u w:color="000000"/>
          <w:lang w:val="en-AU" w:eastAsia="zh-CN"/>
        </w:rPr>
      </w:pPr>
      <w:r w:rsidRPr="00224A86">
        <w:rPr>
          <w:rStyle w:val="None"/>
          <w:rFonts w:ascii="Calibri" w:hAnsi="Calibri" w:cs="Arial Unicode MS" w:hint="eastAsia"/>
          <w:b/>
          <w:bCs/>
          <w:color w:val="000000"/>
          <w:sz w:val="22"/>
          <w:szCs w:val="22"/>
          <w:u w:color="000000"/>
          <w:lang w:val="en-AU" w:eastAsia="zh-CN"/>
        </w:rPr>
        <w:t xml:space="preserve">Project: </w:t>
      </w:r>
      <w:hyperlink r:id="rId14" w:history="1">
        <w:r w:rsidRPr="00EA7814">
          <w:rPr>
            <w:rStyle w:val="Hyperlink"/>
            <w:rFonts w:ascii="Calibri" w:hAnsi="Calibri" w:cs="Arial Unicode MS" w:hint="eastAsia"/>
            <w:b/>
            <w:bCs/>
            <w:sz w:val="22"/>
            <w:szCs w:val="22"/>
            <w:lang w:val="en-AU" w:eastAsia="zh-CN"/>
          </w:rPr>
          <w:t xml:space="preserve">Industry </w:t>
        </w:r>
        <w:r w:rsidR="00195D78" w:rsidRPr="00EA7814">
          <w:rPr>
            <w:rStyle w:val="Hyperlink"/>
            <w:rFonts w:ascii="Calibri" w:hAnsi="Calibri" w:cs="Arial Unicode MS" w:hint="eastAsia"/>
            <w:b/>
            <w:bCs/>
            <w:sz w:val="22"/>
            <w:szCs w:val="22"/>
            <w:lang w:val="en-AU" w:eastAsia="zh-CN"/>
          </w:rPr>
          <w:t>contribution Levy</w:t>
        </w:r>
      </w:hyperlink>
      <w:r w:rsidR="00195D78" w:rsidRPr="00224A86">
        <w:rPr>
          <w:rStyle w:val="None"/>
          <w:rFonts w:ascii="Calibri" w:hAnsi="Calibri" w:cs="Arial Unicode MS" w:hint="eastAsia"/>
          <w:b/>
          <w:bCs/>
          <w:color w:val="000000"/>
          <w:sz w:val="22"/>
          <w:szCs w:val="22"/>
          <w:u w:color="000000"/>
          <w:lang w:val="en-AU" w:eastAsia="zh-CN"/>
        </w:rPr>
        <w:t xml:space="preserve"> </w:t>
      </w:r>
      <w:r w:rsidR="002A6BF1">
        <w:rPr>
          <w:rStyle w:val="None"/>
          <w:rFonts w:ascii="Calibri" w:hAnsi="Calibri" w:cs="Arial Unicode MS" w:hint="eastAsia"/>
          <w:b/>
          <w:bCs/>
          <w:color w:val="000000"/>
          <w:sz w:val="22"/>
          <w:szCs w:val="22"/>
          <w:u w:color="000000"/>
          <w:lang w:val="en-AU" w:eastAsia="zh-CN"/>
        </w:rPr>
        <w:t>calculation</w:t>
      </w:r>
      <w:r w:rsidR="00195D78" w:rsidRPr="00224A86">
        <w:rPr>
          <w:rStyle w:val="None"/>
          <w:rFonts w:ascii="Calibri" w:hAnsi="Calibri" w:cs="Arial Unicode MS" w:hint="eastAsia"/>
          <w:b/>
          <w:bCs/>
          <w:color w:val="000000"/>
          <w:sz w:val="22"/>
          <w:szCs w:val="22"/>
          <w:u w:color="000000"/>
          <w:lang w:val="en-AU" w:eastAsia="zh-CN"/>
        </w:rPr>
        <w:t xml:space="preserve"> system</w:t>
      </w:r>
      <w:r w:rsidR="00802BF4">
        <w:rPr>
          <w:rStyle w:val="None"/>
          <w:rFonts w:ascii="Calibri" w:hAnsi="Calibri" w:cs="Arial Unicode MS" w:hint="eastAsia"/>
          <w:b/>
          <w:bCs/>
          <w:color w:val="000000"/>
          <w:sz w:val="22"/>
          <w:szCs w:val="22"/>
          <w:u w:color="000000"/>
          <w:lang w:val="en-AU" w:eastAsia="zh-CN"/>
        </w:rPr>
        <w:t xml:space="preserve"> </w:t>
      </w:r>
    </w:p>
    <w:p w14:paraId="3C9AFAD5" w14:textId="62F898FF" w:rsidR="005E78F9" w:rsidRPr="007012A6" w:rsidRDefault="005E78F9" w:rsidP="007012A6">
      <w:pPr>
        <w:pStyle w:val="ListParagraph"/>
        <w:ind w:left="360"/>
        <w:rPr>
          <w:lang w:val="en-AU"/>
        </w:rPr>
      </w:pPr>
      <w:r w:rsidRPr="007012A6">
        <w:rPr>
          <w:lang w:val="en-AU"/>
        </w:rPr>
        <w:t>AUSTRAC’s industry contribution levy is</w:t>
      </w:r>
      <w:r w:rsidR="008745E2">
        <w:rPr>
          <w:lang w:val="en-AU"/>
        </w:rPr>
        <w:t xml:space="preserve"> calculated annually</w:t>
      </w:r>
      <w:r w:rsidRPr="007012A6">
        <w:rPr>
          <w:lang w:val="en-AU"/>
        </w:rPr>
        <w:t xml:space="preserve"> based on its annual operating expenses</w:t>
      </w:r>
      <w:r w:rsidR="0070690D">
        <w:rPr>
          <w:lang w:val="en-AU"/>
        </w:rPr>
        <w:t xml:space="preserve">, </w:t>
      </w:r>
      <w:r w:rsidRPr="007012A6">
        <w:rPr>
          <w:lang w:val="en-AU"/>
        </w:rPr>
        <w:t>reported transactions</w:t>
      </w:r>
      <w:r w:rsidR="0070690D">
        <w:rPr>
          <w:lang w:val="en-AU"/>
        </w:rPr>
        <w:t xml:space="preserve">, and the calculation formulas </w:t>
      </w:r>
      <w:r w:rsidRPr="007012A6">
        <w:rPr>
          <w:lang w:val="en-AU"/>
        </w:rPr>
        <w:t>consult</w:t>
      </w:r>
      <w:r w:rsidR="0070690D">
        <w:rPr>
          <w:lang w:val="en-AU"/>
        </w:rPr>
        <w:t>ed</w:t>
      </w:r>
      <w:r w:rsidRPr="007012A6">
        <w:rPr>
          <w:lang w:val="en-AU"/>
        </w:rPr>
        <w:t xml:space="preserve"> with industry groups and stakeholders</w:t>
      </w:r>
      <w:r w:rsidR="0070690D">
        <w:rPr>
          <w:lang w:val="en-AU"/>
        </w:rPr>
        <w:t xml:space="preserve">. </w:t>
      </w:r>
      <w:r w:rsidRPr="007012A6">
        <w:rPr>
          <w:lang w:val="en-AU"/>
        </w:rPr>
        <w:t xml:space="preserve">The final formula is </w:t>
      </w:r>
      <w:r w:rsidR="00571A37">
        <w:rPr>
          <w:lang w:val="en-AU"/>
        </w:rPr>
        <w:t>signed</w:t>
      </w:r>
      <w:r w:rsidRPr="007012A6">
        <w:rPr>
          <w:lang w:val="en-AU"/>
        </w:rPr>
        <w:t xml:space="preserve"> by Ministerial Determination.</w:t>
      </w:r>
    </w:p>
    <w:p w14:paraId="779F09E7" w14:textId="47F8D631" w:rsidR="00812EB9" w:rsidRPr="007E7586" w:rsidRDefault="00812EB9" w:rsidP="007E7586">
      <w:pPr>
        <w:pStyle w:val="ListParagraph"/>
        <w:ind w:left="360"/>
        <w:rPr>
          <w:b/>
          <w:bCs/>
          <w:lang w:val="en-AU"/>
        </w:rPr>
      </w:pPr>
      <w:r w:rsidRPr="007E7586">
        <w:rPr>
          <w:rFonts w:hint="eastAsia"/>
          <w:b/>
          <w:bCs/>
          <w:lang w:val="en-AU"/>
        </w:rPr>
        <w:t>Key con</w:t>
      </w:r>
      <w:r w:rsidR="007012A6" w:rsidRPr="007E7586">
        <w:rPr>
          <w:rFonts w:hint="eastAsia"/>
          <w:b/>
          <w:bCs/>
          <w:lang w:val="en-AU"/>
        </w:rPr>
        <w:t>tributions:</w:t>
      </w:r>
    </w:p>
    <w:p w14:paraId="5D42D406" w14:textId="4596C339" w:rsidR="000C131A" w:rsidRPr="000C131A" w:rsidRDefault="000C131A" w:rsidP="000C131A">
      <w:pPr>
        <w:pStyle w:val="ListParagraph"/>
        <w:numPr>
          <w:ilvl w:val="0"/>
          <w:numId w:val="16"/>
        </w:numPr>
        <w:rPr>
          <w:lang w:val="en-AU"/>
        </w:rPr>
      </w:pPr>
      <w:r w:rsidRPr="000C131A">
        <w:rPr>
          <w:lang w:val="en-AU"/>
        </w:rPr>
        <w:t>Developed and implemented backend APIs for data cleaning and grouping using Spring Boot, ensuring efficient data processing.</w:t>
      </w:r>
    </w:p>
    <w:p w14:paraId="67CCD181" w14:textId="05A2FABF" w:rsidR="000C131A" w:rsidRPr="000C131A" w:rsidRDefault="000C131A" w:rsidP="000C131A">
      <w:pPr>
        <w:pStyle w:val="ListParagraph"/>
        <w:numPr>
          <w:ilvl w:val="0"/>
          <w:numId w:val="16"/>
        </w:numPr>
        <w:rPr>
          <w:lang w:val="en-AU"/>
        </w:rPr>
      </w:pPr>
      <w:r w:rsidRPr="000C131A">
        <w:rPr>
          <w:lang w:val="en-AU"/>
        </w:rPr>
        <w:t>Integrated the system with ForgeRock authentication and API Gateway, similar to the Compliance Report Designing Tool, ensuring seamless access control and security.</w:t>
      </w:r>
    </w:p>
    <w:p w14:paraId="378E2E36" w14:textId="129D395C" w:rsidR="000C131A" w:rsidRPr="000C131A" w:rsidRDefault="000C131A" w:rsidP="000C131A">
      <w:pPr>
        <w:pStyle w:val="ListParagraph"/>
        <w:numPr>
          <w:ilvl w:val="0"/>
          <w:numId w:val="16"/>
        </w:numPr>
        <w:rPr>
          <w:lang w:val="en-AU"/>
        </w:rPr>
      </w:pPr>
      <w:r w:rsidRPr="000C131A">
        <w:rPr>
          <w:lang w:val="en-AU"/>
        </w:rPr>
        <w:lastRenderedPageBreak/>
        <w:t xml:space="preserve">Designed and built a </w:t>
      </w:r>
      <w:r w:rsidR="00571A37">
        <w:rPr>
          <w:lang w:val="en-AU"/>
        </w:rPr>
        <w:t xml:space="preserve">data driven </w:t>
      </w:r>
      <w:r w:rsidRPr="000C131A">
        <w:rPr>
          <w:lang w:val="en-AU"/>
        </w:rPr>
        <w:t>levy calculation system dashboard</w:t>
      </w:r>
      <w:r w:rsidR="00CC7EB4">
        <w:rPr>
          <w:lang w:val="en-AU"/>
        </w:rPr>
        <w:t xml:space="preserve"> using </w:t>
      </w:r>
      <w:proofErr w:type="spellStart"/>
      <w:r w:rsidR="00CC7EB4">
        <w:rPr>
          <w:lang w:val="en-AU"/>
        </w:rPr>
        <w:t>Mobx</w:t>
      </w:r>
      <w:proofErr w:type="spellEnd"/>
      <w:r w:rsidR="00CC7EB4">
        <w:rPr>
          <w:lang w:val="en-AU"/>
        </w:rPr>
        <w:t xml:space="preserve"> state management tool</w:t>
      </w:r>
      <w:r w:rsidRPr="000C131A">
        <w:rPr>
          <w:lang w:val="en-AU"/>
        </w:rPr>
        <w:t>, enabling annual levy calculations with an intuitive user interface.</w:t>
      </w:r>
    </w:p>
    <w:p w14:paraId="648F9A1E" w14:textId="74735E6B" w:rsidR="000C131A" w:rsidRPr="000C131A" w:rsidRDefault="000C131A" w:rsidP="000C131A">
      <w:pPr>
        <w:pStyle w:val="ListParagraph"/>
        <w:numPr>
          <w:ilvl w:val="0"/>
          <w:numId w:val="16"/>
        </w:numPr>
        <w:rPr>
          <w:lang w:val="en-AU"/>
        </w:rPr>
      </w:pPr>
      <w:r w:rsidRPr="000C131A">
        <w:rPr>
          <w:lang w:val="en-AU"/>
        </w:rPr>
        <w:t xml:space="preserve">Implemented a data cleaning UI using Material X-Data-Grid, allowing users to efficiently </w:t>
      </w:r>
      <w:r w:rsidR="009E3F52">
        <w:rPr>
          <w:lang w:val="en-AU"/>
        </w:rPr>
        <w:t xml:space="preserve">correct and re-group </w:t>
      </w:r>
      <w:r w:rsidRPr="000C131A">
        <w:rPr>
          <w:lang w:val="en-AU"/>
        </w:rPr>
        <w:t>data.</w:t>
      </w:r>
    </w:p>
    <w:p w14:paraId="74185C31" w14:textId="618D8B1A" w:rsidR="000C131A" w:rsidRPr="000C131A" w:rsidRDefault="000C131A" w:rsidP="000C131A">
      <w:pPr>
        <w:pStyle w:val="ListParagraph"/>
        <w:numPr>
          <w:ilvl w:val="0"/>
          <w:numId w:val="16"/>
        </w:numPr>
        <w:rPr>
          <w:lang w:val="en-AU"/>
        </w:rPr>
      </w:pPr>
      <w:r w:rsidRPr="000C131A">
        <w:rPr>
          <w:lang w:val="en-AU"/>
        </w:rPr>
        <w:t>Developed a formula evaluation UI, enabling AUSTRAC to test and apply different levy calculation formulas dynamically.</w:t>
      </w:r>
    </w:p>
    <w:p w14:paraId="6595C832" w14:textId="5F236BEE" w:rsidR="000C131A" w:rsidRPr="000C131A" w:rsidRDefault="000C131A" w:rsidP="000C131A">
      <w:pPr>
        <w:pStyle w:val="ListParagraph"/>
        <w:numPr>
          <w:ilvl w:val="0"/>
          <w:numId w:val="16"/>
        </w:numPr>
        <w:rPr>
          <w:lang w:val="en-AU"/>
        </w:rPr>
      </w:pPr>
      <w:r w:rsidRPr="000C131A">
        <w:rPr>
          <w:lang w:val="en-AU"/>
        </w:rPr>
        <w:t>Created a UI for finalizing levy formulas and generating invoices for reporting entities, streamlining compliance processes.</w:t>
      </w:r>
    </w:p>
    <w:p w14:paraId="293C1692" w14:textId="57D9C89A" w:rsidR="001A10F5" w:rsidRPr="000C131A" w:rsidRDefault="000C131A" w:rsidP="000C131A">
      <w:pPr>
        <w:pStyle w:val="ListParagraph"/>
        <w:numPr>
          <w:ilvl w:val="0"/>
          <w:numId w:val="16"/>
        </w:numPr>
        <w:rPr>
          <w:lang w:val="en-AU"/>
        </w:rPr>
      </w:pPr>
      <w:r w:rsidRPr="000C131A">
        <w:rPr>
          <w:lang w:val="en-AU"/>
        </w:rPr>
        <w:t>Enhanced automation, improving accuracy, transparency, and efficiency in financial assessments, significantly reducing annual effort for AUSTRAC.</w:t>
      </w:r>
    </w:p>
    <w:p w14:paraId="013AAE9E" w14:textId="77777777" w:rsidR="001A10F5" w:rsidRDefault="001A10F5" w:rsidP="001A10F5">
      <w:pPr>
        <w:pStyle w:val="ResumeSectionHeaders"/>
        <w:numPr>
          <w:ilvl w:val="0"/>
          <w:numId w:val="6"/>
        </w:numPr>
        <w:spacing w:before="0" w:after="40" w:line="276" w:lineRule="auto"/>
        <w:rPr>
          <w:rFonts w:ascii="Calibri" w:hAnsi="Calibri"/>
          <w:sz w:val="22"/>
          <w:szCs w:val="22"/>
        </w:rPr>
      </w:pPr>
      <w:r>
        <w:rPr>
          <w:rStyle w:val="None"/>
          <w:rFonts w:ascii="Calibri" w:hAnsi="Calibri"/>
          <w:sz w:val="22"/>
          <w:szCs w:val="22"/>
        </w:rPr>
        <w:t xml:space="preserve">Research Software Engineer </w:t>
      </w:r>
      <w:r>
        <w:rPr>
          <w:rStyle w:val="None"/>
          <w:rFonts w:ascii="Calibri" w:hAnsi="Calibri"/>
          <w:sz w:val="22"/>
          <w:szCs w:val="22"/>
        </w:rPr>
        <w:tab/>
        <w:t xml:space="preserve">Dec, 2017 – </w:t>
      </w:r>
      <w:r w:rsidRPr="00190D56">
        <w:rPr>
          <w:rStyle w:val="None"/>
          <w:rFonts w:ascii="Calibri" w:hAnsi="Calibri"/>
          <w:sz w:val="22"/>
          <w:szCs w:val="22"/>
          <w:lang w:val="en-AU"/>
        </w:rPr>
        <w:t>May, 20</w:t>
      </w:r>
      <w:r>
        <w:rPr>
          <w:rStyle w:val="None"/>
          <w:rFonts w:ascii="Calibri" w:hAnsi="Calibri"/>
          <w:sz w:val="22"/>
          <w:szCs w:val="22"/>
          <w:lang w:val="en-AU"/>
        </w:rPr>
        <w:t>2</w:t>
      </w:r>
      <w:r w:rsidRPr="00190D56">
        <w:rPr>
          <w:rStyle w:val="None"/>
          <w:rFonts w:ascii="Calibri" w:hAnsi="Calibri"/>
          <w:sz w:val="22"/>
          <w:szCs w:val="22"/>
          <w:lang w:val="en-AU"/>
        </w:rPr>
        <w:t>2</w:t>
      </w:r>
      <w:r>
        <w:rPr>
          <w:rStyle w:val="None"/>
          <w:rFonts w:ascii="Calibri" w:hAnsi="Calibri"/>
          <w:sz w:val="22"/>
          <w:szCs w:val="22"/>
        </w:rPr>
        <w:t xml:space="preserve"> </w:t>
      </w:r>
    </w:p>
    <w:p w14:paraId="43499321" w14:textId="519CD8C7" w:rsidR="001A10F5" w:rsidRPr="00B1330B" w:rsidRDefault="001A10F5" w:rsidP="001A10F5">
      <w:pPr>
        <w:pStyle w:val="ResumeSectionHeaders"/>
        <w:spacing w:before="0" w:after="40" w:line="276" w:lineRule="auto"/>
        <w:ind w:left="360"/>
        <w:rPr>
          <w:rStyle w:val="None"/>
          <w:rFonts w:ascii="Calibri" w:eastAsia="Calibri" w:hAnsi="Calibri" w:cs="Calibri"/>
          <w:b w:val="0"/>
          <w:bCs w:val="0"/>
          <w:sz w:val="22"/>
          <w:szCs w:val="22"/>
          <w:lang w:val="en-AU"/>
        </w:rPr>
      </w:pPr>
      <w:r>
        <w:rPr>
          <w:rStyle w:val="None"/>
          <w:rFonts w:ascii="Calibri" w:hAnsi="Calibri"/>
          <w:b w:val="0"/>
          <w:bCs w:val="0"/>
          <w:sz w:val="22"/>
          <w:szCs w:val="22"/>
        </w:rPr>
        <w:t xml:space="preserve">Land &amp; Water at CSIRO.  </w:t>
      </w:r>
      <w:r w:rsidRPr="00B1330B">
        <w:rPr>
          <w:rStyle w:val="None"/>
          <w:rFonts w:ascii="Calibri" w:hAnsi="Calibri"/>
          <w:b w:val="0"/>
          <w:bCs w:val="0"/>
          <w:sz w:val="22"/>
          <w:szCs w:val="22"/>
          <w:lang w:val="en-AU"/>
        </w:rPr>
        <w:t>Canberra, Australia</w:t>
      </w:r>
      <w:r w:rsidR="005F65AD" w:rsidRPr="00B1330B">
        <w:rPr>
          <w:rStyle w:val="None"/>
          <w:rFonts w:ascii="Calibri" w:hAnsi="Calibri" w:hint="eastAsia"/>
          <w:b w:val="0"/>
          <w:bCs w:val="0"/>
          <w:sz w:val="22"/>
          <w:szCs w:val="22"/>
          <w:lang w:val="en-AU"/>
        </w:rPr>
        <w:t xml:space="preserve">, </w:t>
      </w:r>
      <w:r w:rsidR="00CE71B3" w:rsidRPr="00B1330B">
        <w:rPr>
          <w:rStyle w:val="None"/>
          <w:rFonts w:ascii="Calibri" w:hAnsi="Calibri" w:hint="eastAsia"/>
          <w:b w:val="0"/>
          <w:bCs w:val="0"/>
          <w:sz w:val="22"/>
          <w:szCs w:val="22"/>
          <w:lang w:val="en-AU"/>
        </w:rPr>
        <w:t xml:space="preserve"> </w:t>
      </w:r>
      <w:r w:rsidR="00CA4151" w:rsidRPr="00B1330B">
        <w:rPr>
          <w:rStyle w:val="None"/>
          <w:rFonts w:ascii="Calibri" w:hAnsi="Calibri"/>
          <w:b w:val="0"/>
          <w:bCs w:val="0"/>
          <w:sz w:val="22"/>
          <w:szCs w:val="22"/>
          <w:lang w:val="en-AU"/>
        </w:rPr>
        <w:t>permanent</w:t>
      </w:r>
      <w:r w:rsidR="00442F0D" w:rsidRPr="00B1330B">
        <w:rPr>
          <w:rStyle w:val="None"/>
          <w:rFonts w:ascii="Calibri" w:hAnsi="Calibri" w:hint="eastAsia"/>
          <w:b w:val="0"/>
          <w:bCs w:val="0"/>
          <w:sz w:val="22"/>
          <w:szCs w:val="22"/>
          <w:lang w:val="en-AU"/>
        </w:rPr>
        <w:t xml:space="preserve"> </w:t>
      </w:r>
    </w:p>
    <w:p w14:paraId="3B77C9D1" w14:textId="0B0FC6B3" w:rsidR="000B7A61" w:rsidRPr="00B1330B" w:rsidRDefault="00C6207D" w:rsidP="00A41A2E">
      <w:pPr>
        <w:pStyle w:val="ResumeSectionHeaders"/>
        <w:tabs>
          <w:tab w:val="right" w:pos="10348"/>
        </w:tabs>
        <w:spacing w:before="0" w:after="40" w:line="276" w:lineRule="auto"/>
        <w:ind w:left="360"/>
        <w:rPr>
          <w:rStyle w:val="None"/>
          <w:rFonts w:ascii="Calibri" w:hAnsi="Calibri"/>
          <w:sz w:val="22"/>
          <w:szCs w:val="22"/>
          <w:lang w:val="en-AU"/>
        </w:rPr>
      </w:pPr>
      <w:r w:rsidRPr="00B1330B">
        <w:rPr>
          <w:rStyle w:val="None"/>
          <w:rFonts w:ascii="Calibri" w:hAnsi="Calibri" w:hint="eastAsia"/>
          <w:sz w:val="22"/>
          <w:szCs w:val="22"/>
          <w:lang w:val="en-AU"/>
        </w:rPr>
        <w:t>Project</w:t>
      </w:r>
      <w:r w:rsidR="00EC6DC0" w:rsidRPr="00B1330B">
        <w:rPr>
          <w:rStyle w:val="None"/>
          <w:rFonts w:ascii="Calibri" w:hAnsi="Calibri" w:hint="eastAsia"/>
          <w:sz w:val="22"/>
          <w:szCs w:val="22"/>
          <w:lang w:val="en-AU"/>
        </w:rPr>
        <w:t>:</w:t>
      </w:r>
      <w:r w:rsidRPr="00B1330B">
        <w:rPr>
          <w:rStyle w:val="None"/>
          <w:rFonts w:ascii="Calibri" w:hAnsi="Calibri" w:hint="eastAsia"/>
          <w:sz w:val="22"/>
          <w:szCs w:val="22"/>
          <w:lang w:val="en-AU"/>
        </w:rPr>
        <w:t xml:space="preserve"> Looc-c </w:t>
      </w:r>
      <w:r w:rsidR="00B3628F" w:rsidRPr="00B1330B">
        <w:rPr>
          <w:rStyle w:val="None"/>
          <w:rFonts w:ascii="Calibri" w:hAnsi="Calibri" w:hint="eastAsia"/>
          <w:sz w:val="22"/>
          <w:szCs w:val="22"/>
          <w:lang w:val="en-AU"/>
        </w:rPr>
        <w:t xml:space="preserve"> (</w:t>
      </w:r>
      <w:hyperlink r:id="rId15" w:history="1">
        <w:r w:rsidR="00B3628F" w:rsidRPr="00B1330B">
          <w:rPr>
            <w:rStyle w:val="Hyperlink"/>
            <w:rFonts w:ascii="Calibri" w:hAnsi="Calibri"/>
            <w:sz w:val="22"/>
            <w:szCs w:val="22"/>
            <w:lang w:val="en-AU"/>
          </w:rPr>
          <w:t>https://looc-c.farm/</w:t>
        </w:r>
      </w:hyperlink>
      <w:r w:rsidR="00B3628F" w:rsidRPr="00B1330B">
        <w:rPr>
          <w:rStyle w:val="None"/>
          <w:rFonts w:ascii="Calibri" w:hAnsi="Calibri" w:hint="eastAsia"/>
          <w:sz w:val="22"/>
          <w:szCs w:val="22"/>
          <w:lang w:val="en-AU"/>
        </w:rPr>
        <w:t>)</w:t>
      </w:r>
      <w:r w:rsidR="00A37276" w:rsidRPr="00B1330B">
        <w:rPr>
          <w:rStyle w:val="None"/>
          <w:rFonts w:ascii="Calibri" w:hAnsi="Calibri" w:hint="eastAsia"/>
          <w:sz w:val="22"/>
          <w:szCs w:val="22"/>
          <w:lang w:val="en-AU"/>
        </w:rPr>
        <w:t xml:space="preserve"> (</w:t>
      </w:r>
      <w:r w:rsidR="00802BF4" w:rsidRPr="00B1330B">
        <w:rPr>
          <w:rStyle w:val="None"/>
          <w:rFonts w:ascii="Calibri" w:hAnsi="Calibri" w:hint="eastAsia"/>
          <w:sz w:val="22"/>
          <w:szCs w:val="22"/>
          <w:lang w:val="en-AU"/>
        </w:rPr>
        <w:t>Terra</w:t>
      </w:r>
      <w:r w:rsidR="00677DD2" w:rsidRPr="00B1330B">
        <w:rPr>
          <w:rStyle w:val="None"/>
          <w:rFonts w:ascii="Calibri" w:hAnsi="Calibri" w:hint="eastAsia"/>
          <w:sz w:val="22"/>
          <w:szCs w:val="22"/>
          <w:lang w:val="en-AU"/>
        </w:rPr>
        <w:t>f</w:t>
      </w:r>
      <w:r w:rsidR="00802BF4" w:rsidRPr="00B1330B">
        <w:rPr>
          <w:rStyle w:val="None"/>
          <w:rFonts w:ascii="Calibri" w:hAnsi="Calibri" w:hint="eastAsia"/>
          <w:sz w:val="22"/>
          <w:szCs w:val="22"/>
          <w:lang w:val="en-AU"/>
        </w:rPr>
        <w:t xml:space="preserve">orm, AWS, Python, React, NodeJS, </w:t>
      </w:r>
      <w:proofErr w:type="spellStart"/>
      <w:r w:rsidR="00802BF4" w:rsidRPr="00B1330B">
        <w:rPr>
          <w:rStyle w:val="None"/>
          <w:rFonts w:ascii="Calibri" w:hAnsi="Calibri" w:hint="eastAsia"/>
          <w:sz w:val="22"/>
          <w:szCs w:val="22"/>
          <w:lang w:val="en-AU"/>
        </w:rPr>
        <w:t>PostGis</w:t>
      </w:r>
      <w:proofErr w:type="spellEnd"/>
      <w:r w:rsidR="00A37276" w:rsidRPr="00B1330B">
        <w:rPr>
          <w:rStyle w:val="None"/>
          <w:rFonts w:ascii="Calibri" w:hAnsi="Calibri" w:hint="eastAsia"/>
          <w:sz w:val="22"/>
          <w:szCs w:val="22"/>
          <w:lang w:val="en-AU"/>
        </w:rPr>
        <w:t>)</w:t>
      </w:r>
    </w:p>
    <w:p w14:paraId="4A737FA1" w14:textId="3272B538" w:rsidR="00082512" w:rsidRPr="00095F95" w:rsidRDefault="00082512" w:rsidP="00A41A2E">
      <w:pPr>
        <w:pStyle w:val="ResumeSectionHeaders"/>
        <w:tabs>
          <w:tab w:val="right" w:pos="10348"/>
        </w:tabs>
        <w:spacing w:before="0" w:after="40" w:line="276" w:lineRule="auto"/>
        <w:ind w:left="360"/>
        <w:rPr>
          <w:rStyle w:val="None"/>
          <w:rFonts w:ascii="Calibri" w:hAnsi="Calibri"/>
          <w:b w:val="0"/>
          <w:bCs w:val="0"/>
          <w:sz w:val="22"/>
          <w:szCs w:val="22"/>
        </w:rPr>
      </w:pPr>
      <w:r w:rsidRPr="00095F95">
        <w:rPr>
          <w:rStyle w:val="None"/>
          <w:rFonts w:ascii="Calibri" w:hAnsi="Calibri" w:hint="eastAsia"/>
          <w:b w:val="0"/>
          <w:bCs w:val="0"/>
          <w:sz w:val="22"/>
          <w:szCs w:val="22"/>
        </w:rPr>
        <w:t>Search online will provide more</w:t>
      </w:r>
      <w:r w:rsidR="009C5C8D" w:rsidRPr="00095F95">
        <w:rPr>
          <w:rStyle w:val="None"/>
          <w:rFonts w:ascii="Calibri" w:hAnsi="Calibri" w:hint="eastAsia"/>
          <w:b w:val="0"/>
          <w:bCs w:val="0"/>
          <w:sz w:val="22"/>
          <w:szCs w:val="22"/>
        </w:rPr>
        <w:t xml:space="preserve"> </w:t>
      </w:r>
      <w:r w:rsidR="009C5C8D" w:rsidRPr="00095F95">
        <w:rPr>
          <w:rStyle w:val="None"/>
          <w:rFonts w:ascii="Calibri" w:hAnsi="Calibri"/>
          <w:b w:val="0"/>
          <w:bCs w:val="0"/>
          <w:sz w:val="22"/>
          <w:szCs w:val="22"/>
        </w:rPr>
        <w:t>information</w:t>
      </w:r>
      <w:r w:rsidR="009C5C8D" w:rsidRPr="00095F95">
        <w:rPr>
          <w:rStyle w:val="None"/>
          <w:rFonts w:ascii="Calibri" w:hAnsi="Calibri" w:hint="eastAsia"/>
          <w:b w:val="0"/>
          <w:bCs w:val="0"/>
          <w:sz w:val="22"/>
          <w:szCs w:val="22"/>
        </w:rPr>
        <w:t xml:space="preserve"> about Looc-c. This tool has been adopted by </w:t>
      </w:r>
      <w:hyperlink r:id="rId16" w:history="1">
        <w:r w:rsidR="009C5C8D" w:rsidRPr="00095F95">
          <w:rPr>
            <w:rStyle w:val="Hyperlink"/>
            <w:rFonts w:ascii="Calibri" w:hAnsi="Calibri" w:hint="eastAsia"/>
            <w:b w:val="0"/>
            <w:bCs w:val="0"/>
            <w:sz w:val="22"/>
            <w:szCs w:val="22"/>
          </w:rPr>
          <w:t>VIC</w:t>
        </w:r>
      </w:hyperlink>
      <w:r w:rsidR="009C5C8D" w:rsidRPr="00095F95">
        <w:rPr>
          <w:rStyle w:val="None"/>
          <w:rFonts w:ascii="Calibri" w:hAnsi="Calibri" w:hint="eastAsia"/>
          <w:b w:val="0"/>
          <w:bCs w:val="0"/>
          <w:sz w:val="22"/>
          <w:szCs w:val="22"/>
        </w:rPr>
        <w:t xml:space="preserve">, </w:t>
      </w:r>
      <w:hyperlink r:id="rId17" w:history="1">
        <w:r w:rsidR="009C5C8D" w:rsidRPr="00095F95">
          <w:rPr>
            <w:rStyle w:val="Hyperlink"/>
            <w:rFonts w:ascii="Calibri" w:hAnsi="Calibri" w:hint="eastAsia"/>
            <w:b w:val="0"/>
            <w:bCs w:val="0"/>
            <w:sz w:val="22"/>
            <w:szCs w:val="22"/>
          </w:rPr>
          <w:t>NSW</w:t>
        </w:r>
      </w:hyperlink>
      <w:r w:rsidR="009C5C8D" w:rsidRPr="00095F95">
        <w:rPr>
          <w:rStyle w:val="None"/>
          <w:rFonts w:ascii="Calibri" w:hAnsi="Calibri" w:hint="eastAsia"/>
          <w:b w:val="0"/>
          <w:bCs w:val="0"/>
          <w:sz w:val="22"/>
          <w:szCs w:val="22"/>
        </w:rPr>
        <w:t xml:space="preserve"> and </w:t>
      </w:r>
      <w:hyperlink r:id="rId18" w:history="1">
        <w:r w:rsidR="0006420B" w:rsidRPr="00095F95">
          <w:rPr>
            <w:rStyle w:val="Hyperlink"/>
            <w:rFonts w:ascii="Calibri" w:hAnsi="Calibri" w:hint="eastAsia"/>
            <w:b w:val="0"/>
            <w:bCs w:val="0"/>
            <w:sz w:val="22"/>
            <w:szCs w:val="22"/>
          </w:rPr>
          <w:t>QLD</w:t>
        </w:r>
      </w:hyperlink>
      <w:r w:rsidR="00BE53B4" w:rsidRPr="00095F95">
        <w:rPr>
          <w:rStyle w:val="None"/>
          <w:rFonts w:ascii="Calibri" w:hAnsi="Calibri" w:hint="eastAsia"/>
          <w:b w:val="0"/>
          <w:bCs w:val="0"/>
          <w:sz w:val="22"/>
          <w:szCs w:val="22"/>
        </w:rPr>
        <w:t xml:space="preserve"> </w:t>
      </w:r>
      <w:r w:rsidR="008D6564" w:rsidRPr="00533987">
        <w:rPr>
          <w:rStyle w:val="None"/>
          <w:rFonts w:ascii="Calibri" w:hAnsi="Calibri"/>
          <w:sz w:val="22"/>
          <w:szCs w:val="22"/>
        </w:rPr>
        <w:t>agriculture</w:t>
      </w:r>
      <w:r w:rsidR="008D6564" w:rsidRPr="00533987">
        <w:rPr>
          <w:rStyle w:val="None"/>
          <w:rFonts w:ascii="Calibri" w:hAnsi="Calibri" w:hint="eastAsia"/>
          <w:sz w:val="22"/>
          <w:szCs w:val="22"/>
        </w:rPr>
        <w:t xml:space="preserve"> department</w:t>
      </w:r>
      <w:r w:rsidR="007E7E29" w:rsidRPr="00533987">
        <w:rPr>
          <w:rStyle w:val="None"/>
          <w:rFonts w:ascii="Calibri" w:hAnsi="Calibri" w:hint="eastAsia"/>
          <w:sz w:val="22"/>
          <w:szCs w:val="22"/>
        </w:rPr>
        <w:t>s</w:t>
      </w:r>
      <w:r w:rsidR="00BE53B4" w:rsidRPr="00095F95">
        <w:rPr>
          <w:rStyle w:val="None"/>
          <w:rFonts w:ascii="Calibri" w:hAnsi="Calibri" w:hint="eastAsia"/>
          <w:b w:val="0"/>
          <w:bCs w:val="0"/>
          <w:sz w:val="22"/>
          <w:szCs w:val="22"/>
        </w:rPr>
        <w:t xml:space="preserve"> </w:t>
      </w:r>
      <w:r w:rsidR="004D3917" w:rsidRPr="00095F95">
        <w:rPr>
          <w:rStyle w:val="None"/>
          <w:rFonts w:ascii="Calibri" w:hAnsi="Calibri" w:hint="eastAsia"/>
          <w:b w:val="0"/>
          <w:bCs w:val="0"/>
          <w:sz w:val="22"/>
          <w:szCs w:val="22"/>
        </w:rPr>
        <w:t>as a method</w:t>
      </w:r>
      <w:r w:rsidR="00FF1F5A" w:rsidRPr="00095F95">
        <w:rPr>
          <w:rStyle w:val="None"/>
          <w:rFonts w:ascii="Calibri" w:hAnsi="Calibri" w:hint="eastAsia"/>
          <w:b w:val="0"/>
          <w:bCs w:val="0"/>
          <w:sz w:val="22"/>
          <w:szCs w:val="22"/>
        </w:rPr>
        <w:t xml:space="preserve"> to estimate of</w:t>
      </w:r>
      <w:r w:rsidR="00BE53B4" w:rsidRPr="00095F95">
        <w:rPr>
          <w:rStyle w:val="None"/>
          <w:rFonts w:ascii="Calibri" w:hAnsi="Calibri" w:hint="eastAsia"/>
          <w:b w:val="0"/>
          <w:bCs w:val="0"/>
          <w:sz w:val="22"/>
          <w:szCs w:val="22"/>
        </w:rPr>
        <w:t xml:space="preserve"> carbon farming</w:t>
      </w:r>
      <w:r w:rsidR="002979ED" w:rsidRPr="00095F95">
        <w:rPr>
          <w:rStyle w:val="None"/>
          <w:rFonts w:ascii="Calibri" w:hAnsi="Calibri" w:hint="eastAsia"/>
          <w:b w:val="0"/>
          <w:bCs w:val="0"/>
          <w:sz w:val="22"/>
          <w:szCs w:val="22"/>
        </w:rPr>
        <w:t>, and al</w:t>
      </w:r>
      <w:r w:rsidR="00FB3C0E" w:rsidRPr="00095F95">
        <w:rPr>
          <w:rStyle w:val="None"/>
          <w:rFonts w:ascii="Calibri" w:hAnsi="Calibri" w:hint="eastAsia"/>
          <w:b w:val="0"/>
          <w:bCs w:val="0"/>
          <w:sz w:val="22"/>
          <w:szCs w:val="22"/>
        </w:rPr>
        <w:t>so been sugge</w:t>
      </w:r>
      <w:r w:rsidR="00095F95" w:rsidRPr="00095F95">
        <w:rPr>
          <w:rStyle w:val="None"/>
          <w:rFonts w:ascii="Calibri" w:hAnsi="Calibri" w:hint="eastAsia"/>
          <w:b w:val="0"/>
          <w:bCs w:val="0"/>
          <w:sz w:val="22"/>
          <w:szCs w:val="22"/>
        </w:rPr>
        <w:t>ste</w:t>
      </w:r>
      <w:r w:rsidR="00FB3C0E" w:rsidRPr="00095F95">
        <w:rPr>
          <w:rStyle w:val="None"/>
          <w:rFonts w:ascii="Calibri" w:hAnsi="Calibri" w:hint="eastAsia"/>
          <w:b w:val="0"/>
          <w:bCs w:val="0"/>
          <w:sz w:val="22"/>
          <w:szCs w:val="22"/>
        </w:rPr>
        <w:t xml:space="preserve">d by </w:t>
      </w:r>
      <w:hyperlink r:id="rId19" w:history="1">
        <w:r w:rsidR="00095F95" w:rsidRPr="00095F95">
          <w:rPr>
            <w:rStyle w:val="Hyperlink"/>
            <w:rFonts w:ascii="Calibri" w:hAnsi="Calibri" w:hint="eastAsia"/>
            <w:b w:val="0"/>
            <w:bCs w:val="0"/>
            <w:sz w:val="22"/>
            <w:szCs w:val="22"/>
          </w:rPr>
          <w:t>Clean energy Regulator</w:t>
        </w:r>
      </w:hyperlink>
    </w:p>
    <w:p w14:paraId="6A087CD7" w14:textId="326E5F8E" w:rsidR="00A41A2E" w:rsidRDefault="00A41A2E" w:rsidP="00A41A2E">
      <w:pPr>
        <w:pStyle w:val="ResumeSectionHeaders"/>
        <w:tabs>
          <w:tab w:val="right" w:pos="10348"/>
        </w:tabs>
        <w:spacing w:before="0" w:after="40" w:line="276" w:lineRule="auto"/>
        <w:ind w:left="360"/>
        <w:rPr>
          <w:rStyle w:val="None"/>
          <w:rFonts w:ascii="Calibri" w:hAnsi="Calibri"/>
          <w:sz w:val="22"/>
          <w:szCs w:val="22"/>
        </w:rPr>
      </w:pPr>
      <w:r>
        <w:rPr>
          <w:rStyle w:val="None"/>
          <w:rFonts w:ascii="Calibri" w:hAnsi="Calibri" w:hint="eastAsia"/>
          <w:sz w:val="22"/>
          <w:szCs w:val="22"/>
        </w:rPr>
        <w:t>Key contributions:</w:t>
      </w:r>
    </w:p>
    <w:p w14:paraId="3C482EBA" w14:textId="49C9F644" w:rsidR="00A41A2E" w:rsidRPr="00A41A2E" w:rsidRDefault="00A41A2E" w:rsidP="00A41A2E">
      <w:pPr>
        <w:pStyle w:val="ListParagraph"/>
        <w:numPr>
          <w:ilvl w:val="0"/>
          <w:numId w:val="16"/>
        </w:numPr>
        <w:rPr>
          <w:lang w:val="en-AU"/>
        </w:rPr>
      </w:pPr>
      <w:r w:rsidRPr="00A41A2E">
        <w:rPr>
          <w:lang w:val="en-AU"/>
        </w:rPr>
        <w:t>Developed an interactive map tool using Google Maps API, enabling users to search locations and draw polygons for land selection.</w:t>
      </w:r>
    </w:p>
    <w:p w14:paraId="3835587B" w14:textId="22FAAA95" w:rsidR="00A41A2E" w:rsidRPr="00A41A2E" w:rsidRDefault="00A41A2E" w:rsidP="00A41A2E">
      <w:pPr>
        <w:pStyle w:val="ListParagraph"/>
        <w:numPr>
          <w:ilvl w:val="0"/>
          <w:numId w:val="16"/>
        </w:numPr>
        <w:rPr>
          <w:lang w:val="en-AU"/>
        </w:rPr>
      </w:pPr>
      <w:r w:rsidRPr="00A41A2E">
        <w:rPr>
          <w:lang w:val="en-AU"/>
        </w:rPr>
        <w:t>Designed and built the UI for data collection, allowing users to input relevant details and view carbon estimation results in a clear, user-friendly format.</w:t>
      </w:r>
    </w:p>
    <w:p w14:paraId="71904863" w14:textId="6505E38D" w:rsidR="00A41A2E" w:rsidRDefault="00A41A2E" w:rsidP="00A41A2E">
      <w:pPr>
        <w:pStyle w:val="ListParagraph"/>
        <w:numPr>
          <w:ilvl w:val="0"/>
          <w:numId w:val="16"/>
        </w:numPr>
        <w:rPr>
          <w:lang w:val="en-AU"/>
        </w:rPr>
      </w:pPr>
      <w:r w:rsidRPr="00A41A2E">
        <w:rPr>
          <w:lang w:val="en-AU"/>
        </w:rPr>
        <w:t>Implemented a professional PDF report generation tool on AWS Serverless Lambda using Node.js, ensuring high-quality reports for users</w:t>
      </w:r>
      <w:r w:rsidR="00D71936">
        <w:rPr>
          <w:rFonts w:hint="eastAsia"/>
          <w:lang w:val="en-AU"/>
        </w:rPr>
        <w:t xml:space="preserve"> as a start of their carbon farming</w:t>
      </w:r>
      <w:r w:rsidRPr="00A41A2E">
        <w:rPr>
          <w:lang w:val="en-AU"/>
        </w:rPr>
        <w:t>.</w:t>
      </w:r>
    </w:p>
    <w:p w14:paraId="73CCD764" w14:textId="353214AF" w:rsidR="00BF1618" w:rsidRPr="00A41A2E" w:rsidRDefault="00BF1618" w:rsidP="00A41A2E">
      <w:pPr>
        <w:pStyle w:val="ListParagraph"/>
        <w:numPr>
          <w:ilvl w:val="0"/>
          <w:numId w:val="16"/>
        </w:numPr>
        <w:rPr>
          <w:lang w:val="en-AU"/>
        </w:rPr>
      </w:pPr>
      <w:r>
        <w:rPr>
          <w:rFonts w:hint="eastAsia"/>
          <w:lang w:val="en-AU"/>
        </w:rPr>
        <w:t xml:space="preserve">Research of use the U-net </w:t>
      </w:r>
      <w:r w:rsidR="00B8213C">
        <w:rPr>
          <w:rFonts w:hint="eastAsia"/>
          <w:lang w:val="en-AU"/>
        </w:rPr>
        <w:t xml:space="preserve">learning </w:t>
      </w:r>
      <w:r>
        <w:rPr>
          <w:rFonts w:hint="eastAsia"/>
          <w:lang w:val="en-AU"/>
        </w:rPr>
        <w:t xml:space="preserve">model to identify the farm tracks from the </w:t>
      </w:r>
      <w:r w:rsidR="003C454C">
        <w:rPr>
          <w:rFonts w:hint="eastAsia"/>
          <w:lang w:val="en-AU"/>
        </w:rPr>
        <w:t xml:space="preserve">satellite </w:t>
      </w:r>
      <w:r>
        <w:rPr>
          <w:rFonts w:hint="eastAsia"/>
          <w:lang w:val="en-AU"/>
        </w:rPr>
        <w:t>images.</w:t>
      </w:r>
    </w:p>
    <w:p w14:paraId="794C6846" w14:textId="341D5B3F" w:rsidR="00A41A2E" w:rsidRPr="00A41A2E" w:rsidRDefault="00A41A2E" w:rsidP="00A41A2E">
      <w:pPr>
        <w:pStyle w:val="ListParagraph"/>
        <w:numPr>
          <w:ilvl w:val="0"/>
          <w:numId w:val="16"/>
        </w:numPr>
      </w:pPr>
      <w:r w:rsidRPr="00A41A2E">
        <w:rPr>
          <w:lang w:val="en-AU"/>
        </w:rPr>
        <w:t xml:space="preserve">Due to the success of LOOC-C, I led the development of </w:t>
      </w:r>
      <w:hyperlink r:id="rId20" w:history="1">
        <w:r w:rsidRPr="004318A8">
          <w:rPr>
            <w:rStyle w:val="Hyperlink"/>
            <w:lang w:val="en-AU"/>
          </w:rPr>
          <w:t>LOOC-B</w:t>
        </w:r>
      </w:hyperlink>
      <w:r w:rsidRPr="00A41A2E">
        <w:rPr>
          <w:lang w:val="en-AU"/>
        </w:rPr>
        <w:t xml:space="preserve"> (Biodiversity) as a full-stack developer, expanding the platform’s capabilities to support biodiversity assessments.</w:t>
      </w:r>
    </w:p>
    <w:p w14:paraId="128EDD72" w14:textId="66B763BC" w:rsidR="00C6207D" w:rsidRDefault="009535E5" w:rsidP="009535E5">
      <w:pPr>
        <w:pStyle w:val="ResumeSectionHeaders"/>
        <w:tabs>
          <w:tab w:val="right" w:pos="10348"/>
        </w:tabs>
        <w:spacing w:before="0" w:after="40" w:line="276" w:lineRule="auto"/>
        <w:ind w:left="360"/>
        <w:rPr>
          <w:rStyle w:val="None"/>
          <w:rFonts w:ascii="Calibri" w:hAnsi="Calibri"/>
          <w:sz w:val="22"/>
          <w:szCs w:val="22"/>
        </w:rPr>
      </w:pPr>
      <w:r>
        <w:rPr>
          <w:rStyle w:val="None"/>
          <w:rFonts w:ascii="Calibri" w:hAnsi="Calibri" w:hint="eastAsia"/>
          <w:sz w:val="22"/>
          <w:szCs w:val="22"/>
        </w:rPr>
        <w:t xml:space="preserve">Project </w:t>
      </w:r>
      <w:r w:rsidR="00BA7917">
        <w:rPr>
          <w:rStyle w:val="None"/>
          <w:rFonts w:ascii="Calibri" w:hAnsi="Calibri" w:hint="eastAsia"/>
          <w:sz w:val="22"/>
          <w:szCs w:val="22"/>
        </w:rPr>
        <w:t>Magda</w:t>
      </w:r>
      <w:r w:rsidR="00DC3C0E">
        <w:rPr>
          <w:rStyle w:val="None"/>
          <w:rFonts w:ascii="Calibri" w:hAnsi="Calibri" w:hint="eastAsia"/>
          <w:sz w:val="22"/>
          <w:szCs w:val="22"/>
        </w:rPr>
        <w:t xml:space="preserve"> (</w:t>
      </w:r>
      <w:hyperlink r:id="rId21" w:history="1">
        <w:r w:rsidR="00DC3C0E" w:rsidRPr="00073609">
          <w:rPr>
            <w:rStyle w:val="Hyperlink"/>
            <w:rFonts w:ascii="Calibri" w:hAnsi="Calibri" w:hint="eastAsia"/>
            <w:sz w:val="22"/>
            <w:szCs w:val="22"/>
          </w:rPr>
          <w:t>https://data.gov.au</w:t>
        </w:r>
      </w:hyperlink>
      <w:r w:rsidR="00DC3C0E">
        <w:rPr>
          <w:rStyle w:val="None"/>
          <w:rFonts w:ascii="Calibri" w:hAnsi="Calibri" w:hint="eastAsia"/>
          <w:sz w:val="22"/>
          <w:szCs w:val="22"/>
        </w:rPr>
        <w:t xml:space="preserve"> and </w:t>
      </w:r>
      <w:hyperlink r:id="rId22" w:history="1">
        <w:r w:rsidR="00C6207D" w:rsidRPr="00D944E9">
          <w:rPr>
            <w:rStyle w:val="Hyperlink"/>
            <w:rFonts w:ascii="Calibri" w:hAnsi="Calibri" w:hint="eastAsia"/>
            <w:sz w:val="22"/>
            <w:szCs w:val="22"/>
          </w:rPr>
          <w:t>Knowledge network</w:t>
        </w:r>
      </w:hyperlink>
      <w:r w:rsidR="00D944E9">
        <w:rPr>
          <w:rStyle w:val="None"/>
          <w:rFonts w:ascii="Calibri" w:hAnsi="Calibri" w:hint="eastAsia"/>
          <w:sz w:val="22"/>
          <w:szCs w:val="22"/>
        </w:rPr>
        <w:t>)</w:t>
      </w:r>
      <w:r w:rsidR="002D25F5">
        <w:rPr>
          <w:rStyle w:val="None"/>
          <w:rFonts w:ascii="Calibri" w:hAnsi="Calibri" w:hint="eastAsia"/>
          <w:sz w:val="22"/>
          <w:szCs w:val="22"/>
        </w:rPr>
        <w:t xml:space="preserve"> (K8S, </w:t>
      </w:r>
      <w:r w:rsidR="00AE32A9">
        <w:rPr>
          <w:rStyle w:val="None"/>
          <w:rFonts w:ascii="Calibri" w:hAnsi="Calibri" w:hint="eastAsia"/>
          <w:sz w:val="22"/>
          <w:szCs w:val="22"/>
        </w:rPr>
        <w:t>Elastic search, Java, Scala, NodeJS, React, PostgreSQL</w:t>
      </w:r>
      <w:r w:rsidR="002D25F5">
        <w:rPr>
          <w:rStyle w:val="None"/>
          <w:rFonts w:ascii="Calibri" w:hAnsi="Calibri" w:hint="eastAsia"/>
          <w:sz w:val="22"/>
          <w:szCs w:val="22"/>
        </w:rPr>
        <w:t>)</w:t>
      </w:r>
    </w:p>
    <w:p w14:paraId="53C8F78E" w14:textId="30E5E32D" w:rsidR="009535E5" w:rsidRDefault="00E12050" w:rsidP="00E12050">
      <w:pPr>
        <w:pStyle w:val="ListParagraph"/>
        <w:ind w:left="360"/>
      </w:pPr>
      <w:hyperlink r:id="rId23" w:tgtFrame="_new" w:history="1">
        <w:r w:rsidRPr="00E12050">
          <w:rPr>
            <w:rStyle w:val="Hyperlink"/>
          </w:rPr>
          <w:t>MAGDA</w:t>
        </w:r>
      </w:hyperlink>
      <w:r w:rsidRPr="00E12050">
        <w:t xml:space="preserve"> (Metadata and Data Aggregator) is an open-source data catalog system designed to help organizations manage, discover, and share large-scale datasets efficiently. It is particularly useful for government agencies, research institutions, and enterprises that need to integrate and provide access to vast amounts of structured and unstructured data.</w:t>
      </w:r>
      <w:r w:rsidR="005C7EBD">
        <w:rPr>
          <w:rFonts w:hint="eastAsia"/>
        </w:rPr>
        <w:t xml:space="preserve"> It serves data.gov.au for </w:t>
      </w:r>
      <w:r w:rsidR="005C7EBD">
        <w:t>government</w:t>
      </w:r>
      <w:r w:rsidR="005C7EBD">
        <w:rPr>
          <w:rFonts w:hint="eastAsia"/>
        </w:rPr>
        <w:t xml:space="preserve"> public data, and knowledge network for public research data. </w:t>
      </w:r>
    </w:p>
    <w:p w14:paraId="543D1195" w14:textId="36088295" w:rsidR="005C7EBD" w:rsidRPr="00B1330B" w:rsidRDefault="005C7EBD" w:rsidP="00E12050">
      <w:pPr>
        <w:pStyle w:val="ListParagraph"/>
        <w:ind w:left="360"/>
        <w:rPr>
          <w:b/>
          <w:bCs/>
          <w:lang w:val="en-AU"/>
        </w:rPr>
      </w:pPr>
      <w:r w:rsidRPr="00B1330B">
        <w:rPr>
          <w:rFonts w:hint="eastAsia"/>
          <w:b/>
          <w:bCs/>
          <w:lang w:val="en-AU"/>
        </w:rPr>
        <w:t>Key contributions:</w:t>
      </w:r>
    </w:p>
    <w:p w14:paraId="60161695" w14:textId="0D99A3C7" w:rsidR="00226B9B" w:rsidRPr="00226B9B" w:rsidRDefault="00226B9B" w:rsidP="00226B9B">
      <w:pPr>
        <w:pStyle w:val="ListParagraph"/>
        <w:numPr>
          <w:ilvl w:val="0"/>
          <w:numId w:val="16"/>
        </w:numPr>
        <w:rPr>
          <w:lang w:val="en-AU"/>
        </w:rPr>
      </w:pPr>
      <w:r w:rsidRPr="00226B9B">
        <w:rPr>
          <w:lang w:val="en-AU"/>
        </w:rPr>
        <w:t>Developed a new data connector to index CSIRO Data Access Portal (DAP) datasets, enhancing data discoverability within MAGDA</w:t>
      </w:r>
      <w:r w:rsidR="00484B29">
        <w:rPr>
          <w:rFonts w:hint="eastAsia"/>
          <w:lang w:val="en-AU"/>
        </w:rPr>
        <w:t xml:space="preserve"> eco system</w:t>
      </w:r>
      <w:r w:rsidRPr="00226B9B">
        <w:rPr>
          <w:lang w:val="en-AU"/>
        </w:rPr>
        <w:t>.</w:t>
      </w:r>
    </w:p>
    <w:p w14:paraId="4A6D4B70" w14:textId="0499FD7B" w:rsidR="00226B9B" w:rsidRPr="00226B9B" w:rsidRDefault="00226B9B" w:rsidP="00226B9B">
      <w:pPr>
        <w:pStyle w:val="ListParagraph"/>
        <w:numPr>
          <w:ilvl w:val="0"/>
          <w:numId w:val="16"/>
        </w:numPr>
        <w:rPr>
          <w:lang w:val="en-AU"/>
        </w:rPr>
      </w:pPr>
      <w:r w:rsidRPr="00226B9B">
        <w:rPr>
          <w:lang w:val="en-AU"/>
        </w:rPr>
        <w:t>Implemented the initial OAuth integration with AAF (Australian Access Federation</w:t>
      </w:r>
      <w:r w:rsidR="00484B29">
        <w:rPr>
          <w:rFonts w:hint="eastAsia"/>
          <w:lang w:val="en-AU"/>
        </w:rPr>
        <w:t>)</w:t>
      </w:r>
      <w:r w:rsidRPr="00226B9B">
        <w:rPr>
          <w:lang w:val="en-AU"/>
        </w:rPr>
        <w:t>.</w:t>
      </w:r>
    </w:p>
    <w:p w14:paraId="5DF3E472" w14:textId="7392979B" w:rsidR="00226B9B" w:rsidRPr="00226B9B" w:rsidRDefault="00226B9B" w:rsidP="00226B9B">
      <w:pPr>
        <w:pStyle w:val="ListParagraph"/>
        <w:numPr>
          <w:ilvl w:val="0"/>
          <w:numId w:val="16"/>
        </w:numPr>
        <w:rPr>
          <w:lang w:val="en-AU"/>
        </w:rPr>
      </w:pPr>
      <w:r w:rsidRPr="00226B9B">
        <w:rPr>
          <w:lang w:val="en-AU"/>
        </w:rPr>
        <w:t>Deployed and managed a separate MAGDA instance as a Knowledge Network, aggregating and indexing public research datasets for improved accessibility.</w:t>
      </w:r>
    </w:p>
    <w:p w14:paraId="632CBCCE" w14:textId="68C4D3A6" w:rsidR="005C7EBD" w:rsidRPr="00226B9B" w:rsidRDefault="00226B9B" w:rsidP="00226B9B">
      <w:pPr>
        <w:pStyle w:val="ListParagraph"/>
        <w:numPr>
          <w:ilvl w:val="0"/>
          <w:numId w:val="16"/>
        </w:numPr>
      </w:pPr>
      <w:r w:rsidRPr="00226B9B">
        <w:rPr>
          <w:lang w:val="en-AU"/>
        </w:rPr>
        <w:t>Designed and built a customized UI for the Knowledge Network, providing a user-friendly interface for searching, browsing, and visualizing research data.</w:t>
      </w:r>
    </w:p>
    <w:p w14:paraId="2D0E38C5" w14:textId="1DC3ED94" w:rsidR="00C6207D" w:rsidRPr="000B7A61" w:rsidRDefault="00C6207D" w:rsidP="00845C0D">
      <w:pPr>
        <w:pStyle w:val="ResumeSectionHeaders"/>
        <w:tabs>
          <w:tab w:val="right" w:pos="10348"/>
        </w:tabs>
        <w:spacing w:before="0" w:after="40" w:line="276" w:lineRule="auto"/>
        <w:ind w:left="360"/>
        <w:rPr>
          <w:rStyle w:val="None"/>
          <w:rFonts w:ascii="Calibri" w:hAnsi="Calibri"/>
          <w:sz w:val="22"/>
          <w:szCs w:val="22"/>
        </w:rPr>
      </w:pPr>
    </w:p>
    <w:p w14:paraId="665EBFAD" w14:textId="31238A27" w:rsidR="001A10F5" w:rsidRDefault="001A10F5" w:rsidP="001A10F5">
      <w:pPr>
        <w:pStyle w:val="ResumeSectionHeaders"/>
        <w:numPr>
          <w:ilvl w:val="0"/>
          <w:numId w:val="6"/>
        </w:numPr>
        <w:spacing w:before="0" w:after="40" w:line="276" w:lineRule="auto"/>
        <w:rPr>
          <w:rFonts w:ascii="Calibri" w:hAnsi="Calibri"/>
          <w:sz w:val="22"/>
          <w:szCs w:val="22"/>
        </w:rPr>
      </w:pPr>
      <w:r>
        <w:rPr>
          <w:rStyle w:val="None"/>
          <w:rFonts w:ascii="Calibri" w:hAnsi="Calibri"/>
          <w:sz w:val="22"/>
          <w:szCs w:val="22"/>
        </w:rPr>
        <w:t>Project Manager</w:t>
      </w:r>
      <w:r>
        <w:rPr>
          <w:rStyle w:val="None"/>
          <w:rFonts w:ascii="Calibri" w:hAnsi="Calibri"/>
          <w:sz w:val="22"/>
          <w:szCs w:val="22"/>
        </w:rPr>
        <w:tab/>
        <w:t xml:space="preserve">July, 2016 – Nov, 2017 </w:t>
      </w:r>
    </w:p>
    <w:p w14:paraId="5BEC500C" w14:textId="632196A0" w:rsidR="001A10F5" w:rsidRPr="00B1330B" w:rsidRDefault="001A10F5" w:rsidP="001A10F5">
      <w:pPr>
        <w:pStyle w:val="ResumeSectionHeaders"/>
        <w:spacing w:before="0" w:after="40" w:line="276" w:lineRule="auto"/>
        <w:ind w:left="360"/>
        <w:rPr>
          <w:rStyle w:val="None"/>
          <w:rFonts w:ascii="Calibri" w:eastAsia="Calibri" w:hAnsi="Calibri" w:cs="Calibri"/>
          <w:b w:val="0"/>
          <w:bCs w:val="0"/>
          <w:sz w:val="22"/>
          <w:szCs w:val="22"/>
          <w:lang w:val="pt-BR"/>
        </w:rPr>
      </w:pPr>
      <w:r w:rsidRPr="00190D56">
        <w:rPr>
          <w:rStyle w:val="None"/>
          <w:rFonts w:ascii="Calibri" w:hAnsi="Calibri"/>
          <w:b w:val="0"/>
          <w:bCs w:val="0"/>
          <w:sz w:val="22"/>
          <w:szCs w:val="22"/>
          <w:lang w:val="pt-BR"/>
        </w:rPr>
        <w:t xml:space="preserve">Nova Software PTY. LTD.  </w:t>
      </w:r>
      <w:r w:rsidRPr="00B1330B">
        <w:rPr>
          <w:rStyle w:val="None"/>
          <w:rFonts w:ascii="Calibri" w:hAnsi="Calibri"/>
          <w:b w:val="0"/>
          <w:bCs w:val="0"/>
          <w:sz w:val="22"/>
          <w:szCs w:val="22"/>
          <w:lang w:val="pt-BR"/>
        </w:rPr>
        <w:t>Canberra, Australia</w:t>
      </w:r>
      <w:r w:rsidR="003619C6" w:rsidRPr="00B1330B">
        <w:rPr>
          <w:rStyle w:val="None"/>
          <w:rFonts w:ascii="Calibri" w:hAnsi="Calibri" w:hint="eastAsia"/>
          <w:b w:val="0"/>
          <w:bCs w:val="0"/>
          <w:sz w:val="22"/>
          <w:szCs w:val="22"/>
          <w:lang w:val="pt-BR"/>
        </w:rPr>
        <w:t xml:space="preserve">, </w:t>
      </w:r>
      <w:proofErr w:type="spellStart"/>
      <w:r w:rsidR="00D049EB" w:rsidRPr="00B1330B">
        <w:rPr>
          <w:rStyle w:val="None"/>
          <w:rFonts w:ascii="Calibri" w:hAnsi="Calibri" w:hint="eastAsia"/>
          <w:b w:val="0"/>
          <w:bCs w:val="0"/>
          <w:sz w:val="22"/>
          <w:szCs w:val="22"/>
          <w:lang w:val="pt-BR"/>
        </w:rPr>
        <w:t>co-founder</w:t>
      </w:r>
      <w:proofErr w:type="spellEnd"/>
    </w:p>
    <w:p w14:paraId="7B3D742C" w14:textId="043BC60B" w:rsidR="00D049EB" w:rsidRPr="009535E5" w:rsidRDefault="001A10F5" w:rsidP="009535E5">
      <w:pPr>
        <w:pStyle w:val="ResumeSectionHeaders"/>
        <w:spacing w:before="0" w:after="40" w:line="276" w:lineRule="auto"/>
        <w:ind w:left="360"/>
        <w:rPr>
          <w:rStyle w:val="None"/>
          <w:rFonts w:ascii="Calibri" w:hAnsi="Calibri"/>
          <w:b w:val="0"/>
          <w:bCs w:val="0"/>
          <w:sz w:val="22"/>
          <w:szCs w:val="22"/>
          <w:lang w:val="en-AU"/>
        </w:rPr>
      </w:pPr>
      <w:r w:rsidRPr="00190D56">
        <w:rPr>
          <w:rStyle w:val="None"/>
          <w:rFonts w:ascii="Calibri" w:hAnsi="Calibri"/>
          <w:b w:val="0"/>
          <w:bCs w:val="0"/>
          <w:sz w:val="22"/>
          <w:szCs w:val="22"/>
          <w:lang w:val="en-AU" w:eastAsia="zh-TW"/>
        </w:rPr>
        <w:t>Lead team &amp; build commercial products, direct software development, elevate team capabilities</w:t>
      </w:r>
      <w:r w:rsidR="00D049EB">
        <w:rPr>
          <w:rStyle w:val="None"/>
          <w:rFonts w:ascii="Calibri" w:hAnsi="Calibri" w:hint="eastAsia"/>
          <w:b w:val="0"/>
          <w:bCs w:val="0"/>
          <w:sz w:val="22"/>
          <w:szCs w:val="22"/>
          <w:lang w:val="en-AU"/>
        </w:rPr>
        <w:t xml:space="preserve">. </w:t>
      </w:r>
    </w:p>
    <w:p w14:paraId="742C0014" w14:textId="77777777" w:rsidR="001A10F5" w:rsidRDefault="001A10F5" w:rsidP="001A10F5">
      <w:pPr>
        <w:pStyle w:val="ResumeSectionHeaders"/>
        <w:numPr>
          <w:ilvl w:val="0"/>
          <w:numId w:val="6"/>
        </w:numPr>
        <w:spacing w:before="0" w:after="40" w:line="276" w:lineRule="auto"/>
        <w:rPr>
          <w:rFonts w:ascii="Calibri" w:hAnsi="Calibri"/>
          <w:sz w:val="22"/>
          <w:szCs w:val="22"/>
        </w:rPr>
      </w:pPr>
      <w:r>
        <w:rPr>
          <w:rStyle w:val="None"/>
          <w:rFonts w:ascii="Calibri" w:hAnsi="Calibri"/>
          <w:sz w:val="22"/>
          <w:szCs w:val="22"/>
        </w:rPr>
        <w:t xml:space="preserve">Support Engineer </w:t>
      </w:r>
      <w:r w:rsidRPr="00190D56">
        <w:rPr>
          <w:rStyle w:val="None"/>
          <w:rFonts w:ascii="Calibri" w:hAnsi="Calibri"/>
          <w:sz w:val="22"/>
          <w:szCs w:val="22"/>
          <w:lang w:val="en-AU" w:eastAsia="zh-TW"/>
        </w:rPr>
        <w:t>/ Project Manager</w:t>
      </w:r>
      <w:r>
        <w:rPr>
          <w:rStyle w:val="None"/>
          <w:rFonts w:ascii="Calibri" w:eastAsia="Calibri" w:hAnsi="Calibri" w:cs="Calibri"/>
          <w:sz w:val="22"/>
          <w:szCs w:val="22"/>
        </w:rPr>
        <w:tab/>
        <w:t xml:space="preserve">July, 2010 </w:t>
      </w:r>
      <w:r>
        <w:rPr>
          <w:rStyle w:val="None"/>
          <w:rFonts w:ascii="Calibri" w:hAnsi="Calibri"/>
          <w:sz w:val="22"/>
          <w:szCs w:val="22"/>
        </w:rPr>
        <w:t xml:space="preserve">– </w:t>
      </w:r>
      <w:r w:rsidRPr="00190D56">
        <w:rPr>
          <w:rStyle w:val="None"/>
          <w:rFonts w:ascii="Calibri" w:hAnsi="Calibri"/>
          <w:sz w:val="22"/>
          <w:szCs w:val="22"/>
          <w:lang w:val="en-AU" w:eastAsia="zh-TW"/>
        </w:rPr>
        <w:t>March</w:t>
      </w:r>
      <w:r>
        <w:rPr>
          <w:rStyle w:val="None"/>
          <w:rFonts w:ascii="Calibri" w:hAnsi="Calibri"/>
          <w:sz w:val="22"/>
          <w:szCs w:val="22"/>
        </w:rPr>
        <w:t>, 201</w:t>
      </w:r>
      <w:r w:rsidRPr="00190D56">
        <w:rPr>
          <w:rStyle w:val="None"/>
          <w:rFonts w:ascii="Calibri" w:hAnsi="Calibri"/>
          <w:sz w:val="22"/>
          <w:szCs w:val="22"/>
          <w:lang w:val="en-AU" w:eastAsia="zh-TW"/>
        </w:rPr>
        <w:t>3</w:t>
      </w:r>
      <w:r>
        <w:rPr>
          <w:rStyle w:val="None"/>
          <w:rFonts w:ascii="Calibri" w:hAnsi="Calibri"/>
          <w:sz w:val="22"/>
          <w:szCs w:val="22"/>
        </w:rPr>
        <w:t xml:space="preserve"> </w:t>
      </w:r>
    </w:p>
    <w:p w14:paraId="570BF3DA" w14:textId="0FF4E9D9" w:rsidR="001A10F5" w:rsidRDefault="001A10F5" w:rsidP="001A10F5">
      <w:pPr>
        <w:pStyle w:val="ResumeSectionHeaders"/>
        <w:spacing w:before="0" w:after="40" w:line="276" w:lineRule="auto"/>
        <w:ind w:left="360"/>
        <w:rPr>
          <w:rStyle w:val="None"/>
          <w:rFonts w:ascii="Calibri" w:eastAsia="Calibri" w:hAnsi="Calibri" w:cs="Calibri"/>
        </w:rPr>
      </w:pPr>
      <w:r>
        <w:rPr>
          <w:rStyle w:val="None"/>
          <w:rFonts w:ascii="Calibri" w:hAnsi="Calibri"/>
          <w:b w:val="0"/>
          <w:bCs w:val="0"/>
          <w:sz w:val="22"/>
          <w:szCs w:val="22"/>
        </w:rPr>
        <w:t xml:space="preserve">Global Technic Support Department at </w:t>
      </w:r>
      <w:proofErr w:type="spellStart"/>
      <w:r>
        <w:rPr>
          <w:rStyle w:val="None"/>
          <w:rFonts w:ascii="Calibri" w:hAnsi="Calibri"/>
          <w:b w:val="0"/>
          <w:bCs w:val="0"/>
          <w:sz w:val="22"/>
          <w:szCs w:val="22"/>
        </w:rPr>
        <w:t>ZTESoft</w:t>
      </w:r>
      <w:proofErr w:type="spellEnd"/>
      <w:r>
        <w:rPr>
          <w:rStyle w:val="None"/>
          <w:rFonts w:ascii="Calibri" w:hAnsi="Calibri"/>
          <w:b w:val="0"/>
          <w:bCs w:val="0"/>
          <w:sz w:val="22"/>
          <w:szCs w:val="22"/>
        </w:rPr>
        <w:t xml:space="preserve"> Co., Ltd. Nanjing</w:t>
      </w:r>
      <w:r w:rsidR="003619C6">
        <w:rPr>
          <w:rStyle w:val="None"/>
          <w:rFonts w:ascii="Calibri" w:hAnsi="Calibri" w:hint="eastAsia"/>
          <w:b w:val="0"/>
          <w:bCs w:val="0"/>
          <w:sz w:val="22"/>
          <w:szCs w:val="22"/>
        </w:rPr>
        <w:t>, full-time</w:t>
      </w:r>
    </w:p>
    <w:p w14:paraId="0096E451" w14:textId="68B772D5" w:rsidR="001A10F5" w:rsidRDefault="001A10F5" w:rsidP="001A10F5">
      <w:pPr>
        <w:pStyle w:val="Heading"/>
        <w:spacing w:before="20"/>
        <w:rPr>
          <w:rStyle w:val="None"/>
          <w:rFonts w:ascii="Calibri" w:eastAsia="Calibri" w:hAnsi="Calibri" w:cs="Calibri"/>
        </w:rPr>
      </w:pPr>
      <w:r w:rsidRPr="00190D56">
        <w:rPr>
          <w:rStyle w:val="None"/>
          <w:rFonts w:ascii="Calibri" w:hAnsi="Calibri"/>
          <w:lang w:val="en-AU" w:eastAsia="zh-TW"/>
        </w:rPr>
        <w:t xml:space="preserve">      </w:t>
      </w:r>
      <w:r>
        <w:rPr>
          <w:rStyle w:val="None"/>
          <w:rFonts w:ascii="Calibri" w:hAnsi="Calibri"/>
          <w:b w:val="0"/>
          <w:bCs w:val="0"/>
          <w:sz w:val="22"/>
          <w:szCs w:val="22"/>
        </w:rPr>
        <w:t xml:space="preserve">Deploy, config, test, </w:t>
      </w:r>
      <w:r w:rsidR="009535E5">
        <w:rPr>
          <w:rStyle w:val="None"/>
          <w:rFonts w:ascii="Calibri" w:hAnsi="Calibri"/>
          <w:b w:val="0"/>
          <w:bCs w:val="0"/>
          <w:sz w:val="22"/>
          <w:szCs w:val="22"/>
        </w:rPr>
        <w:t>optimize</w:t>
      </w:r>
      <w:r>
        <w:rPr>
          <w:rStyle w:val="None"/>
          <w:rFonts w:ascii="Calibri" w:hAnsi="Calibri"/>
          <w:b w:val="0"/>
          <w:bCs w:val="0"/>
          <w:sz w:val="22"/>
          <w:szCs w:val="22"/>
        </w:rPr>
        <w:t xml:space="preserve">, and startup the </w:t>
      </w:r>
      <w:r w:rsidRPr="00190D56">
        <w:rPr>
          <w:rStyle w:val="None"/>
          <w:rFonts w:ascii="Calibri" w:hAnsi="Calibri"/>
          <w:b w:val="0"/>
          <w:bCs w:val="0"/>
          <w:sz w:val="22"/>
          <w:szCs w:val="22"/>
          <w:lang w:val="en-AU" w:eastAsia="zh-TW"/>
        </w:rPr>
        <w:t xml:space="preserve">telecom </w:t>
      </w:r>
      <w:r>
        <w:rPr>
          <w:rStyle w:val="None"/>
          <w:rFonts w:ascii="Calibri" w:hAnsi="Calibri"/>
          <w:b w:val="0"/>
          <w:bCs w:val="0"/>
          <w:sz w:val="22"/>
          <w:szCs w:val="22"/>
        </w:rPr>
        <w:t>billing system</w:t>
      </w:r>
    </w:p>
    <w:p w14:paraId="49AB6B37" w14:textId="77777777" w:rsidR="001A10F5" w:rsidRDefault="001A10F5">
      <w:pPr>
        <w:pStyle w:val="Heading"/>
        <w:pBdr>
          <w:bottom w:val="single" w:sz="4" w:space="1" w:color="000000"/>
        </w:pBdr>
        <w:rPr>
          <w:rStyle w:val="None"/>
          <w:rFonts w:ascii="Calibri" w:hAnsi="Calibri"/>
        </w:rPr>
      </w:pPr>
    </w:p>
    <w:p w14:paraId="3986F2AB" w14:textId="77777777" w:rsidR="003E537E" w:rsidRDefault="005D02A7">
      <w:pPr>
        <w:pStyle w:val="Heading"/>
        <w:pBdr>
          <w:bottom w:val="single" w:sz="4" w:space="1" w:color="000000"/>
        </w:pBdr>
        <w:rPr>
          <w:rStyle w:val="None"/>
          <w:rFonts w:ascii="Calibri" w:eastAsia="Calibri" w:hAnsi="Calibri" w:cs="Calibri"/>
        </w:rPr>
      </w:pPr>
      <w:r>
        <w:rPr>
          <w:rStyle w:val="None"/>
          <w:rFonts w:ascii="Calibri" w:hAnsi="Calibri"/>
        </w:rPr>
        <w:t>EDUCATION</w:t>
      </w:r>
    </w:p>
    <w:p w14:paraId="09184EFC" w14:textId="22174E4A" w:rsidR="003E537E" w:rsidRDefault="005D02A7">
      <w:pPr>
        <w:pStyle w:val="CollegeDegree"/>
        <w:numPr>
          <w:ilvl w:val="0"/>
          <w:numId w:val="4"/>
        </w:numPr>
        <w:spacing w:line="276" w:lineRule="auto"/>
        <w:rPr>
          <w:rFonts w:ascii="Calibri" w:hAnsi="Calibri"/>
          <w:b w:val="0"/>
          <w:bCs w:val="0"/>
          <w:sz w:val="22"/>
          <w:szCs w:val="22"/>
        </w:rPr>
      </w:pPr>
      <w:r>
        <w:rPr>
          <w:rStyle w:val="None"/>
          <w:rFonts w:ascii="Calibri" w:hAnsi="Calibri"/>
          <w:sz w:val="22"/>
          <w:szCs w:val="22"/>
        </w:rPr>
        <w:t>Master of Computing</w:t>
      </w:r>
      <w:r w:rsidR="00A46FE8">
        <w:rPr>
          <w:rStyle w:val="None"/>
          <w:rFonts w:ascii="Calibri" w:hAnsi="Calibri" w:hint="eastAsia"/>
          <w:sz w:val="22"/>
          <w:szCs w:val="22"/>
        </w:rPr>
        <w:t xml:space="preserve"> (Machine learning major)</w:t>
      </w:r>
      <w:r>
        <w:rPr>
          <w:rStyle w:val="None"/>
          <w:rFonts w:ascii="Calibri" w:hAnsi="Calibri"/>
          <w:sz w:val="22"/>
          <w:szCs w:val="22"/>
        </w:rPr>
        <w:tab/>
        <w:t xml:space="preserve"> July, 2014 – June, 2016</w:t>
      </w:r>
    </w:p>
    <w:p w14:paraId="049ACA41" w14:textId="77777777" w:rsidR="003E537E" w:rsidRDefault="005D02A7">
      <w:pPr>
        <w:pStyle w:val="CollegeDegree"/>
        <w:spacing w:line="276" w:lineRule="auto"/>
        <w:ind w:left="420"/>
        <w:rPr>
          <w:rStyle w:val="None"/>
          <w:rFonts w:ascii="Calibri" w:eastAsia="Calibri" w:hAnsi="Calibri" w:cs="Calibri"/>
          <w:b w:val="0"/>
          <w:bCs w:val="0"/>
          <w:sz w:val="22"/>
          <w:szCs w:val="22"/>
        </w:rPr>
      </w:pPr>
      <w:r>
        <w:rPr>
          <w:rStyle w:val="None"/>
          <w:rFonts w:ascii="Calibri" w:hAnsi="Calibri"/>
          <w:b w:val="0"/>
          <w:bCs w:val="0"/>
          <w:sz w:val="22"/>
          <w:szCs w:val="22"/>
        </w:rPr>
        <w:t>The Australian National University (ANU), Canberra, Australia</w:t>
      </w:r>
    </w:p>
    <w:p w14:paraId="414DD5A3" w14:textId="77777777" w:rsidR="003E537E" w:rsidRDefault="005D02A7">
      <w:pPr>
        <w:pStyle w:val="CollegeDegree"/>
        <w:numPr>
          <w:ilvl w:val="0"/>
          <w:numId w:val="4"/>
        </w:numPr>
        <w:spacing w:line="276" w:lineRule="auto"/>
        <w:rPr>
          <w:rFonts w:ascii="Calibri" w:hAnsi="Calibri"/>
          <w:sz w:val="22"/>
          <w:szCs w:val="22"/>
        </w:rPr>
      </w:pPr>
      <w:r>
        <w:rPr>
          <w:rStyle w:val="None"/>
          <w:rFonts w:ascii="Calibri" w:hAnsi="Calibri"/>
          <w:sz w:val="22"/>
          <w:szCs w:val="22"/>
        </w:rPr>
        <w:t>Bachelor of Engineering in Chemical Engineering and Technology</w:t>
      </w:r>
      <w:r>
        <w:rPr>
          <w:rStyle w:val="None"/>
          <w:rFonts w:ascii="Calibri" w:hAnsi="Calibri"/>
          <w:sz w:val="22"/>
          <w:szCs w:val="22"/>
        </w:rPr>
        <w:tab/>
        <w:t>September, 2006 – July, 2010</w:t>
      </w:r>
    </w:p>
    <w:p w14:paraId="6209A6A1" w14:textId="77777777" w:rsidR="003E537E" w:rsidRDefault="005D02A7">
      <w:pPr>
        <w:pStyle w:val="CollegeDegree"/>
        <w:spacing w:line="276" w:lineRule="auto"/>
        <w:ind w:firstLine="360"/>
        <w:rPr>
          <w:rStyle w:val="None"/>
          <w:rFonts w:ascii="Calibri" w:eastAsia="Calibri" w:hAnsi="Calibri" w:cs="Calibri"/>
          <w:b w:val="0"/>
          <w:bCs w:val="0"/>
          <w:sz w:val="22"/>
          <w:szCs w:val="22"/>
        </w:rPr>
      </w:pPr>
      <w:r>
        <w:rPr>
          <w:rStyle w:val="None"/>
          <w:rFonts w:ascii="Calibri" w:hAnsi="Calibri"/>
          <w:b w:val="0"/>
          <w:bCs w:val="0"/>
          <w:sz w:val="22"/>
          <w:szCs w:val="22"/>
        </w:rPr>
        <w:t>Hefei University of Technology (HFUT), Anhui, China</w:t>
      </w:r>
    </w:p>
    <w:p w14:paraId="2AA50C27" w14:textId="77777777" w:rsidR="003E537E" w:rsidRDefault="005D02A7">
      <w:pPr>
        <w:pStyle w:val="Heading"/>
        <w:pBdr>
          <w:bottom w:val="single" w:sz="4" w:space="1" w:color="000000"/>
        </w:pBdr>
        <w:rPr>
          <w:rStyle w:val="None"/>
          <w:rFonts w:ascii="Calibri" w:eastAsia="Calibri" w:hAnsi="Calibri" w:cs="Calibri"/>
        </w:rPr>
      </w:pPr>
      <w:r>
        <w:rPr>
          <w:rStyle w:val="None"/>
          <w:rFonts w:ascii="Calibri" w:hAnsi="Calibri"/>
        </w:rPr>
        <w:t>KEY COMPETENCIES</w:t>
      </w:r>
    </w:p>
    <w:p w14:paraId="18CFFECD" w14:textId="77777777" w:rsidR="003E537E" w:rsidRDefault="005D02A7">
      <w:pPr>
        <w:pStyle w:val="ListParagraph"/>
        <w:widowControl w:val="0"/>
        <w:numPr>
          <w:ilvl w:val="0"/>
          <w:numId w:val="10"/>
        </w:numPr>
        <w:suppressAutoHyphens/>
        <w:spacing w:after="0" w:line="240" w:lineRule="auto"/>
        <w:rPr>
          <w:sz w:val="24"/>
          <w:szCs w:val="24"/>
        </w:rPr>
      </w:pPr>
      <w:r>
        <w:rPr>
          <w:rStyle w:val="None"/>
          <w:kern w:val="3"/>
          <w:sz w:val="24"/>
          <w:szCs w:val="24"/>
        </w:rPr>
        <w:t>Pro-active and self-motivated manner</w:t>
      </w:r>
    </w:p>
    <w:p w14:paraId="7E6EAEA6" w14:textId="77777777" w:rsidR="003E537E" w:rsidRDefault="005D02A7">
      <w:pPr>
        <w:pStyle w:val="ListParagraph"/>
        <w:widowControl w:val="0"/>
        <w:numPr>
          <w:ilvl w:val="0"/>
          <w:numId w:val="10"/>
        </w:numPr>
        <w:suppressAutoHyphens/>
        <w:spacing w:after="0" w:line="240" w:lineRule="auto"/>
        <w:rPr>
          <w:sz w:val="24"/>
          <w:szCs w:val="24"/>
        </w:rPr>
      </w:pPr>
      <w:r>
        <w:rPr>
          <w:rStyle w:val="None"/>
          <w:kern w:val="3"/>
          <w:sz w:val="24"/>
          <w:szCs w:val="24"/>
        </w:rPr>
        <w:t>Strong interest in Computer Science</w:t>
      </w:r>
    </w:p>
    <w:p w14:paraId="772F0EA3" w14:textId="77777777" w:rsidR="003E537E" w:rsidRDefault="005D02A7">
      <w:pPr>
        <w:pStyle w:val="ListParagraph"/>
        <w:widowControl w:val="0"/>
        <w:numPr>
          <w:ilvl w:val="0"/>
          <w:numId w:val="10"/>
        </w:numPr>
        <w:suppressAutoHyphens/>
        <w:spacing w:after="0" w:line="240" w:lineRule="auto"/>
        <w:rPr>
          <w:sz w:val="24"/>
          <w:szCs w:val="24"/>
        </w:rPr>
      </w:pPr>
      <w:r>
        <w:rPr>
          <w:rStyle w:val="None"/>
          <w:kern w:val="3"/>
          <w:sz w:val="24"/>
          <w:szCs w:val="24"/>
        </w:rPr>
        <w:t>Demonstrated ability to learn new knowledge and skills</w:t>
      </w:r>
    </w:p>
    <w:p w14:paraId="635178A0" w14:textId="77777777" w:rsidR="003E537E" w:rsidRDefault="005D02A7">
      <w:pPr>
        <w:pStyle w:val="ListParagraph"/>
        <w:widowControl w:val="0"/>
        <w:numPr>
          <w:ilvl w:val="0"/>
          <w:numId w:val="10"/>
        </w:numPr>
        <w:suppressAutoHyphens/>
        <w:spacing w:after="0" w:line="240" w:lineRule="auto"/>
        <w:rPr>
          <w:sz w:val="24"/>
          <w:szCs w:val="24"/>
        </w:rPr>
      </w:pPr>
      <w:r>
        <w:rPr>
          <w:rStyle w:val="None"/>
          <w:kern w:val="3"/>
          <w:sz w:val="24"/>
          <w:szCs w:val="24"/>
        </w:rPr>
        <w:t>Strong team spirit and ability to lead a team</w:t>
      </w:r>
    </w:p>
    <w:p w14:paraId="478D843E" w14:textId="77777777" w:rsidR="003E537E" w:rsidRDefault="005D02A7">
      <w:pPr>
        <w:pStyle w:val="ListParagraph"/>
        <w:widowControl w:val="0"/>
        <w:numPr>
          <w:ilvl w:val="0"/>
          <w:numId w:val="10"/>
        </w:numPr>
        <w:suppressAutoHyphens/>
        <w:spacing w:after="0" w:line="240" w:lineRule="auto"/>
        <w:rPr>
          <w:sz w:val="24"/>
          <w:szCs w:val="24"/>
        </w:rPr>
      </w:pPr>
      <w:r>
        <w:rPr>
          <w:rStyle w:val="None"/>
          <w:kern w:val="3"/>
          <w:sz w:val="24"/>
          <w:szCs w:val="24"/>
        </w:rPr>
        <w:t>Demonstrated ability of complex problem solving</w:t>
      </w:r>
    </w:p>
    <w:p w14:paraId="1B170A81" w14:textId="77777777" w:rsidR="003E537E" w:rsidRDefault="005D02A7">
      <w:pPr>
        <w:pStyle w:val="ListParagraph"/>
        <w:widowControl w:val="0"/>
        <w:numPr>
          <w:ilvl w:val="0"/>
          <w:numId w:val="10"/>
        </w:numPr>
        <w:suppressAutoHyphens/>
        <w:spacing w:after="0" w:line="240" w:lineRule="auto"/>
        <w:rPr>
          <w:sz w:val="24"/>
          <w:szCs w:val="24"/>
        </w:rPr>
      </w:pPr>
      <w:r>
        <w:rPr>
          <w:rStyle w:val="None"/>
          <w:kern w:val="3"/>
          <w:sz w:val="24"/>
          <w:szCs w:val="24"/>
        </w:rPr>
        <w:t>High responsibility</w:t>
      </w:r>
    </w:p>
    <w:sectPr w:rsidR="003E537E">
      <w:footerReference w:type="default" r:id="rId24"/>
      <w:pgSz w:w="11900" w:h="16840"/>
      <w:pgMar w:top="851" w:right="720" w:bottom="851" w:left="720" w:header="709" w:footer="11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83533" w14:textId="77777777" w:rsidR="0010224F" w:rsidRDefault="0010224F">
      <w:r>
        <w:separator/>
      </w:r>
    </w:p>
  </w:endnote>
  <w:endnote w:type="continuationSeparator" w:id="0">
    <w:p w14:paraId="2A99C742" w14:textId="77777777" w:rsidR="0010224F" w:rsidRDefault="001022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altName w:val="Arial"/>
    <w:panose1 w:val="02000503000000020004"/>
    <w:charset w:val="00"/>
    <w:family w:val="auto"/>
    <w:pitch w:val="variable"/>
    <w:sig w:usb0="E50002FF" w:usb1="500079DB" w:usb2="00000010" w:usb3="00000000" w:csb0="00000001" w:csb1="00000000"/>
  </w:font>
  <w:font w:name="Tahoma">
    <w:panose1 w:val="020B0604030504040204"/>
    <w:charset w:val="00"/>
    <w:family w:val="swiss"/>
    <w:pitch w:val="variable"/>
    <w:sig w:usb0="E1002EFF" w:usb1="C000605B" w:usb2="00000029" w:usb3="00000000" w:csb0="000101F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A6579" w14:textId="241F8FC7" w:rsidR="003E537E" w:rsidRDefault="00B424C4">
    <w:pPr>
      <w:pStyle w:val="Footer"/>
      <w:pBdr>
        <w:top w:val="single" w:sz="4" w:space="1" w:color="5B9BD5"/>
      </w:pBdr>
      <w:spacing w:before="360"/>
    </w:pPr>
    <w:r>
      <w:rPr>
        <w:color w:val="404040"/>
        <w:u w:color="404040"/>
      </w:rPr>
      <w:t>Fei</w:t>
    </w:r>
    <w:r w:rsidR="005D02A7">
      <w:rPr>
        <w:color w:val="404040"/>
        <w:u w:color="404040"/>
      </w:rPr>
      <w:t xml:space="preserve"> Wang  Mobile: +61 452 542 687                                                                                                                                          </w:t>
    </w:r>
    <w:r w:rsidR="005D02A7">
      <w:rPr>
        <w:color w:val="404040"/>
        <w:u w:color="404040"/>
      </w:rPr>
      <w:fldChar w:fldCharType="begin"/>
    </w:r>
    <w:r w:rsidR="005D02A7">
      <w:rPr>
        <w:color w:val="404040"/>
        <w:u w:color="404040"/>
      </w:rPr>
      <w:instrText xml:space="preserve"> PAGE </w:instrText>
    </w:r>
    <w:r w:rsidR="005D02A7">
      <w:rPr>
        <w:color w:val="404040"/>
        <w:u w:color="404040"/>
      </w:rPr>
      <w:fldChar w:fldCharType="separate"/>
    </w:r>
    <w:r w:rsidR="00190D56">
      <w:rPr>
        <w:noProof/>
        <w:color w:val="404040"/>
        <w:u w:color="404040"/>
      </w:rPr>
      <w:t>1</w:t>
    </w:r>
    <w:r w:rsidR="005D02A7">
      <w:rPr>
        <w:color w:val="404040"/>
        <w:u w:color="40404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69971" w14:textId="77777777" w:rsidR="0010224F" w:rsidRDefault="0010224F">
      <w:r>
        <w:separator/>
      </w:r>
    </w:p>
  </w:footnote>
  <w:footnote w:type="continuationSeparator" w:id="0">
    <w:p w14:paraId="61ECAFD4" w14:textId="77777777" w:rsidR="0010224F" w:rsidRDefault="001022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75FDC"/>
    <w:multiLevelType w:val="hybridMultilevel"/>
    <w:tmpl w:val="2702FE02"/>
    <w:numStyleLink w:val="ImportedStyle7"/>
  </w:abstractNum>
  <w:abstractNum w:abstractNumId="1" w15:restartNumberingAfterBreak="0">
    <w:nsid w:val="1CD95D61"/>
    <w:multiLevelType w:val="hybridMultilevel"/>
    <w:tmpl w:val="F3F48932"/>
    <w:numStyleLink w:val="ImportedStyle2"/>
  </w:abstractNum>
  <w:abstractNum w:abstractNumId="2" w15:restartNumberingAfterBreak="0">
    <w:nsid w:val="1EE5692E"/>
    <w:multiLevelType w:val="hybridMultilevel"/>
    <w:tmpl w:val="8F869FAE"/>
    <w:numStyleLink w:val="ImportedStyle3"/>
  </w:abstractNum>
  <w:abstractNum w:abstractNumId="3" w15:restartNumberingAfterBreak="0">
    <w:nsid w:val="20C73B1C"/>
    <w:multiLevelType w:val="hybridMultilevel"/>
    <w:tmpl w:val="23D609E2"/>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0E516F5"/>
    <w:multiLevelType w:val="multilevel"/>
    <w:tmpl w:val="AFE2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ED50CA"/>
    <w:multiLevelType w:val="hybridMultilevel"/>
    <w:tmpl w:val="467C70B8"/>
    <w:lvl w:ilvl="0" w:tplc="E9FC1C88">
      <w:numFmt w:val="bullet"/>
      <w:lvlText w:val="-"/>
      <w:lvlJc w:val="left"/>
      <w:pPr>
        <w:ind w:left="1080" w:hanging="360"/>
      </w:pPr>
      <w:rPr>
        <w:rFonts w:ascii="Calibri" w:eastAsia="Arial Unicode MS"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28BE2E76"/>
    <w:multiLevelType w:val="hybridMultilevel"/>
    <w:tmpl w:val="B046DD8E"/>
    <w:numStyleLink w:val="ImportedStyle1"/>
  </w:abstractNum>
  <w:abstractNum w:abstractNumId="7" w15:restartNumberingAfterBreak="0">
    <w:nsid w:val="28C1268F"/>
    <w:multiLevelType w:val="hybridMultilevel"/>
    <w:tmpl w:val="75BAC244"/>
    <w:lvl w:ilvl="0" w:tplc="A69C39A8">
      <w:numFmt w:val="bullet"/>
      <w:lvlText w:val="-"/>
      <w:lvlJc w:val="left"/>
      <w:pPr>
        <w:ind w:left="720" w:hanging="360"/>
      </w:pPr>
      <w:rPr>
        <w:rFonts w:ascii="Times New Roman" w:eastAsia="Times New Roman" w:hAnsi="Times New Roman" w:cs="Times New Roman"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D4B4653"/>
    <w:multiLevelType w:val="hybridMultilevel"/>
    <w:tmpl w:val="1102E89E"/>
    <w:numStyleLink w:val="ImportedStyle4"/>
  </w:abstractNum>
  <w:abstractNum w:abstractNumId="9" w15:restartNumberingAfterBreak="0">
    <w:nsid w:val="321F1CF3"/>
    <w:multiLevelType w:val="hybridMultilevel"/>
    <w:tmpl w:val="8F869FAE"/>
    <w:styleLink w:val="ImportedStyle3"/>
    <w:lvl w:ilvl="0" w:tplc="77489BDA">
      <w:start w:val="1"/>
      <w:numFmt w:val="bullet"/>
      <w:lvlText w:val="·"/>
      <w:lvlJc w:val="left"/>
      <w:pPr>
        <w:tabs>
          <w:tab w:val="right" w:pos="10348"/>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F30CF4E">
      <w:start w:val="1"/>
      <w:numFmt w:val="bullet"/>
      <w:lvlText w:val="o"/>
      <w:lvlJc w:val="left"/>
      <w:pPr>
        <w:tabs>
          <w:tab w:val="right" w:pos="10348"/>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02AC4C2">
      <w:start w:val="1"/>
      <w:numFmt w:val="bullet"/>
      <w:lvlText w:val="▪"/>
      <w:lvlJc w:val="left"/>
      <w:pPr>
        <w:tabs>
          <w:tab w:val="right" w:pos="10348"/>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4B8F8B2">
      <w:start w:val="1"/>
      <w:numFmt w:val="bullet"/>
      <w:lvlText w:val="·"/>
      <w:lvlJc w:val="left"/>
      <w:pPr>
        <w:tabs>
          <w:tab w:val="right" w:pos="10348"/>
        </w:tabs>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CEC1804">
      <w:start w:val="1"/>
      <w:numFmt w:val="bullet"/>
      <w:lvlText w:val="o"/>
      <w:lvlJc w:val="left"/>
      <w:pPr>
        <w:tabs>
          <w:tab w:val="right" w:pos="10348"/>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0C4BD42">
      <w:start w:val="1"/>
      <w:numFmt w:val="bullet"/>
      <w:lvlText w:val="▪"/>
      <w:lvlJc w:val="left"/>
      <w:pPr>
        <w:tabs>
          <w:tab w:val="right" w:pos="10348"/>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ADCDBDC">
      <w:start w:val="1"/>
      <w:numFmt w:val="bullet"/>
      <w:lvlText w:val="·"/>
      <w:lvlJc w:val="left"/>
      <w:pPr>
        <w:tabs>
          <w:tab w:val="right" w:pos="10348"/>
        </w:tabs>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4550771A">
      <w:start w:val="1"/>
      <w:numFmt w:val="bullet"/>
      <w:lvlText w:val="o"/>
      <w:lvlJc w:val="left"/>
      <w:pPr>
        <w:tabs>
          <w:tab w:val="right" w:pos="10348"/>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B427024">
      <w:start w:val="1"/>
      <w:numFmt w:val="bullet"/>
      <w:lvlText w:val="▪"/>
      <w:lvlJc w:val="left"/>
      <w:pPr>
        <w:tabs>
          <w:tab w:val="right" w:pos="10348"/>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441350A1"/>
    <w:multiLevelType w:val="hybridMultilevel"/>
    <w:tmpl w:val="F3F48932"/>
    <w:styleLink w:val="ImportedStyle2"/>
    <w:lvl w:ilvl="0" w:tplc="D5941056">
      <w:start w:val="1"/>
      <w:numFmt w:val="bullet"/>
      <w:lvlText w:val="·"/>
      <w:lvlJc w:val="left"/>
      <w:pPr>
        <w:tabs>
          <w:tab w:val="right" w:pos="10348"/>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3A3C8392">
      <w:start w:val="1"/>
      <w:numFmt w:val="bullet"/>
      <w:lvlText w:val="o"/>
      <w:lvlJc w:val="left"/>
      <w:pPr>
        <w:tabs>
          <w:tab w:val="right" w:pos="10348"/>
        </w:tabs>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0F908D22">
      <w:start w:val="1"/>
      <w:numFmt w:val="bullet"/>
      <w:lvlText w:val="▪"/>
      <w:lvlJc w:val="left"/>
      <w:pPr>
        <w:tabs>
          <w:tab w:val="right" w:pos="10348"/>
        </w:tabs>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374527A">
      <w:start w:val="1"/>
      <w:numFmt w:val="bullet"/>
      <w:lvlText w:val="·"/>
      <w:lvlJc w:val="left"/>
      <w:pPr>
        <w:tabs>
          <w:tab w:val="right" w:pos="10348"/>
        </w:tabs>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42423A6">
      <w:start w:val="1"/>
      <w:numFmt w:val="bullet"/>
      <w:lvlText w:val="o"/>
      <w:lvlJc w:val="left"/>
      <w:pPr>
        <w:tabs>
          <w:tab w:val="right" w:pos="10348"/>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FB8499AE">
      <w:start w:val="1"/>
      <w:numFmt w:val="bullet"/>
      <w:lvlText w:val="▪"/>
      <w:lvlJc w:val="left"/>
      <w:pPr>
        <w:tabs>
          <w:tab w:val="right" w:pos="10348"/>
        </w:tabs>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24E5260">
      <w:start w:val="1"/>
      <w:numFmt w:val="bullet"/>
      <w:lvlText w:val="·"/>
      <w:lvlJc w:val="left"/>
      <w:pPr>
        <w:tabs>
          <w:tab w:val="right" w:pos="10348"/>
        </w:tabs>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85CC43B6">
      <w:start w:val="1"/>
      <w:numFmt w:val="bullet"/>
      <w:lvlText w:val="o"/>
      <w:lvlJc w:val="left"/>
      <w:pPr>
        <w:tabs>
          <w:tab w:val="right" w:pos="10348"/>
        </w:tabs>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2B1A0EA6">
      <w:start w:val="1"/>
      <w:numFmt w:val="bullet"/>
      <w:lvlText w:val="▪"/>
      <w:lvlJc w:val="left"/>
      <w:pPr>
        <w:tabs>
          <w:tab w:val="right" w:pos="10348"/>
        </w:tabs>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44861047"/>
    <w:multiLevelType w:val="hybridMultilevel"/>
    <w:tmpl w:val="63927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8675142"/>
    <w:multiLevelType w:val="hybridMultilevel"/>
    <w:tmpl w:val="44F02C56"/>
    <w:lvl w:ilvl="0" w:tplc="D0A27628">
      <w:numFmt w:val="bullet"/>
      <w:lvlText w:val=""/>
      <w:lvlJc w:val="left"/>
      <w:pPr>
        <w:ind w:left="720" w:hanging="360"/>
      </w:pPr>
      <w:rPr>
        <w:rFonts w:ascii="Times New Roman" w:eastAsia="Arial Unicode MS"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F6A5610"/>
    <w:multiLevelType w:val="hybridMultilevel"/>
    <w:tmpl w:val="F384CF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3FF1B1C"/>
    <w:multiLevelType w:val="hybridMultilevel"/>
    <w:tmpl w:val="514AD38A"/>
    <w:lvl w:ilvl="0" w:tplc="E9FC1C88">
      <w:numFmt w:val="bullet"/>
      <w:lvlText w:val="-"/>
      <w:lvlJc w:val="left"/>
      <w:pPr>
        <w:ind w:left="720" w:hanging="360"/>
      </w:pPr>
      <w:rPr>
        <w:rFonts w:ascii="Calibri" w:eastAsia="Arial Unicode MS"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5C06030"/>
    <w:multiLevelType w:val="hybridMultilevel"/>
    <w:tmpl w:val="B046DD8E"/>
    <w:styleLink w:val="ImportedStyle1"/>
    <w:lvl w:ilvl="0" w:tplc="4FB0910C">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DE2CD88">
      <w:start w:val="1"/>
      <w:numFmt w:val="bullet"/>
      <w:lvlText w:val="·"/>
      <w:lvlJc w:val="left"/>
      <w:pPr>
        <w:ind w:left="10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581219DE">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800BEE">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ED88301C">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0186F4C6">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C60DA40">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624A18BE">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CA41172">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5DF30A30"/>
    <w:multiLevelType w:val="hybridMultilevel"/>
    <w:tmpl w:val="2702FE02"/>
    <w:styleLink w:val="ImportedStyle7"/>
    <w:lvl w:ilvl="0" w:tplc="213EB5EE">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489824">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5F2BCCE">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A28D80C">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C24A2F90">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13DA1252">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6F22E8C">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6E01234">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68E3E46">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7" w15:restartNumberingAfterBreak="0">
    <w:nsid w:val="67520C39"/>
    <w:multiLevelType w:val="hybridMultilevel"/>
    <w:tmpl w:val="C5E68EE4"/>
    <w:lvl w:ilvl="0" w:tplc="E9FC1C88">
      <w:numFmt w:val="bullet"/>
      <w:lvlText w:val="-"/>
      <w:lvlJc w:val="left"/>
      <w:pPr>
        <w:ind w:left="720" w:hanging="360"/>
      </w:pPr>
      <w:rPr>
        <w:rFonts w:ascii="Calibri" w:eastAsia="Arial Unicode MS"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6D351F0"/>
    <w:multiLevelType w:val="hybridMultilevel"/>
    <w:tmpl w:val="4F7227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71C30F5"/>
    <w:multiLevelType w:val="hybridMultilevel"/>
    <w:tmpl w:val="0FC0A370"/>
    <w:lvl w:ilvl="0" w:tplc="E9FC1C88">
      <w:numFmt w:val="bullet"/>
      <w:lvlText w:val="-"/>
      <w:lvlJc w:val="left"/>
      <w:pPr>
        <w:ind w:left="720" w:hanging="360"/>
      </w:pPr>
      <w:rPr>
        <w:rFonts w:ascii="Calibri" w:eastAsia="Arial Unicode MS"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8761497"/>
    <w:multiLevelType w:val="hybridMultilevel"/>
    <w:tmpl w:val="1102E89E"/>
    <w:styleLink w:val="ImportedStyle4"/>
    <w:lvl w:ilvl="0" w:tplc="98662C62">
      <w:start w:val="1"/>
      <w:numFmt w:val="bullet"/>
      <w:lvlText w:val="·"/>
      <w:lvlJc w:val="left"/>
      <w:pPr>
        <w:tabs>
          <w:tab w:val="right" w:pos="10348"/>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345AB8D8">
      <w:start w:val="1"/>
      <w:numFmt w:val="bullet"/>
      <w:lvlText w:val="■"/>
      <w:lvlJc w:val="left"/>
      <w:pPr>
        <w:tabs>
          <w:tab w:val="right" w:pos="10348"/>
        </w:tabs>
        <w:ind w:left="84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D94E1D92">
      <w:start w:val="1"/>
      <w:numFmt w:val="bullet"/>
      <w:lvlText w:val="◆"/>
      <w:lvlJc w:val="left"/>
      <w:pPr>
        <w:tabs>
          <w:tab w:val="right" w:pos="10348"/>
        </w:tabs>
        <w:ind w:left="126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0469452">
      <w:start w:val="1"/>
      <w:numFmt w:val="bullet"/>
      <w:lvlText w:val="●"/>
      <w:lvlJc w:val="left"/>
      <w:pPr>
        <w:tabs>
          <w:tab w:val="right" w:pos="10348"/>
        </w:tabs>
        <w:ind w:left="168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9F0C0C04">
      <w:start w:val="1"/>
      <w:numFmt w:val="bullet"/>
      <w:lvlText w:val="■"/>
      <w:lvlJc w:val="left"/>
      <w:pPr>
        <w:tabs>
          <w:tab w:val="right" w:pos="10348"/>
        </w:tabs>
        <w:ind w:left="210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42CDE98">
      <w:start w:val="1"/>
      <w:numFmt w:val="bullet"/>
      <w:lvlText w:val="◆"/>
      <w:lvlJc w:val="left"/>
      <w:pPr>
        <w:tabs>
          <w:tab w:val="right" w:pos="10348"/>
        </w:tabs>
        <w:ind w:left="252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D349D38">
      <w:start w:val="1"/>
      <w:numFmt w:val="bullet"/>
      <w:lvlText w:val="●"/>
      <w:lvlJc w:val="left"/>
      <w:pPr>
        <w:tabs>
          <w:tab w:val="right" w:pos="10348"/>
        </w:tabs>
        <w:ind w:left="294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10F8549A">
      <w:start w:val="1"/>
      <w:numFmt w:val="bullet"/>
      <w:lvlText w:val="■"/>
      <w:lvlJc w:val="left"/>
      <w:pPr>
        <w:tabs>
          <w:tab w:val="right" w:pos="10348"/>
        </w:tabs>
        <w:ind w:left="336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30635CE">
      <w:start w:val="1"/>
      <w:numFmt w:val="bullet"/>
      <w:lvlText w:val="◆"/>
      <w:lvlJc w:val="left"/>
      <w:pPr>
        <w:tabs>
          <w:tab w:val="right" w:pos="10348"/>
        </w:tabs>
        <w:ind w:left="378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175388579">
    <w:abstractNumId w:val="15"/>
  </w:num>
  <w:num w:numId="2" w16cid:durableId="564267360">
    <w:abstractNumId w:val="6"/>
  </w:num>
  <w:num w:numId="3" w16cid:durableId="465926688">
    <w:abstractNumId w:val="10"/>
  </w:num>
  <w:num w:numId="4" w16cid:durableId="1194268213">
    <w:abstractNumId w:val="1"/>
  </w:num>
  <w:num w:numId="5" w16cid:durableId="1806116822">
    <w:abstractNumId w:val="9"/>
  </w:num>
  <w:num w:numId="6" w16cid:durableId="1869905160">
    <w:abstractNumId w:val="2"/>
  </w:num>
  <w:num w:numId="7" w16cid:durableId="1401174493">
    <w:abstractNumId w:val="20"/>
  </w:num>
  <w:num w:numId="8" w16cid:durableId="1019620692">
    <w:abstractNumId w:val="8"/>
  </w:num>
  <w:num w:numId="9" w16cid:durableId="1327250798">
    <w:abstractNumId w:val="16"/>
  </w:num>
  <w:num w:numId="10" w16cid:durableId="420177201">
    <w:abstractNumId w:val="0"/>
  </w:num>
  <w:num w:numId="11" w16cid:durableId="59254669">
    <w:abstractNumId w:val="18"/>
  </w:num>
  <w:num w:numId="12" w16cid:durableId="425541040">
    <w:abstractNumId w:val="13"/>
  </w:num>
  <w:num w:numId="13" w16cid:durableId="29574738">
    <w:abstractNumId w:val="19"/>
  </w:num>
  <w:num w:numId="14" w16cid:durableId="591403059">
    <w:abstractNumId w:val="5"/>
  </w:num>
  <w:num w:numId="15" w16cid:durableId="73431814">
    <w:abstractNumId w:val="12"/>
  </w:num>
  <w:num w:numId="16" w16cid:durableId="1580939264">
    <w:abstractNumId w:val="3"/>
  </w:num>
  <w:num w:numId="17" w16cid:durableId="256404682">
    <w:abstractNumId w:val="17"/>
  </w:num>
  <w:num w:numId="18" w16cid:durableId="505247180">
    <w:abstractNumId w:val="14"/>
  </w:num>
  <w:num w:numId="19" w16cid:durableId="1299264581">
    <w:abstractNumId w:val="4"/>
  </w:num>
  <w:num w:numId="20" w16cid:durableId="1002586618">
    <w:abstractNumId w:val="7"/>
  </w:num>
  <w:num w:numId="21" w16cid:durableId="128785335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isplayBackgroundShape/>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537E"/>
    <w:rsid w:val="00002B47"/>
    <w:rsid w:val="00013327"/>
    <w:rsid w:val="000165B3"/>
    <w:rsid w:val="000426A4"/>
    <w:rsid w:val="0006420B"/>
    <w:rsid w:val="00082512"/>
    <w:rsid w:val="00083BDC"/>
    <w:rsid w:val="00087A69"/>
    <w:rsid w:val="00091758"/>
    <w:rsid w:val="00095F95"/>
    <w:rsid w:val="000B0A65"/>
    <w:rsid w:val="000B20F6"/>
    <w:rsid w:val="000B36F2"/>
    <w:rsid w:val="000B6D1F"/>
    <w:rsid w:val="000B7A61"/>
    <w:rsid w:val="000C131A"/>
    <w:rsid w:val="000C4B9A"/>
    <w:rsid w:val="0010224F"/>
    <w:rsid w:val="00103C8B"/>
    <w:rsid w:val="0011701E"/>
    <w:rsid w:val="00117AD0"/>
    <w:rsid w:val="0012391B"/>
    <w:rsid w:val="00152644"/>
    <w:rsid w:val="00155862"/>
    <w:rsid w:val="00180D46"/>
    <w:rsid w:val="00182CF9"/>
    <w:rsid w:val="00190D56"/>
    <w:rsid w:val="00195454"/>
    <w:rsid w:val="00195D78"/>
    <w:rsid w:val="001A10F5"/>
    <w:rsid w:val="001A49C6"/>
    <w:rsid w:val="001C01F9"/>
    <w:rsid w:val="001C1F67"/>
    <w:rsid w:val="001D40DA"/>
    <w:rsid w:val="001D6663"/>
    <w:rsid w:val="00214268"/>
    <w:rsid w:val="00224A86"/>
    <w:rsid w:val="00226B9B"/>
    <w:rsid w:val="002308DA"/>
    <w:rsid w:val="00235317"/>
    <w:rsid w:val="0023589B"/>
    <w:rsid w:val="00242983"/>
    <w:rsid w:val="00257375"/>
    <w:rsid w:val="0025783A"/>
    <w:rsid w:val="00271D6C"/>
    <w:rsid w:val="0027715A"/>
    <w:rsid w:val="00282722"/>
    <w:rsid w:val="00292568"/>
    <w:rsid w:val="002979ED"/>
    <w:rsid w:val="002A6BF1"/>
    <w:rsid w:val="002B71A5"/>
    <w:rsid w:val="002C01AB"/>
    <w:rsid w:val="002C1ED4"/>
    <w:rsid w:val="002D25F5"/>
    <w:rsid w:val="002E272C"/>
    <w:rsid w:val="002F2C5D"/>
    <w:rsid w:val="00304BF2"/>
    <w:rsid w:val="003210FF"/>
    <w:rsid w:val="00340DE3"/>
    <w:rsid w:val="0034343C"/>
    <w:rsid w:val="00355D22"/>
    <w:rsid w:val="003619C6"/>
    <w:rsid w:val="003A1203"/>
    <w:rsid w:val="003A4616"/>
    <w:rsid w:val="003C0311"/>
    <w:rsid w:val="003C454C"/>
    <w:rsid w:val="003C5161"/>
    <w:rsid w:val="003E3D83"/>
    <w:rsid w:val="003E537E"/>
    <w:rsid w:val="003E561D"/>
    <w:rsid w:val="003F6B1D"/>
    <w:rsid w:val="00411296"/>
    <w:rsid w:val="004318A8"/>
    <w:rsid w:val="00442F0D"/>
    <w:rsid w:val="00484342"/>
    <w:rsid w:val="00484B29"/>
    <w:rsid w:val="004A1D95"/>
    <w:rsid w:val="004B028C"/>
    <w:rsid w:val="004C35E3"/>
    <w:rsid w:val="004C57A2"/>
    <w:rsid w:val="004C7960"/>
    <w:rsid w:val="004D3681"/>
    <w:rsid w:val="004D3917"/>
    <w:rsid w:val="004D6717"/>
    <w:rsid w:val="004F0398"/>
    <w:rsid w:val="00524787"/>
    <w:rsid w:val="0053208B"/>
    <w:rsid w:val="00533987"/>
    <w:rsid w:val="00537B53"/>
    <w:rsid w:val="0054575F"/>
    <w:rsid w:val="00560177"/>
    <w:rsid w:val="00571A37"/>
    <w:rsid w:val="0057627C"/>
    <w:rsid w:val="0058645E"/>
    <w:rsid w:val="005875F7"/>
    <w:rsid w:val="00594FF5"/>
    <w:rsid w:val="005954E3"/>
    <w:rsid w:val="005A1A65"/>
    <w:rsid w:val="005B4532"/>
    <w:rsid w:val="005B536E"/>
    <w:rsid w:val="005C7EBD"/>
    <w:rsid w:val="005D02A7"/>
    <w:rsid w:val="005E005D"/>
    <w:rsid w:val="005E1514"/>
    <w:rsid w:val="005E4FE9"/>
    <w:rsid w:val="005E78F9"/>
    <w:rsid w:val="005F40D9"/>
    <w:rsid w:val="005F65AD"/>
    <w:rsid w:val="00627D91"/>
    <w:rsid w:val="00642A07"/>
    <w:rsid w:val="00642E1F"/>
    <w:rsid w:val="00643008"/>
    <w:rsid w:val="0066188E"/>
    <w:rsid w:val="00670937"/>
    <w:rsid w:val="00677DD2"/>
    <w:rsid w:val="00680493"/>
    <w:rsid w:val="00680783"/>
    <w:rsid w:val="00681458"/>
    <w:rsid w:val="00687039"/>
    <w:rsid w:val="00690952"/>
    <w:rsid w:val="0069165A"/>
    <w:rsid w:val="006B15B8"/>
    <w:rsid w:val="006D61ED"/>
    <w:rsid w:val="006F5420"/>
    <w:rsid w:val="007012A6"/>
    <w:rsid w:val="0070690D"/>
    <w:rsid w:val="00706FF5"/>
    <w:rsid w:val="00725030"/>
    <w:rsid w:val="007274D1"/>
    <w:rsid w:val="00735C2A"/>
    <w:rsid w:val="0074587C"/>
    <w:rsid w:val="00760C45"/>
    <w:rsid w:val="00762DAE"/>
    <w:rsid w:val="00770003"/>
    <w:rsid w:val="00787FCA"/>
    <w:rsid w:val="00796A02"/>
    <w:rsid w:val="007976B2"/>
    <w:rsid w:val="007C4976"/>
    <w:rsid w:val="007D658F"/>
    <w:rsid w:val="007E4B05"/>
    <w:rsid w:val="007E7586"/>
    <w:rsid w:val="007E7E29"/>
    <w:rsid w:val="00801464"/>
    <w:rsid w:val="00802BF4"/>
    <w:rsid w:val="00812EB9"/>
    <w:rsid w:val="00814A93"/>
    <w:rsid w:val="00815FA1"/>
    <w:rsid w:val="008213E1"/>
    <w:rsid w:val="00845C0D"/>
    <w:rsid w:val="00846F75"/>
    <w:rsid w:val="008745E2"/>
    <w:rsid w:val="00896177"/>
    <w:rsid w:val="008B3587"/>
    <w:rsid w:val="008B6065"/>
    <w:rsid w:val="008C0B4D"/>
    <w:rsid w:val="008C3E83"/>
    <w:rsid w:val="008D6564"/>
    <w:rsid w:val="008F249B"/>
    <w:rsid w:val="008F3E3C"/>
    <w:rsid w:val="008F55E4"/>
    <w:rsid w:val="008F6DE2"/>
    <w:rsid w:val="00904C8C"/>
    <w:rsid w:val="0091226E"/>
    <w:rsid w:val="00920201"/>
    <w:rsid w:val="009404D8"/>
    <w:rsid w:val="009440BE"/>
    <w:rsid w:val="00946F7D"/>
    <w:rsid w:val="009535E5"/>
    <w:rsid w:val="0095434B"/>
    <w:rsid w:val="00964782"/>
    <w:rsid w:val="0098321A"/>
    <w:rsid w:val="00985C61"/>
    <w:rsid w:val="00985DC4"/>
    <w:rsid w:val="00986A48"/>
    <w:rsid w:val="00992DF8"/>
    <w:rsid w:val="0099435B"/>
    <w:rsid w:val="009A2F62"/>
    <w:rsid w:val="009A324C"/>
    <w:rsid w:val="009A661E"/>
    <w:rsid w:val="009C5C8D"/>
    <w:rsid w:val="009E12B9"/>
    <w:rsid w:val="009E3F52"/>
    <w:rsid w:val="009F255C"/>
    <w:rsid w:val="009F2591"/>
    <w:rsid w:val="009F6AF9"/>
    <w:rsid w:val="00A01A72"/>
    <w:rsid w:val="00A16097"/>
    <w:rsid w:val="00A17A3A"/>
    <w:rsid w:val="00A36A7E"/>
    <w:rsid w:val="00A37276"/>
    <w:rsid w:val="00A417DF"/>
    <w:rsid w:val="00A41A2E"/>
    <w:rsid w:val="00A45507"/>
    <w:rsid w:val="00A46FE8"/>
    <w:rsid w:val="00A47990"/>
    <w:rsid w:val="00A50E59"/>
    <w:rsid w:val="00A56ABF"/>
    <w:rsid w:val="00A77652"/>
    <w:rsid w:val="00A82632"/>
    <w:rsid w:val="00A855E7"/>
    <w:rsid w:val="00A86566"/>
    <w:rsid w:val="00AA2395"/>
    <w:rsid w:val="00AA5748"/>
    <w:rsid w:val="00AB18BE"/>
    <w:rsid w:val="00AB2476"/>
    <w:rsid w:val="00AE23C7"/>
    <w:rsid w:val="00AE32A9"/>
    <w:rsid w:val="00AE3E9D"/>
    <w:rsid w:val="00AF2449"/>
    <w:rsid w:val="00B004E3"/>
    <w:rsid w:val="00B1330B"/>
    <w:rsid w:val="00B30C26"/>
    <w:rsid w:val="00B35658"/>
    <w:rsid w:val="00B3628F"/>
    <w:rsid w:val="00B424C4"/>
    <w:rsid w:val="00B4287A"/>
    <w:rsid w:val="00B51A0B"/>
    <w:rsid w:val="00B60D11"/>
    <w:rsid w:val="00B6155A"/>
    <w:rsid w:val="00B638A5"/>
    <w:rsid w:val="00B75B7F"/>
    <w:rsid w:val="00B8213C"/>
    <w:rsid w:val="00B83FE6"/>
    <w:rsid w:val="00B962B5"/>
    <w:rsid w:val="00B973D7"/>
    <w:rsid w:val="00BA48ED"/>
    <w:rsid w:val="00BA7917"/>
    <w:rsid w:val="00BD0BA7"/>
    <w:rsid w:val="00BE53B4"/>
    <w:rsid w:val="00BF1618"/>
    <w:rsid w:val="00C02386"/>
    <w:rsid w:val="00C10C18"/>
    <w:rsid w:val="00C6207D"/>
    <w:rsid w:val="00C64D16"/>
    <w:rsid w:val="00C6619C"/>
    <w:rsid w:val="00C83EB6"/>
    <w:rsid w:val="00CA4151"/>
    <w:rsid w:val="00CA7210"/>
    <w:rsid w:val="00CC62FE"/>
    <w:rsid w:val="00CC7EB4"/>
    <w:rsid w:val="00CD5ECB"/>
    <w:rsid w:val="00CE236D"/>
    <w:rsid w:val="00CE54E6"/>
    <w:rsid w:val="00CE71B3"/>
    <w:rsid w:val="00CF450C"/>
    <w:rsid w:val="00D001BD"/>
    <w:rsid w:val="00D0125F"/>
    <w:rsid w:val="00D0343B"/>
    <w:rsid w:val="00D049EB"/>
    <w:rsid w:val="00D04AA1"/>
    <w:rsid w:val="00D07F9F"/>
    <w:rsid w:val="00D1378B"/>
    <w:rsid w:val="00D608BB"/>
    <w:rsid w:val="00D62FAB"/>
    <w:rsid w:val="00D71936"/>
    <w:rsid w:val="00D944E9"/>
    <w:rsid w:val="00D95413"/>
    <w:rsid w:val="00DB7D18"/>
    <w:rsid w:val="00DC2B98"/>
    <w:rsid w:val="00DC3C0E"/>
    <w:rsid w:val="00DF3B7F"/>
    <w:rsid w:val="00E12050"/>
    <w:rsid w:val="00E17A2A"/>
    <w:rsid w:val="00E22ABB"/>
    <w:rsid w:val="00E36F66"/>
    <w:rsid w:val="00E55CD1"/>
    <w:rsid w:val="00E7274C"/>
    <w:rsid w:val="00E7414B"/>
    <w:rsid w:val="00E75C69"/>
    <w:rsid w:val="00E85880"/>
    <w:rsid w:val="00EA299C"/>
    <w:rsid w:val="00EA7814"/>
    <w:rsid w:val="00EB60B4"/>
    <w:rsid w:val="00EC068D"/>
    <w:rsid w:val="00EC6DC0"/>
    <w:rsid w:val="00ED5A17"/>
    <w:rsid w:val="00ED6858"/>
    <w:rsid w:val="00EE0B9C"/>
    <w:rsid w:val="00F1065F"/>
    <w:rsid w:val="00F21CB9"/>
    <w:rsid w:val="00F5438D"/>
    <w:rsid w:val="00F57072"/>
    <w:rsid w:val="00F77A0A"/>
    <w:rsid w:val="00FB3C0E"/>
    <w:rsid w:val="00FD1897"/>
    <w:rsid w:val="00FF1F5A"/>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4D04DB9F"/>
  <w15:docId w15:val="{D9E3685A-50BD-654F-A656-0095B6CAC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AU"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Footer">
    <w:name w:val="footer"/>
    <w:pPr>
      <w:tabs>
        <w:tab w:val="center" w:pos="4513"/>
        <w:tab w:val="right" w:pos="9026"/>
      </w:tabs>
    </w:pPr>
    <w:rPr>
      <w:rFonts w:ascii="Calibri" w:hAnsi="Calibri" w:cs="Arial Unicode MS"/>
      <w:color w:val="000000"/>
      <w:sz w:val="22"/>
      <w:szCs w:val="22"/>
      <w:u w:color="000000"/>
      <w:lang w:val="en-US"/>
    </w:rPr>
  </w:style>
  <w:style w:type="paragraph" w:customStyle="1" w:styleId="BodyA">
    <w:name w:val="Body A"/>
    <w:pPr>
      <w:spacing w:after="160" w:line="259" w:lineRule="auto"/>
    </w:pPr>
    <w:rPr>
      <w:rFonts w:ascii="Calibri" w:hAnsi="Calibri" w:cs="Arial Unicode MS"/>
      <w:color w:val="000000"/>
      <w:sz w:val="22"/>
      <w:szCs w:val="22"/>
      <w:u w:color="000000"/>
      <w14:textOutline w14:w="12700" w14:cap="flat" w14:cmpd="sng" w14:algn="ctr">
        <w14:noFill/>
        <w14:prstDash w14:val="solid"/>
        <w14:miter w14:lim="400000"/>
      </w14:textOutline>
    </w:rPr>
  </w:style>
  <w:style w:type="character" w:customStyle="1" w:styleId="None">
    <w:name w:val="None"/>
  </w:style>
  <w:style w:type="character" w:customStyle="1" w:styleId="Hyperlink0">
    <w:name w:val="Hyperlink.0"/>
    <w:basedOn w:val="None"/>
    <w:rPr>
      <w:outline w:val="0"/>
      <w:color w:val="0563C1"/>
      <w:kern w:val="3"/>
      <w:sz w:val="24"/>
      <w:szCs w:val="24"/>
      <w:u w:val="single" w:color="0563C1"/>
      <w:lang w:val="en-US"/>
    </w:rPr>
  </w:style>
  <w:style w:type="character" w:customStyle="1" w:styleId="Hyperlink1">
    <w:name w:val="Hyperlink.1"/>
    <w:basedOn w:val="None"/>
    <w:rPr>
      <w:outline w:val="0"/>
      <w:color w:val="0563C1"/>
      <w:u w:val="single" w:color="0563C1"/>
      <w:lang w:val="de-DE"/>
    </w:rPr>
  </w:style>
  <w:style w:type="character" w:customStyle="1" w:styleId="Hyperlink2">
    <w:name w:val="Hyperlink.2"/>
    <w:basedOn w:val="None"/>
    <w:rPr>
      <w:outline w:val="0"/>
      <w:color w:val="0563C1"/>
      <w:u w:val="single" w:color="0563C1"/>
    </w:rPr>
  </w:style>
  <w:style w:type="paragraph" w:customStyle="1" w:styleId="Heading">
    <w:name w:val="Heading"/>
    <w:pPr>
      <w:spacing w:before="220" w:after="120" w:line="220" w:lineRule="atLeast"/>
      <w:outlineLvl w:val="0"/>
    </w:pPr>
    <w:rPr>
      <w:rFonts w:ascii="Tahoma" w:hAnsi="Tahoma" w:cs="Arial Unicode MS"/>
      <w:b/>
      <w:bCs/>
      <w:color w:val="000000"/>
      <w:spacing w:val="10"/>
      <w:sz w:val="24"/>
      <w:szCs w:val="24"/>
      <w:u w:color="000000"/>
      <w:lang w:val="en-US"/>
      <w14:textOutline w14:w="12700" w14:cap="flat" w14:cmpd="sng" w14:algn="ctr">
        <w14:noFill/>
        <w14:prstDash w14:val="solid"/>
        <w14:miter w14:lim="400000"/>
      </w14:textOutline>
    </w:rPr>
  </w:style>
  <w:style w:type="paragraph" w:customStyle="1" w:styleId="CollegeDegree">
    <w:name w:val="College Degree"/>
    <w:pPr>
      <w:spacing w:after="40"/>
      <w:jc w:val="both"/>
    </w:pPr>
    <w:rPr>
      <w:rFonts w:ascii="Tahoma" w:hAnsi="Tahoma" w:cs="Arial Unicode MS"/>
      <w:b/>
      <w:bCs/>
      <w:color w:val="000000"/>
      <w:u w:color="000000"/>
      <w:lang w:val="en-US"/>
    </w:rPr>
  </w:style>
  <w:style w:type="numbering" w:customStyle="1" w:styleId="ImportedStyle1">
    <w:name w:val="Imported Style 1"/>
    <w:pPr>
      <w:numPr>
        <w:numId w:val="1"/>
      </w:numPr>
    </w:pPr>
  </w:style>
  <w:style w:type="character" w:customStyle="1" w:styleId="Hyperlink3">
    <w:name w:val="Hyperlink.3"/>
    <w:basedOn w:val="None"/>
    <w:rPr>
      <w:outline w:val="0"/>
      <w:color w:val="0563C1"/>
      <w:u w:val="single" w:color="0563C1"/>
      <w:lang w:val="en-US"/>
    </w:rPr>
  </w:style>
  <w:style w:type="character" w:customStyle="1" w:styleId="Hyperlink4">
    <w:name w:val="Hyperlink.4"/>
    <w:basedOn w:val="None"/>
    <w:rPr>
      <w:outline w:val="0"/>
      <w:color w:val="0563C1"/>
      <w:u w:val="single" w:color="0563C1"/>
      <w:lang w:val="zh-TW" w:eastAsia="zh-TW"/>
    </w:rPr>
  </w:style>
  <w:style w:type="numbering" w:customStyle="1" w:styleId="ImportedStyle2">
    <w:name w:val="Imported Style 2"/>
    <w:pPr>
      <w:numPr>
        <w:numId w:val="3"/>
      </w:numPr>
    </w:pPr>
  </w:style>
  <w:style w:type="paragraph" w:customStyle="1" w:styleId="ResumeSectionHeaders">
    <w:name w:val="Resume Section Headers"/>
    <w:pPr>
      <w:keepNext/>
      <w:spacing w:before="240"/>
      <w:jc w:val="both"/>
    </w:pPr>
    <w:rPr>
      <w:rFonts w:ascii="Tahoma" w:hAnsi="Tahoma" w:cs="Arial Unicode MS"/>
      <w:b/>
      <w:bCs/>
      <w:color w:val="000000"/>
      <w:sz w:val="24"/>
      <w:szCs w:val="24"/>
      <w:u w:color="000000"/>
      <w:lang w:val="en-US"/>
    </w:rPr>
  </w:style>
  <w:style w:type="numbering" w:customStyle="1" w:styleId="ImportedStyle3">
    <w:name w:val="Imported Style 3"/>
    <w:pPr>
      <w:numPr>
        <w:numId w:val="5"/>
      </w:numPr>
    </w:pPr>
  </w:style>
  <w:style w:type="paragraph" w:styleId="ListParagraph">
    <w:name w:val="List Paragraph"/>
    <w:pPr>
      <w:spacing w:after="160" w:line="259" w:lineRule="auto"/>
      <w:ind w:left="720"/>
    </w:pPr>
    <w:rPr>
      <w:rFonts w:ascii="Calibri" w:hAnsi="Calibri" w:cs="Arial Unicode MS"/>
      <w:color w:val="000000"/>
      <w:sz w:val="22"/>
      <w:szCs w:val="22"/>
      <w:u w:color="000000"/>
      <w:lang w:val="en-US"/>
    </w:rPr>
  </w:style>
  <w:style w:type="numbering" w:customStyle="1" w:styleId="ImportedStyle4">
    <w:name w:val="Imported Style 4"/>
    <w:pPr>
      <w:numPr>
        <w:numId w:val="7"/>
      </w:numPr>
    </w:pPr>
  </w:style>
  <w:style w:type="character" w:customStyle="1" w:styleId="Hyperlink5">
    <w:name w:val="Hyperlink.5"/>
    <w:basedOn w:val="None"/>
    <w:rPr>
      <w:rFonts w:ascii="Calibri" w:eastAsia="Calibri" w:hAnsi="Calibri" w:cs="Calibri"/>
      <w:outline w:val="0"/>
      <w:color w:val="0563C1"/>
      <w:sz w:val="22"/>
      <w:szCs w:val="22"/>
      <w:u w:val="single" w:color="0563C1"/>
      <w:lang w:val="en-US"/>
    </w:rPr>
  </w:style>
  <w:style w:type="numbering" w:customStyle="1" w:styleId="ImportedStyle7">
    <w:name w:val="Imported Style 7"/>
    <w:pPr>
      <w:numPr>
        <w:numId w:val="9"/>
      </w:numPr>
    </w:pPr>
  </w:style>
  <w:style w:type="character" w:styleId="UnresolvedMention">
    <w:name w:val="Unresolved Mention"/>
    <w:basedOn w:val="DefaultParagraphFont"/>
    <w:uiPriority w:val="99"/>
    <w:semiHidden/>
    <w:unhideWhenUsed/>
    <w:rsid w:val="00AA2395"/>
    <w:rPr>
      <w:color w:val="605E5C"/>
      <w:shd w:val="clear" w:color="auto" w:fill="E1DFDD"/>
    </w:rPr>
  </w:style>
  <w:style w:type="character" w:styleId="FollowedHyperlink">
    <w:name w:val="FollowedHyperlink"/>
    <w:basedOn w:val="DefaultParagraphFont"/>
    <w:uiPriority w:val="99"/>
    <w:semiHidden/>
    <w:unhideWhenUsed/>
    <w:rsid w:val="00964782"/>
    <w:rPr>
      <w:color w:val="FF00FF" w:themeColor="followedHyperlink"/>
      <w:u w:val="single"/>
    </w:rPr>
  </w:style>
  <w:style w:type="paragraph" w:styleId="NormalWeb">
    <w:name w:val="Normal (Web)"/>
    <w:basedOn w:val="Normal"/>
    <w:uiPriority w:val="99"/>
    <w:semiHidden/>
    <w:unhideWhenUsed/>
    <w:rsid w:val="00D07F9F"/>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en-AU" w:eastAsia="zh-CN"/>
    </w:rPr>
  </w:style>
  <w:style w:type="character" w:styleId="Strong">
    <w:name w:val="Strong"/>
    <w:basedOn w:val="DefaultParagraphFont"/>
    <w:uiPriority w:val="22"/>
    <w:qFormat/>
    <w:rsid w:val="00D07F9F"/>
    <w:rPr>
      <w:b/>
      <w:bCs/>
    </w:rPr>
  </w:style>
  <w:style w:type="paragraph" w:styleId="Header">
    <w:name w:val="header"/>
    <w:basedOn w:val="Normal"/>
    <w:link w:val="HeaderChar"/>
    <w:uiPriority w:val="99"/>
    <w:unhideWhenUsed/>
    <w:rsid w:val="00B424C4"/>
    <w:pPr>
      <w:tabs>
        <w:tab w:val="center" w:pos="4513"/>
        <w:tab w:val="right" w:pos="9026"/>
      </w:tabs>
    </w:pPr>
  </w:style>
  <w:style w:type="character" w:customStyle="1" w:styleId="HeaderChar">
    <w:name w:val="Header Char"/>
    <w:basedOn w:val="DefaultParagraphFont"/>
    <w:link w:val="Header"/>
    <w:uiPriority w:val="99"/>
    <w:rsid w:val="00B424C4"/>
    <w:rPr>
      <w:sz w:val="24"/>
      <w:szCs w:val="24"/>
      <w:lang w:val="en-US" w:eastAsia="en-US"/>
    </w:rPr>
  </w:style>
  <w:style w:type="character" w:customStyle="1" w:styleId="citation-148">
    <w:name w:val="citation-148"/>
    <w:basedOn w:val="DefaultParagraphFont"/>
    <w:rsid w:val="001D6663"/>
  </w:style>
  <w:style w:type="character" w:customStyle="1" w:styleId="citation-147">
    <w:name w:val="citation-147"/>
    <w:basedOn w:val="DefaultParagraphFont"/>
    <w:rsid w:val="001D6663"/>
  </w:style>
  <w:style w:type="character" w:customStyle="1" w:styleId="citation-146">
    <w:name w:val="citation-146"/>
    <w:basedOn w:val="DefaultParagraphFont"/>
    <w:rsid w:val="001D66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852168">
      <w:bodyDiv w:val="1"/>
      <w:marLeft w:val="0"/>
      <w:marRight w:val="0"/>
      <w:marTop w:val="0"/>
      <w:marBottom w:val="0"/>
      <w:divBdr>
        <w:top w:val="none" w:sz="0" w:space="0" w:color="auto"/>
        <w:left w:val="none" w:sz="0" w:space="0" w:color="auto"/>
        <w:bottom w:val="none" w:sz="0" w:space="0" w:color="auto"/>
        <w:right w:val="none" w:sz="0" w:space="0" w:color="auto"/>
      </w:divBdr>
      <w:divsChild>
        <w:div w:id="2086221548">
          <w:marLeft w:val="0"/>
          <w:marRight w:val="0"/>
          <w:marTop w:val="0"/>
          <w:marBottom w:val="0"/>
          <w:divBdr>
            <w:top w:val="none" w:sz="0" w:space="0" w:color="auto"/>
            <w:left w:val="none" w:sz="0" w:space="0" w:color="auto"/>
            <w:bottom w:val="none" w:sz="0" w:space="0" w:color="auto"/>
            <w:right w:val="none" w:sz="0" w:space="0" w:color="auto"/>
          </w:divBdr>
          <w:divsChild>
            <w:div w:id="54587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351431">
      <w:bodyDiv w:val="1"/>
      <w:marLeft w:val="0"/>
      <w:marRight w:val="0"/>
      <w:marTop w:val="0"/>
      <w:marBottom w:val="0"/>
      <w:divBdr>
        <w:top w:val="none" w:sz="0" w:space="0" w:color="auto"/>
        <w:left w:val="none" w:sz="0" w:space="0" w:color="auto"/>
        <w:bottom w:val="none" w:sz="0" w:space="0" w:color="auto"/>
        <w:right w:val="none" w:sz="0" w:space="0" w:color="auto"/>
      </w:divBdr>
    </w:div>
    <w:div w:id="716315441">
      <w:bodyDiv w:val="1"/>
      <w:marLeft w:val="0"/>
      <w:marRight w:val="0"/>
      <w:marTop w:val="0"/>
      <w:marBottom w:val="0"/>
      <w:divBdr>
        <w:top w:val="none" w:sz="0" w:space="0" w:color="auto"/>
        <w:left w:val="none" w:sz="0" w:space="0" w:color="auto"/>
        <w:bottom w:val="none" w:sz="0" w:space="0" w:color="auto"/>
        <w:right w:val="none" w:sz="0" w:space="0" w:color="auto"/>
      </w:divBdr>
    </w:div>
    <w:div w:id="1067454774">
      <w:bodyDiv w:val="1"/>
      <w:marLeft w:val="0"/>
      <w:marRight w:val="0"/>
      <w:marTop w:val="0"/>
      <w:marBottom w:val="0"/>
      <w:divBdr>
        <w:top w:val="none" w:sz="0" w:space="0" w:color="auto"/>
        <w:left w:val="none" w:sz="0" w:space="0" w:color="auto"/>
        <w:bottom w:val="none" w:sz="0" w:space="0" w:color="auto"/>
        <w:right w:val="none" w:sz="0" w:space="0" w:color="auto"/>
      </w:divBdr>
      <w:divsChild>
        <w:div w:id="1371763338">
          <w:marLeft w:val="0"/>
          <w:marRight w:val="0"/>
          <w:marTop w:val="0"/>
          <w:marBottom w:val="0"/>
          <w:divBdr>
            <w:top w:val="none" w:sz="0" w:space="0" w:color="auto"/>
            <w:left w:val="none" w:sz="0" w:space="0" w:color="auto"/>
            <w:bottom w:val="none" w:sz="0" w:space="0" w:color="auto"/>
            <w:right w:val="none" w:sz="0" w:space="0" w:color="auto"/>
          </w:divBdr>
          <w:divsChild>
            <w:div w:id="163829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257208">
      <w:bodyDiv w:val="1"/>
      <w:marLeft w:val="0"/>
      <w:marRight w:val="0"/>
      <w:marTop w:val="0"/>
      <w:marBottom w:val="0"/>
      <w:divBdr>
        <w:top w:val="none" w:sz="0" w:space="0" w:color="auto"/>
        <w:left w:val="none" w:sz="0" w:space="0" w:color="auto"/>
        <w:bottom w:val="none" w:sz="0" w:space="0" w:color="auto"/>
        <w:right w:val="none" w:sz="0" w:space="0" w:color="auto"/>
      </w:divBdr>
    </w:div>
    <w:div w:id="1319070124">
      <w:bodyDiv w:val="1"/>
      <w:marLeft w:val="0"/>
      <w:marRight w:val="0"/>
      <w:marTop w:val="0"/>
      <w:marBottom w:val="0"/>
      <w:divBdr>
        <w:top w:val="none" w:sz="0" w:space="0" w:color="auto"/>
        <w:left w:val="none" w:sz="0" w:space="0" w:color="auto"/>
        <w:bottom w:val="none" w:sz="0" w:space="0" w:color="auto"/>
        <w:right w:val="none" w:sz="0" w:space="0" w:color="auto"/>
      </w:divBdr>
    </w:div>
    <w:div w:id="1407917733">
      <w:bodyDiv w:val="1"/>
      <w:marLeft w:val="0"/>
      <w:marRight w:val="0"/>
      <w:marTop w:val="0"/>
      <w:marBottom w:val="0"/>
      <w:divBdr>
        <w:top w:val="none" w:sz="0" w:space="0" w:color="auto"/>
        <w:left w:val="none" w:sz="0" w:space="0" w:color="auto"/>
        <w:bottom w:val="none" w:sz="0" w:space="0" w:color="auto"/>
        <w:right w:val="none" w:sz="0" w:space="0" w:color="auto"/>
      </w:divBdr>
    </w:div>
    <w:div w:id="1524172103">
      <w:bodyDiv w:val="1"/>
      <w:marLeft w:val="0"/>
      <w:marRight w:val="0"/>
      <w:marTop w:val="0"/>
      <w:marBottom w:val="0"/>
      <w:divBdr>
        <w:top w:val="none" w:sz="0" w:space="0" w:color="auto"/>
        <w:left w:val="none" w:sz="0" w:space="0" w:color="auto"/>
        <w:bottom w:val="none" w:sz="0" w:space="0" w:color="auto"/>
        <w:right w:val="none" w:sz="0" w:space="0" w:color="auto"/>
      </w:divBdr>
    </w:div>
    <w:div w:id="1535843285">
      <w:bodyDiv w:val="1"/>
      <w:marLeft w:val="0"/>
      <w:marRight w:val="0"/>
      <w:marTop w:val="0"/>
      <w:marBottom w:val="0"/>
      <w:divBdr>
        <w:top w:val="none" w:sz="0" w:space="0" w:color="auto"/>
        <w:left w:val="none" w:sz="0" w:space="0" w:color="auto"/>
        <w:bottom w:val="none" w:sz="0" w:space="0" w:color="auto"/>
        <w:right w:val="none" w:sz="0" w:space="0" w:color="auto"/>
      </w:divBdr>
    </w:div>
    <w:div w:id="1813211601">
      <w:bodyDiv w:val="1"/>
      <w:marLeft w:val="0"/>
      <w:marRight w:val="0"/>
      <w:marTop w:val="0"/>
      <w:marBottom w:val="0"/>
      <w:divBdr>
        <w:top w:val="none" w:sz="0" w:space="0" w:color="auto"/>
        <w:left w:val="none" w:sz="0" w:space="0" w:color="auto"/>
        <w:bottom w:val="none" w:sz="0" w:space="0" w:color="auto"/>
        <w:right w:val="none" w:sz="0" w:space="0" w:color="auto"/>
      </w:divBdr>
    </w:div>
    <w:div w:id="19782993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jevy-wangfei" TargetMode="External"/><Relationship Id="rId13" Type="http://schemas.openxmlformats.org/officeDocument/2006/relationships/hyperlink" Target="https://www.austrac.gov.au/business/core-guidance/reporting/austrac-compliance-reports" TargetMode="External"/><Relationship Id="rId18" Type="http://schemas.openxmlformats.org/officeDocument/2006/relationships/hyperlink" Target="https://www.qld.gov.au/environment/climate/climate-change/land-restoration-fund/about/carbon-farming-methods"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ata.gov.au" TargetMode="External"/><Relationship Id="rId7" Type="http://schemas.openxmlformats.org/officeDocument/2006/relationships/hyperlink" Target="mailto:jevy.wangfei@gmail.com" TargetMode="External"/><Relationship Id="rId12" Type="http://schemas.openxmlformats.org/officeDocument/2006/relationships/hyperlink" Target="https://www.austrac.gov.au/business/legislation/amlctf-act" TargetMode="External"/><Relationship Id="rId17" Type="http://schemas.openxmlformats.org/officeDocument/2006/relationships/hyperlink" Target="https://www.energy.nsw.gov.au/business-and-industry/programs-grants-and-schemes/primary-industries-productivity-and-abatement/planning-a-carbon-project"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agriculture.vic.gov.au/climate-and-weather/policy-programs-action/victorian-carbon-farming-program" TargetMode="External"/><Relationship Id="rId20" Type="http://schemas.openxmlformats.org/officeDocument/2006/relationships/hyperlink" Target="https://looc-b.far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ustrac.gov.au/upcoming-changes-enrolment-and-registration-forms"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looc-c.farm/" TargetMode="External"/><Relationship Id="rId23" Type="http://schemas.openxmlformats.org/officeDocument/2006/relationships/hyperlink" Target="https://magda.io/" TargetMode="External"/><Relationship Id="rId10" Type="http://schemas.openxmlformats.org/officeDocument/2006/relationships/hyperlink" Target="https://www.austrac.gov.au/business/austrac-online/reporting-entity-system-transformation-rest-program" TargetMode="External"/><Relationship Id="rId19" Type="http://schemas.openxmlformats.org/officeDocument/2006/relationships/hyperlink" Target="https://cer.gov.au/news-and-media/news/2020/october/looc-c-update-csiro-incorporate-new-methods" TargetMode="External"/><Relationship Id="rId4" Type="http://schemas.openxmlformats.org/officeDocument/2006/relationships/webSettings" Target="webSettings.xml"/><Relationship Id="rId9" Type="http://schemas.openxmlformats.org/officeDocument/2006/relationships/hyperlink" Target="https://au.linkedin.com/in/jevywang" TargetMode="External"/><Relationship Id="rId14" Type="http://schemas.openxmlformats.org/officeDocument/2006/relationships/hyperlink" Target="https://www.austrac.gov.au/business/core-guidance/industry-contribution-levy" TargetMode="External"/><Relationship Id="rId22" Type="http://schemas.openxmlformats.org/officeDocument/2006/relationships/hyperlink" Target="https://research.csiro.au/ei/tools-and-services/knowledge-network/" TargetMode="Externa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247</TotalTime>
  <Pages>5</Pages>
  <Words>2177</Words>
  <Characters>12412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Fei Wang</cp:lastModifiedBy>
  <cp:revision>266</cp:revision>
  <cp:lastPrinted>2025-01-20T05:34:00Z</cp:lastPrinted>
  <dcterms:created xsi:type="dcterms:W3CDTF">2024-04-12T01:25:00Z</dcterms:created>
  <dcterms:modified xsi:type="dcterms:W3CDTF">2025-10-09T12:23:00Z</dcterms:modified>
</cp:coreProperties>
</file>