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jc w:val="center"/>
      </w:pPr>
      <w:r>
        <w:rPr>
          <w:rFonts w:ascii="Arial" w:hAnsi="Arial"/>
          <w:b/>
          <w:color w:val="4F46E5"/>
          <w:sz w:val="26"/>
        </w:rPr>
        <w:t>◎ VAULTERLY</w:t>
      </w:r>
    </w:p>
    <w:p>
      <w:pPr>
        <w:spacing w:before="80" w:after="80"/>
        <w:jc w:val="center"/>
      </w:pPr>
      <w:r>
        <w:rPr>
          <w:rFonts w:ascii="Arial" w:hAnsi="Arial"/>
          <w:b/>
          <w:color w:val="0F172A"/>
          <w:sz w:val="64"/>
        </w:rPr>
        <w:t>Website Audit Report</w:t>
      </w:r>
    </w:p>
    <w:p>
      <w:pPr>
        <w:spacing w:before="40" w:after="40"/>
        <w:jc w:val="center"/>
      </w:pPr>
      <w:r>
        <w:rPr>
          <w:rFonts w:ascii="Arial" w:hAnsi="Arial"/>
          <w:color w:val="475569"/>
          <w:sz w:val="26"/>
        </w:rPr>
        <w:t>myvaulterly.com  ·  Full 13-Pillar Analysis</w:t>
      </w:r>
    </w:p>
    <w:p>
      <w:pPr>
        <w:spacing w:before="40" w:after="400"/>
        <w:jc w:val="center"/>
      </w:pPr>
      <w:r>
        <w:rPr>
          <w:rFonts w:ascii="Arial" w:hAnsi="Arial"/>
          <w:i/>
          <w:color w:val="475569"/>
          <w:sz w:val="20"/>
        </w:rPr>
        <w:t>May 2026  ·  Confidential</w:t>
      </w:r>
    </w:p>
    <w:p>
      <w:pPr>
        <w:spacing w:before="80" w:after="80"/>
        <w:pBdr>
          <w:bottom w:val="single" w:sz="4" w:space="1" w:color="E2E8F0"/>
        </w:pBdr>
      </w:pPr>
    </w:p>
    <w:p>
      <w:pPr>
        <w:spacing w:before="160" w:after="40"/>
        <w:jc w:val="center"/>
      </w:pPr>
      <w:r>
        <w:rPr>
          <w:rFonts w:ascii="Arial" w:hAnsi="Arial"/>
          <w:color w:val="475569"/>
          <w:sz w:val="20"/>
        </w:rPr>
        <w:t>Prepared for: Ruby Groves  ·  groves.ruby@gmail.com</w:t>
      </w:r>
    </w:p>
    <w:p>
      <w:pPr>
        <w:spacing w:before="40" w:after="80"/>
        <w:jc w:val="center"/>
      </w:pPr>
      <w:r>
        <w:rPr>
          <w:rFonts w:ascii="Arial" w:hAnsi="Arial"/>
          <w:color w:val="475569"/>
          <w:sz w:val="20"/>
        </w:rPr>
        <w:t>Primary Goal: Explore page virality &amp; new user growth</w:t>
      </w:r>
    </w:p>
    <w:p>
      <w:r>
        <w:br w:type="page"/>
      </w:r>
    </w:p>
    <w:p>
      <w:pPr>
        <w:spacing w:before="360" w:after="120"/>
      </w:pPr>
      <w:r>
        <w:rPr>
          <w:rFonts w:ascii="Arial" w:hAnsi="Arial"/>
          <w:b/>
          <w:color w:val="0F172A"/>
          <w:sz w:val="40"/>
        </w:rPr>
        <w:t>Executive Summary</w:t>
      </w:r>
    </w:p>
    <w:p>
      <w:pPr>
        <w:spacing w:before="80" w:after="80"/>
        <w:pBdr>
          <w:bottom w:val="single" w:sz="4" w:space="1" w:color="E2E8F0"/>
        </w:pBdr>
      </w:pPr>
    </w:p>
    <w:p>
      <w:pPr>
        <w:spacing w:before="0" w:after="100"/>
      </w:pPr>
      <w:r>
        <w:rPr>
          <w:rFonts w:ascii="Arial" w:hAnsi="Arial"/>
          <w:i w:val="0"/>
          <w:color w:val="475569"/>
          <w:sz w:val="20"/>
        </w:rPr>
        <w:t>Vaulterly is a well-conceived reference-management product with a clean, modern interface and a clear value proposition. The codebase shows solid foundational work — server-side Supabase integration, Google OAuth, anti-spam scoring, and rate limiting are all in place. However, the site has several critical gaps that will actively suppress organic growth and make conversion difficult before any marketing investment pays off.</w:t>
      </w:r>
    </w:p>
    <w:p>
      <w:pPr>
        <w:spacing w:before="0" w:after="100"/>
      </w:pPr>
      <w:r>
        <w:rPr>
          <w:rFonts w:ascii="Arial" w:hAnsi="Arial"/>
          <w:i w:val="0"/>
          <w:color w:val="475569"/>
          <w:sz w:val="20"/>
        </w:rPr>
        <w:t>The three most urgent fixes are: (1) the sitemap is hardcoded to localhost, meaning Google cannot index any page correctly; (2) there are no Open Graph or Twitter meta tags, so every shared link shows a blank preview; and (3) no analytics are installed, so there is currently zero visibility into where users come from or where they drop off. These must be addressed before any growth work begins.</w:t>
      </w:r>
    </w:p>
    <w:p>
      <w:pPr>
        <w:spacing w:before="0" w:after="100"/>
      </w:pPr>
      <w:r>
        <w:rPr>
          <w:rFonts w:ascii="Arial" w:hAnsi="Arial"/>
          <w:i w:val="0"/>
          <w:color w:val="475569"/>
          <w:sz w:val="20"/>
        </w:rPr>
        <w:t>Beyond the critical issues, the audit found significant opportunities in messaging clarity, the logged-out header experience, social proof, and the AI differentiator — all of which are currently under-leveraged.</w:t>
      </w:r>
    </w:p>
    <w:p>
      <w:pPr>
        <w:spacing w:before="280" w:after="80"/>
      </w:pPr>
      <w:r>
        <w:rPr>
          <w:rFonts w:ascii="Arial" w:hAnsi="Arial"/>
          <w:b/>
          <w:color w:val="4F46E5"/>
          <w:sz w:val="28"/>
        </w:rPr>
        <w:t>Overall Scorecard</w:t>
      </w:r>
    </w:p>
    <w:tbl>
      <w:tblPr>
        <w:tblStyle w:val="TableGrid"/>
        <w:tblW w:type="auto" w:w="0"/>
        <w:jc w:val="center"/>
        <w:tblLook w:firstColumn="1" w:firstRow="1" w:lastColumn="0" w:lastRow="0" w:noHBand="0" w:noVBand="1" w:val="04A0"/>
      </w:tblPr>
      <w:tblGrid>
        <w:gridCol w:w="3120"/>
        <w:gridCol w:w="3120"/>
        <w:gridCol w:w="3120"/>
      </w:tblGrid>
      <w:tr>
        <w:tc>
          <w:tcPr>
            <w:tcW w:type="dxa" w:w="4608"/>
            <w:shd w:val="clear" w:color="auto" w:fill="0F172A"/>
          </w:tcPr>
          <w:p>
            <w:r>
              <w:rPr>
                <w:rFonts w:ascii="Arial" w:hAnsi="Arial"/>
                <w:b/>
                <w:color w:val="FFFFFF"/>
                <w:sz w:val="18"/>
              </w:rPr>
              <w:t>Pillar</w:t>
            </w:r>
          </w:p>
        </w:tc>
        <w:tc>
          <w:tcPr>
            <w:tcW w:type="dxa" w:w="1728"/>
            <w:shd w:val="clear" w:color="auto" w:fill="0F172A"/>
          </w:tcPr>
          <w:p>
            <w:r>
              <w:rPr>
                <w:rFonts w:ascii="Arial" w:hAnsi="Arial"/>
                <w:b/>
                <w:color w:val="FFFFFF"/>
                <w:sz w:val="18"/>
              </w:rPr>
              <w:t>Score</w:t>
            </w:r>
          </w:p>
        </w:tc>
        <w:tc>
          <w:tcPr>
            <w:tcW w:type="dxa" w:w="2880"/>
            <w:shd w:val="clear" w:color="auto" w:fill="0F172A"/>
          </w:tcPr>
          <w:p>
            <w:r>
              <w:rPr>
                <w:rFonts w:ascii="Arial" w:hAnsi="Arial"/>
                <w:b/>
                <w:color w:val="FFFFFF"/>
                <w:sz w:val="18"/>
              </w:rPr>
              <w:t>Status</w:t>
            </w:r>
          </w:p>
        </w:tc>
      </w:tr>
      <w:tr>
        <w:tc>
          <w:tcPr>
            <w:tcW w:type="dxa" w:w="4608"/>
          </w:tcPr>
          <w:p>
            <w:r>
              <w:rPr>
                <w:rFonts w:ascii="Arial" w:hAnsi="Arial"/>
                <w:color w:val="475569"/>
                <w:sz w:val="18"/>
              </w:rPr>
              <w:t>1. Business &amp; Strategy</w:t>
            </w:r>
          </w:p>
        </w:tc>
        <w:tc>
          <w:tcPr>
            <w:tcW w:type="dxa" w:w="1728"/>
          </w:tcPr>
          <w:p>
            <w:r>
              <w:rPr>
                <w:rFonts w:ascii="Arial" w:hAnsi="Arial"/>
                <w:color w:val="475569"/>
                <w:sz w:val="18"/>
              </w:rPr>
              <w:t>6 / 10</w:t>
            </w:r>
          </w:p>
        </w:tc>
        <w:tc>
          <w:tcPr>
            <w:tcW w:type="dxa" w:w="2880"/>
            <w:shd w:val="clear" w:color="auto" w:fill="EA580C"/>
          </w:tcPr>
          <w:p>
            <w:r>
              <w:rPr>
                <w:rFonts w:ascii="Arial" w:hAnsi="Arial"/>
                <w:b/>
                <w:color w:val="FFFFFF"/>
                <w:sz w:val="18"/>
              </w:rPr>
              <w:t>Needs Work</w:t>
            </w:r>
          </w:p>
        </w:tc>
      </w:tr>
      <w:tr>
        <w:tc>
          <w:tcPr>
            <w:tcW w:type="dxa" w:w="4608"/>
          </w:tcPr>
          <w:p>
            <w:r>
              <w:rPr>
                <w:rFonts w:ascii="Arial" w:hAnsi="Arial"/>
                <w:color w:val="475569"/>
                <w:sz w:val="18"/>
              </w:rPr>
              <w:t>2. Conversion Rate Optimisation</w:t>
            </w:r>
          </w:p>
        </w:tc>
        <w:tc>
          <w:tcPr>
            <w:tcW w:type="dxa" w:w="1728"/>
          </w:tcPr>
          <w:p>
            <w:r>
              <w:rPr>
                <w:rFonts w:ascii="Arial" w:hAnsi="Arial"/>
                <w:color w:val="475569"/>
                <w:sz w:val="18"/>
              </w:rPr>
              <w:t>5 / 10</w:t>
            </w:r>
          </w:p>
        </w:tc>
        <w:tc>
          <w:tcPr>
            <w:tcW w:type="dxa" w:w="2880"/>
            <w:shd w:val="clear" w:color="auto" w:fill="EA580C"/>
          </w:tcPr>
          <w:p>
            <w:r>
              <w:rPr>
                <w:rFonts w:ascii="Arial" w:hAnsi="Arial"/>
                <w:b/>
                <w:color w:val="FFFFFF"/>
                <w:sz w:val="18"/>
              </w:rPr>
              <w:t>Needs Work</w:t>
            </w:r>
          </w:p>
        </w:tc>
      </w:tr>
      <w:tr>
        <w:tc>
          <w:tcPr>
            <w:tcW w:type="dxa" w:w="4608"/>
          </w:tcPr>
          <w:p>
            <w:r>
              <w:rPr>
                <w:rFonts w:ascii="Arial" w:hAnsi="Arial"/>
                <w:color w:val="475569"/>
                <w:sz w:val="18"/>
              </w:rPr>
              <w:t>3. UX / UI</w:t>
            </w:r>
          </w:p>
        </w:tc>
        <w:tc>
          <w:tcPr>
            <w:tcW w:type="dxa" w:w="1728"/>
          </w:tcPr>
          <w:p>
            <w:r>
              <w:rPr>
                <w:rFonts w:ascii="Arial" w:hAnsi="Arial"/>
                <w:color w:val="475569"/>
                <w:sz w:val="18"/>
              </w:rPr>
              <w:t>7 / 10</w:t>
            </w:r>
          </w:p>
        </w:tc>
        <w:tc>
          <w:tcPr>
            <w:tcW w:type="dxa" w:w="2880"/>
            <w:shd w:val="clear" w:color="auto" w:fill="16A34A"/>
          </w:tcPr>
          <w:p>
            <w:r>
              <w:rPr>
                <w:rFonts w:ascii="Arial" w:hAnsi="Arial"/>
                <w:b/>
                <w:color w:val="FFFFFF"/>
                <w:sz w:val="18"/>
              </w:rPr>
              <w:t>Good</w:t>
            </w:r>
          </w:p>
        </w:tc>
      </w:tr>
      <w:tr>
        <w:tc>
          <w:tcPr>
            <w:tcW w:type="dxa" w:w="4608"/>
          </w:tcPr>
          <w:p>
            <w:r>
              <w:rPr>
                <w:rFonts w:ascii="Arial" w:hAnsi="Arial"/>
                <w:color w:val="475569"/>
                <w:sz w:val="18"/>
              </w:rPr>
              <w:t>4. Performance</w:t>
            </w:r>
          </w:p>
        </w:tc>
        <w:tc>
          <w:tcPr>
            <w:tcW w:type="dxa" w:w="1728"/>
          </w:tcPr>
          <w:p>
            <w:r>
              <w:rPr>
                <w:rFonts w:ascii="Arial" w:hAnsi="Arial"/>
                <w:color w:val="475569"/>
                <w:sz w:val="18"/>
              </w:rPr>
              <w:t>6 / 10</w:t>
            </w:r>
          </w:p>
        </w:tc>
        <w:tc>
          <w:tcPr>
            <w:tcW w:type="dxa" w:w="2880"/>
            <w:shd w:val="clear" w:color="auto" w:fill="EA580C"/>
          </w:tcPr>
          <w:p>
            <w:r>
              <w:rPr>
                <w:rFonts w:ascii="Arial" w:hAnsi="Arial"/>
                <w:b/>
                <w:color w:val="FFFFFF"/>
                <w:sz w:val="18"/>
              </w:rPr>
              <w:t>Needs Work</w:t>
            </w:r>
          </w:p>
        </w:tc>
      </w:tr>
      <w:tr>
        <w:tc>
          <w:tcPr>
            <w:tcW w:type="dxa" w:w="4608"/>
          </w:tcPr>
          <w:p>
            <w:r>
              <w:rPr>
                <w:rFonts w:ascii="Arial" w:hAnsi="Arial"/>
                <w:color w:val="475569"/>
                <w:sz w:val="18"/>
              </w:rPr>
              <w:t>5. SEO</w:t>
            </w:r>
          </w:p>
        </w:tc>
        <w:tc>
          <w:tcPr>
            <w:tcW w:type="dxa" w:w="1728"/>
          </w:tcPr>
          <w:p>
            <w:r>
              <w:rPr>
                <w:rFonts w:ascii="Arial" w:hAnsi="Arial"/>
                <w:color w:val="475569"/>
                <w:sz w:val="18"/>
              </w:rPr>
              <w:t>3 / 10</w:t>
            </w:r>
          </w:p>
        </w:tc>
        <w:tc>
          <w:tcPr>
            <w:tcW w:type="dxa" w:w="2880"/>
            <w:shd w:val="clear" w:color="auto" w:fill="DC2626"/>
          </w:tcPr>
          <w:p>
            <w:r>
              <w:rPr>
                <w:rFonts w:ascii="Arial" w:hAnsi="Arial"/>
                <w:b/>
                <w:color w:val="FFFFFF"/>
                <w:sz w:val="18"/>
              </w:rPr>
              <w:t>Action Needed</w:t>
            </w:r>
          </w:p>
        </w:tc>
      </w:tr>
      <w:tr>
        <w:tc>
          <w:tcPr>
            <w:tcW w:type="dxa" w:w="4608"/>
          </w:tcPr>
          <w:p>
            <w:r>
              <w:rPr>
                <w:rFonts w:ascii="Arial" w:hAnsi="Arial"/>
                <w:color w:val="475569"/>
                <w:sz w:val="18"/>
              </w:rPr>
              <w:t>6. Content &amp; Messaging</w:t>
            </w:r>
          </w:p>
        </w:tc>
        <w:tc>
          <w:tcPr>
            <w:tcW w:type="dxa" w:w="1728"/>
          </w:tcPr>
          <w:p>
            <w:r>
              <w:rPr>
                <w:rFonts w:ascii="Arial" w:hAnsi="Arial"/>
                <w:color w:val="475569"/>
                <w:sz w:val="18"/>
              </w:rPr>
              <w:t>5 / 10</w:t>
            </w:r>
          </w:p>
        </w:tc>
        <w:tc>
          <w:tcPr>
            <w:tcW w:type="dxa" w:w="2880"/>
            <w:shd w:val="clear" w:color="auto" w:fill="EA580C"/>
          </w:tcPr>
          <w:p>
            <w:r>
              <w:rPr>
                <w:rFonts w:ascii="Arial" w:hAnsi="Arial"/>
                <w:b/>
                <w:color w:val="FFFFFF"/>
                <w:sz w:val="18"/>
              </w:rPr>
              <w:t>Needs Work</w:t>
            </w:r>
          </w:p>
        </w:tc>
      </w:tr>
      <w:tr>
        <w:tc>
          <w:tcPr>
            <w:tcW w:type="dxa" w:w="4608"/>
          </w:tcPr>
          <w:p>
            <w:r>
              <w:rPr>
                <w:rFonts w:ascii="Arial" w:hAnsi="Arial"/>
                <w:color w:val="475569"/>
                <w:sz w:val="18"/>
              </w:rPr>
              <w:t>7. Funnel &amp; User Journey</w:t>
            </w:r>
          </w:p>
        </w:tc>
        <w:tc>
          <w:tcPr>
            <w:tcW w:type="dxa" w:w="1728"/>
          </w:tcPr>
          <w:p>
            <w:r>
              <w:rPr>
                <w:rFonts w:ascii="Arial" w:hAnsi="Arial"/>
                <w:color w:val="475569"/>
                <w:sz w:val="18"/>
              </w:rPr>
              <w:t>6 / 10</w:t>
            </w:r>
          </w:p>
        </w:tc>
        <w:tc>
          <w:tcPr>
            <w:tcW w:type="dxa" w:w="2880"/>
            <w:shd w:val="clear" w:color="auto" w:fill="EA580C"/>
          </w:tcPr>
          <w:p>
            <w:r>
              <w:rPr>
                <w:rFonts w:ascii="Arial" w:hAnsi="Arial"/>
                <w:b/>
                <w:color w:val="FFFFFF"/>
                <w:sz w:val="18"/>
              </w:rPr>
              <w:t>Needs Work</w:t>
            </w:r>
          </w:p>
        </w:tc>
      </w:tr>
      <w:tr>
        <w:tc>
          <w:tcPr>
            <w:tcW w:type="dxa" w:w="4608"/>
          </w:tcPr>
          <w:p>
            <w:r>
              <w:rPr>
                <w:rFonts w:ascii="Arial" w:hAnsi="Arial"/>
                <w:color w:val="475569"/>
                <w:sz w:val="18"/>
              </w:rPr>
              <w:t>8. Technical Quality</w:t>
            </w:r>
          </w:p>
        </w:tc>
        <w:tc>
          <w:tcPr>
            <w:tcW w:type="dxa" w:w="1728"/>
          </w:tcPr>
          <w:p>
            <w:r>
              <w:rPr>
                <w:rFonts w:ascii="Arial" w:hAnsi="Arial"/>
                <w:color w:val="475569"/>
                <w:sz w:val="18"/>
              </w:rPr>
              <w:t>7 / 10</w:t>
            </w:r>
          </w:p>
        </w:tc>
        <w:tc>
          <w:tcPr>
            <w:tcW w:type="dxa" w:w="2880"/>
            <w:shd w:val="clear" w:color="auto" w:fill="16A34A"/>
          </w:tcPr>
          <w:p>
            <w:r>
              <w:rPr>
                <w:rFonts w:ascii="Arial" w:hAnsi="Arial"/>
                <w:b/>
                <w:color w:val="FFFFFF"/>
                <w:sz w:val="18"/>
              </w:rPr>
              <w:t>Good</w:t>
            </w:r>
          </w:p>
        </w:tc>
      </w:tr>
      <w:tr>
        <w:tc>
          <w:tcPr>
            <w:tcW w:type="dxa" w:w="4608"/>
          </w:tcPr>
          <w:p>
            <w:r>
              <w:rPr>
                <w:rFonts w:ascii="Arial" w:hAnsi="Arial"/>
                <w:color w:val="475569"/>
                <w:sz w:val="18"/>
              </w:rPr>
              <w:t>9. Security</w:t>
            </w:r>
          </w:p>
        </w:tc>
        <w:tc>
          <w:tcPr>
            <w:tcW w:type="dxa" w:w="1728"/>
          </w:tcPr>
          <w:p>
            <w:r>
              <w:rPr>
                <w:rFonts w:ascii="Arial" w:hAnsi="Arial"/>
                <w:color w:val="475569"/>
                <w:sz w:val="18"/>
              </w:rPr>
              <w:t>7 / 10</w:t>
            </w:r>
          </w:p>
        </w:tc>
        <w:tc>
          <w:tcPr>
            <w:tcW w:type="dxa" w:w="2880"/>
            <w:shd w:val="clear" w:color="auto" w:fill="16A34A"/>
          </w:tcPr>
          <w:p>
            <w:r>
              <w:rPr>
                <w:rFonts w:ascii="Arial" w:hAnsi="Arial"/>
                <w:b/>
                <w:color w:val="FFFFFF"/>
                <w:sz w:val="18"/>
              </w:rPr>
              <w:t>Good</w:t>
            </w:r>
          </w:p>
        </w:tc>
      </w:tr>
      <w:tr>
        <w:tc>
          <w:tcPr>
            <w:tcW w:type="dxa" w:w="4608"/>
          </w:tcPr>
          <w:p>
            <w:r>
              <w:rPr>
                <w:rFonts w:ascii="Arial" w:hAnsi="Arial"/>
                <w:color w:val="475569"/>
                <w:sz w:val="18"/>
              </w:rPr>
              <w:t>10. Analytics &amp; Data</w:t>
            </w:r>
          </w:p>
        </w:tc>
        <w:tc>
          <w:tcPr>
            <w:tcW w:type="dxa" w:w="1728"/>
          </w:tcPr>
          <w:p>
            <w:r>
              <w:rPr>
                <w:rFonts w:ascii="Arial" w:hAnsi="Arial"/>
                <w:color w:val="475569"/>
                <w:sz w:val="18"/>
              </w:rPr>
              <w:t>1 / 10</w:t>
            </w:r>
          </w:p>
        </w:tc>
        <w:tc>
          <w:tcPr>
            <w:tcW w:type="dxa" w:w="2880"/>
            <w:shd w:val="clear" w:color="auto" w:fill="DC2626"/>
          </w:tcPr>
          <w:p>
            <w:r>
              <w:rPr>
                <w:rFonts w:ascii="Arial" w:hAnsi="Arial"/>
                <w:b/>
                <w:color w:val="FFFFFF"/>
                <w:sz w:val="18"/>
              </w:rPr>
              <w:t>Action Needed</w:t>
            </w:r>
          </w:p>
        </w:tc>
      </w:tr>
      <w:tr>
        <w:tc>
          <w:tcPr>
            <w:tcW w:type="dxa" w:w="4608"/>
          </w:tcPr>
          <w:p>
            <w:r>
              <w:rPr>
                <w:rFonts w:ascii="Arial" w:hAnsi="Arial"/>
                <w:color w:val="475569"/>
                <w:sz w:val="18"/>
              </w:rPr>
              <w:t>11. Marketing &amp; Growth</w:t>
            </w:r>
          </w:p>
        </w:tc>
        <w:tc>
          <w:tcPr>
            <w:tcW w:type="dxa" w:w="1728"/>
          </w:tcPr>
          <w:p>
            <w:r>
              <w:rPr>
                <w:rFonts w:ascii="Arial" w:hAnsi="Arial"/>
                <w:color w:val="475569"/>
                <w:sz w:val="18"/>
              </w:rPr>
              <w:t>4 / 10</w:t>
            </w:r>
          </w:p>
        </w:tc>
        <w:tc>
          <w:tcPr>
            <w:tcW w:type="dxa" w:w="2880"/>
            <w:shd w:val="clear" w:color="auto" w:fill="EA580C"/>
          </w:tcPr>
          <w:p>
            <w:r>
              <w:rPr>
                <w:rFonts w:ascii="Arial" w:hAnsi="Arial"/>
                <w:b/>
                <w:color w:val="FFFFFF"/>
                <w:sz w:val="18"/>
              </w:rPr>
              <w:t>Needs Work</w:t>
            </w:r>
          </w:p>
        </w:tc>
      </w:tr>
      <w:tr>
        <w:tc>
          <w:tcPr>
            <w:tcW w:type="dxa" w:w="4608"/>
          </w:tcPr>
          <w:p>
            <w:r>
              <w:rPr>
                <w:rFonts w:ascii="Arial" w:hAnsi="Arial"/>
                <w:color w:val="475569"/>
                <w:sz w:val="18"/>
              </w:rPr>
              <w:t>12. Scalability</w:t>
            </w:r>
          </w:p>
        </w:tc>
        <w:tc>
          <w:tcPr>
            <w:tcW w:type="dxa" w:w="1728"/>
          </w:tcPr>
          <w:p>
            <w:r>
              <w:rPr>
                <w:rFonts w:ascii="Arial" w:hAnsi="Arial"/>
                <w:color w:val="475569"/>
                <w:sz w:val="18"/>
              </w:rPr>
              <w:t>6 / 10</w:t>
            </w:r>
          </w:p>
        </w:tc>
        <w:tc>
          <w:tcPr>
            <w:tcW w:type="dxa" w:w="2880"/>
            <w:shd w:val="clear" w:color="auto" w:fill="EA580C"/>
          </w:tcPr>
          <w:p>
            <w:r>
              <w:rPr>
                <w:rFonts w:ascii="Arial" w:hAnsi="Arial"/>
                <w:b/>
                <w:color w:val="FFFFFF"/>
                <w:sz w:val="18"/>
              </w:rPr>
              <w:t>Needs Work</w:t>
            </w:r>
          </w:p>
        </w:tc>
      </w:tr>
      <w:tr>
        <w:tc>
          <w:tcPr>
            <w:tcW w:type="dxa" w:w="4608"/>
          </w:tcPr>
          <w:p>
            <w:r>
              <w:rPr>
                <w:rFonts w:ascii="Arial" w:hAnsi="Arial"/>
                <w:color w:val="475569"/>
                <w:sz w:val="18"/>
              </w:rPr>
              <w:t>13. Competitive Benchmarking</w:t>
            </w:r>
          </w:p>
        </w:tc>
        <w:tc>
          <w:tcPr>
            <w:tcW w:type="dxa" w:w="1728"/>
          </w:tcPr>
          <w:p>
            <w:r>
              <w:rPr>
                <w:rFonts w:ascii="Arial" w:hAnsi="Arial"/>
                <w:color w:val="475569"/>
                <w:sz w:val="18"/>
              </w:rPr>
              <w:t>5 / 10</w:t>
            </w:r>
          </w:p>
        </w:tc>
        <w:tc>
          <w:tcPr>
            <w:tcW w:type="dxa" w:w="2880"/>
            <w:shd w:val="clear" w:color="auto" w:fill="EA580C"/>
          </w:tcPr>
          <w:p>
            <w:r>
              <w:rPr>
                <w:rFonts w:ascii="Arial" w:hAnsi="Arial"/>
                <w:b/>
                <w:color w:val="FFFFFF"/>
                <w:sz w:val="18"/>
              </w:rPr>
              <w:t>Needs Work</w:t>
            </w:r>
          </w:p>
        </w:tc>
      </w:tr>
    </w:tbl>
    <w:p/>
    <w:p>
      <w:pPr>
        <w:spacing w:before="0" w:after="100"/>
      </w:pPr>
      <w:r>
        <w:rPr>
          <w:rFonts w:ascii="Arial" w:hAnsi="Arial"/>
          <w:i/>
          <w:color w:val="475569"/>
          <w:sz w:val="20"/>
        </w:rPr>
        <w:t>Scores reflect the state of the codebase and live site as audited in May 2026.</w:t>
      </w:r>
    </w:p>
    <w:p>
      <w:r>
        <w:br w:type="page"/>
      </w:r>
    </w:p>
    <w:p>
      <w:pPr>
        <w:spacing w:before="360" w:after="120"/>
      </w:pPr>
      <w:r>
        <w:rPr>
          <w:rFonts w:ascii="Arial" w:hAnsi="Arial"/>
          <w:b/>
          <w:color w:val="0F172A"/>
          <w:sz w:val="40"/>
        </w:rPr>
        <w:t>Pillar 1 — Business &amp; Strategy</w:t>
      </w:r>
    </w:p>
    <w:p>
      <w:pPr>
        <w:spacing w:before="80" w:after="80"/>
        <w:pBdr>
          <w:bottom w:val="single" w:sz="4" w:space="1" w:color="E2E8F0"/>
        </w:pBdr>
      </w:pPr>
    </w:p>
    <w:p>
      <w:pPr>
        <w:spacing w:before="280" w:after="80"/>
      </w:pPr>
      <w:r>
        <w:rPr>
          <w:rFonts w:ascii="Arial" w:hAnsi="Arial"/>
          <w:b/>
          <w:color w:val="4F46E5"/>
          <w:sz w:val="28"/>
        </w:rPr>
        <w:t>Overview</w:t>
      </w:r>
    </w:p>
    <w:p>
      <w:pPr>
        <w:spacing w:before="0" w:after="100"/>
      </w:pPr>
      <w:r>
        <w:rPr>
          <w:rFonts w:ascii="Arial" w:hAnsi="Arial"/>
          <w:i w:val="0"/>
          <w:color w:val="475569"/>
          <w:sz w:val="20"/>
        </w:rPr>
        <w:t>Vaulterly has a legitimate product concept: a "reference manager for everything" that helps students, researchers, writers, and teachers organise information and pipe it into AI. The core loop is coherent — save → tag → search → reuse. However, the strategy is currently unfocused: the homepage addresses four different audience segments equally, while the Explore page narrows back to students only. The product's stated primary goal of "Explore &amp; viral growth" is not yet structurally supported by the product design.</w:t>
      </w:r>
    </w:p>
    <w:p>
      <w:pPr>
        <w:spacing w:before="280" w:after="80"/>
      </w:pPr>
      <w:r>
        <w:rPr>
          <w:rFonts w:ascii="Arial" w:hAnsi="Arial"/>
          <w:b/>
          <w:color w:val="4F46E5"/>
          <w:sz w:val="28"/>
        </w:rPr>
        <w:t>Findings</w:t>
      </w:r>
    </w:p>
    <w:p>
      <w:pPr>
        <w:spacing w:before="40" w:after="80"/>
      </w:pPr>
      <w:r>
        <w:rPr>
          <w:rFonts w:ascii="Arial" w:hAnsi="Arial"/>
          <w:b/>
          <w:color w:val="FFFFFF"/>
          <w:sz w:val="16"/>
          <w:shd w:val="clear" w:color="auto" w:fill="EA580C"/>
        </w:rPr>
        <w:t xml:space="preserve">  HIGH  </w:t>
      </w:r>
      <w:r>
        <w:rPr>
          <w:sz w:val="20"/>
        </w:rPr>
        <w:t xml:space="preserve">  </w:t>
      </w:r>
      <w:r>
        <w:rPr>
          <w:rFonts w:ascii="Arial" w:hAnsi="Arial"/>
          <w:color w:val="475569"/>
          <w:sz w:val="20"/>
        </w:rPr>
        <w:t>Audience fragmentation — homepage targets four segments (students, researchers, writers, teachers) but no single use case is developed deeply enough to create strong identification.</w:t>
      </w:r>
    </w:p>
    <w:p>
      <w:pPr>
        <w:spacing w:before="40" w:after="80"/>
      </w:pPr>
      <w:r>
        <w:rPr>
          <w:rFonts w:ascii="Arial" w:hAnsi="Arial"/>
          <w:b/>
          <w:color w:val="FFFFFF"/>
          <w:sz w:val="16"/>
          <w:shd w:val="clear" w:color="auto" w:fill="EA580C"/>
        </w:rPr>
        <w:t xml:space="preserve">  HIGH  </w:t>
      </w:r>
      <w:r>
        <w:rPr>
          <w:sz w:val="20"/>
        </w:rPr>
        <w:t xml:space="preserve">  </w:t>
      </w:r>
      <w:r>
        <w:rPr>
          <w:rFonts w:ascii="Arial" w:hAnsi="Arial"/>
          <w:color w:val="475569"/>
          <w:sz w:val="20"/>
        </w:rPr>
        <w:t>AI differentiator is buried — "pipe the whole vault into your AI" is the most distinctive claim in the product, but it appears once in the hero subtext and is never explained, demonstrated, or developed anywhere on the site.</w:t>
      </w:r>
    </w:p>
    <w:p>
      <w:pPr>
        <w:spacing w:before="40" w:after="80"/>
      </w:pPr>
      <w:r>
        <w:rPr>
          <w:rFonts w:ascii="Arial" w:hAnsi="Arial"/>
          <w:b/>
          <w:color w:val="FFFFFF"/>
          <w:sz w:val="16"/>
          <w:shd w:val="clear" w:color="auto" w:fill="CA8A04"/>
        </w:rPr>
        <w:t xml:space="preserve">  MEDIUM  </w:t>
      </w:r>
      <w:r>
        <w:rPr>
          <w:sz w:val="20"/>
        </w:rPr>
        <w:t xml:space="preserve">  </w:t>
      </w:r>
      <w:r>
        <w:rPr>
          <w:rFonts w:ascii="Arial" w:hAnsi="Arial"/>
          <w:color w:val="475569"/>
          <w:sz w:val="20"/>
        </w:rPr>
        <w:t>No north-star metric — without analytics, the team has no way to measure whether the stated goal (viral growth via Explore) is working.</w:t>
      </w:r>
    </w:p>
    <w:p>
      <w:pPr>
        <w:spacing w:before="40" w:after="80"/>
      </w:pPr>
      <w:r>
        <w:rPr>
          <w:rFonts w:ascii="Arial" w:hAnsi="Arial"/>
          <w:b/>
          <w:color w:val="FFFFFF"/>
          <w:sz w:val="16"/>
          <w:shd w:val="clear" w:color="auto" w:fill="CA8A04"/>
        </w:rPr>
        <w:t xml:space="preserve">  MEDIUM  </w:t>
      </w:r>
      <w:r>
        <w:rPr>
          <w:sz w:val="20"/>
        </w:rPr>
        <w:t xml:space="preserve">  </w:t>
      </w:r>
      <w:r>
        <w:rPr>
          <w:rFonts w:ascii="Arial" w:hAnsi="Arial"/>
          <w:color w:val="475569"/>
          <w:sz w:val="20"/>
        </w:rPr>
        <w:t>Explore page messaging contradiction — homepage calls Vaulterly "The Reference Manager for Everything" but Explore says "Explore Vaults Built for Students." This creates cognitive dissonance for non-student visitors.</w:t>
      </w:r>
    </w:p>
    <w:p>
      <w:pPr>
        <w:spacing w:before="40" w:after="80"/>
      </w:pPr>
      <w:r>
        <w:rPr>
          <w:rFonts w:ascii="Arial" w:hAnsi="Arial"/>
          <w:b/>
          <w:color w:val="FFFFFF"/>
          <w:sz w:val="16"/>
          <w:shd w:val="clear" w:color="auto" w:fill="16A34A"/>
        </w:rPr>
        <w:t xml:space="preserve">  LOW  </w:t>
      </w:r>
      <w:r>
        <w:rPr>
          <w:sz w:val="20"/>
        </w:rPr>
        <w:t xml:space="preserve">  </w:t>
      </w:r>
      <w:r>
        <w:rPr>
          <w:rFonts w:ascii="Arial" w:hAnsi="Arial"/>
          <w:color w:val="475569"/>
          <w:sz w:val="20"/>
        </w:rPr>
        <w:t>No visible business model — no pricing page, upgrade path, or "coming soon" signal. This is fine for early stage but will need addressing before any paid acquisition.</w:t>
      </w:r>
    </w:p>
    <w:p>
      <w:pPr>
        <w:spacing w:before="280" w:after="80"/>
      </w:pPr>
      <w:r>
        <w:rPr>
          <w:rFonts w:ascii="Arial" w:hAnsi="Arial"/>
          <w:b/>
          <w:color w:val="4F46E5"/>
          <w:sz w:val="28"/>
        </w:rPr>
        <w:t>Recommendations</w:t>
      </w:r>
    </w:p>
    <w:p>
      <w:pPr>
        <w:pStyle w:val="ListBullet"/>
        <w:spacing w:before="0" w:after="60"/>
        <w:ind w:left="360"/>
      </w:pPr>
      <w:r>
        <w:rPr>
          <w:rFonts w:ascii="Arial" w:hAnsi="Arial"/>
          <w:color w:val="475569"/>
          <w:sz w:val="20"/>
        </w:rPr>
        <w:t>Pick one primary persona and lead with them everywhere. Students are the most natural viral vector (they share with classmates). Double down on that.</w:t>
      </w:r>
    </w:p>
    <w:p>
      <w:pPr>
        <w:pStyle w:val="ListBullet"/>
        <w:spacing w:before="0" w:after="60"/>
        <w:ind w:left="360"/>
      </w:pPr>
      <w:r>
        <w:rPr>
          <w:rFonts w:ascii="Arial" w:hAnsi="Arial"/>
          <w:color w:val="475569"/>
          <w:sz w:val="20"/>
        </w:rPr>
        <w:t>Create a dedicated landing section or page for the AI feature — "Export your vault to Claude / ChatGPT in one click" is a compelling hook that deserves its own showcase.</w:t>
      </w:r>
    </w:p>
    <w:p>
      <w:pPr>
        <w:pStyle w:val="ListBullet"/>
        <w:spacing w:before="0" w:after="60"/>
        <w:ind w:left="360"/>
      </w:pPr>
      <w:r>
        <w:rPr>
          <w:rFonts w:ascii="Arial" w:hAnsi="Arial"/>
          <w:color w:val="475569"/>
          <w:sz w:val="20"/>
        </w:rPr>
        <w:t>Align messaging across all pages: if "for everything" is the positioning, remove the "for students" copy from Explore. If students are the target, update the homepage hero accordingly.</w:t>
      </w:r>
    </w:p>
    <w:p>
      <w:pPr>
        <w:pStyle w:val="ListBullet"/>
        <w:spacing w:before="0" w:after="60"/>
        <w:ind w:left="360"/>
      </w:pPr>
      <w:r>
        <w:rPr>
          <w:rFonts w:ascii="Arial" w:hAnsi="Arial"/>
          <w:color w:val="475569"/>
          <w:sz w:val="20"/>
        </w:rPr>
        <w:t>Define one measurable north-star metric (e.g. "public vaults created per week") and instrument it before running any growth experiments.</w:t>
      </w:r>
    </w:p>
    <w:p>
      <w:r>
        <w:br w:type="page"/>
      </w:r>
    </w:p>
    <w:p>
      <w:pPr>
        <w:spacing w:before="360" w:after="120"/>
      </w:pPr>
      <w:r>
        <w:rPr>
          <w:rFonts w:ascii="Arial" w:hAnsi="Arial"/>
          <w:b/>
          <w:color w:val="0F172A"/>
          <w:sz w:val="40"/>
        </w:rPr>
        <w:t>Pillar 2 — Conversion Rate Optimisation (CRO)</w:t>
      </w:r>
    </w:p>
    <w:p>
      <w:pPr>
        <w:spacing w:before="80" w:after="80"/>
        <w:pBdr>
          <w:bottom w:val="single" w:sz="4" w:space="1" w:color="E2E8F0"/>
        </w:pBdr>
      </w:pPr>
    </w:p>
    <w:p>
      <w:pPr>
        <w:spacing w:before="280" w:after="80"/>
      </w:pPr>
      <w:r>
        <w:rPr>
          <w:rFonts w:ascii="Arial" w:hAnsi="Arial"/>
          <w:b/>
          <w:color w:val="4F46E5"/>
          <w:sz w:val="28"/>
        </w:rPr>
        <w:t>Overview</w:t>
      </w:r>
    </w:p>
    <w:p>
      <w:pPr>
        <w:spacing w:before="0" w:after="100"/>
      </w:pPr>
      <w:r>
        <w:rPr>
          <w:rFonts w:ascii="Arial" w:hAnsi="Arial"/>
          <w:i w:val="0"/>
          <w:color w:val="475569"/>
          <w:sz w:val="20"/>
        </w:rPr>
        <w:t>The conversion architecture is simple: visit homepage → click CTA → sign up → onboarding. There are two CTAs on the homepage ("Start Your First Vault" and "Explore Public Vaults"). For a product whose primary goal is viral growth via Explore, the hierarchy is backwards — signup is weighted more heavily than explore. The signup flow itself is clean and well-built, but there is no fallback capture mechanism for visitors who are not ready to create an account.</w:t>
      </w:r>
    </w:p>
    <w:p>
      <w:pPr>
        <w:spacing w:before="280" w:after="80"/>
      </w:pPr>
      <w:r>
        <w:rPr>
          <w:rFonts w:ascii="Arial" w:hAnsi="Arial"/>
          <w:b/>
          <w:color w:val="4F46E5"/>
          <w:sz w:val="28"/>
        </w:rPr>
        <w:t>Findings</w:t>
      </w:r>
    </w:p>
    <w:p>
      <w:pPr>
        <w:spacing w:before="40" w:after="80"/>
      </w:pPr>
      <w:r>
        <w:rPr>
          <w:rFonts w:ascii="Arial" w:hAnsi="Arial"/>
          <w:b/>
          <w:color w:val="FFFFFF"/>
          <w:sz w:val="16"/>
          <w:shd w:val="clear" w:color="auto" w:fill="EA580C"/>
        </w:rPr>
        <w:t xml:space="preserve">  HIGH  </w:t>
      </w:r>
      <w:r>
        <w:rPr>
          <w:sz w:val="20"/>
        </w:rPr>
        <w:t xml:space="preserve">  </w:t>
      </w:r>
      <w:r>
        <w:rPr>
          <w:rFonts w:ascii="Arial" w:hAnsi="Arial"/>
          <w:color w:val="475569"/>
          <w:sz w:val="20"/>
        </w:rPr>
        <w:t>Wrong CTA hierarchy for stated goal — if viral growth through Explore is the goal, "Explore Public Vaults" should be the primary CTA (dark background, first position). Currently "Start Your First Vault" is primary.</w:t>
      </w:r>
    </w:p>
    <w:p>
      <w:pPr>
        <w:spacing w:before="40" w:after="80"/>
      </w:pPr>
      <w:r>
        <w:rPr>
          <w:rFonts w:ascii="Arial" w:hAnsi="Arial"/>
          <w:b/>
          <w:color w:val="FFFFFF"/>
          <w:sz w:val="16"/>
          <w:shd w:val="clear" w:color="auto" w:fill="EA580C"/>
        </w:rPr>
        <w:t xml:space="preserve">  HIGH  </w:t>
      </w:r>
      <w:r>
        <w:rPr>
          <w:sz w:val="20"/>
        </w:rPr>
        <w:t xml:space="preserve">  </w:t>
      </w:r>
      <w:r>
        <w:rPr>
          <w:rFonts w:ascii="Arial" w:hAnsi="Arial"/>
          <w:color w:val="475569"/>
          <w:sz w:val="20"/>
        </w:rPr>
        <w:t>No email capture for non-converters — visitors who are interested but not ready to sign up have no way to stay connected. No "get notified" form, no waitlist, no newsletter.</w:t>
      </w:r>
    </w:p>
    <w:p>
      <w:pPr>
        <w:spacing w:before="40" w:after="80"/>
      </w:pPr>
      <w:r>
        <w:rPr>
          <w:rFonts w:ascii="Arial" w:hAnsi="Arial"/>
          <w:b/>
          <w:color w:val="FFFFFF"/>
          <w:sz w:val="16"/>
          <w:shd w:val="clear" w:color="auto" w:fill="EA580C"/>
        </w:rPr>
        <w:t xml:space="preserve">  HIGH  </w:t>
      </w:r>
      <w:r>
        <w:rPr>
          <w:sz w:val="20"/>
        </w:rPr>
        <w:t xml:space="preserve">  </w:t>
      </w:r>
      <w:r>
        <w:rPr>
          <w:rFonts w:ascii="Arial" w:hAnsi="Arial"/>
          <w:color w:val="475569"/>
          <w:sz w:val="20"/>
        </w:rPr>
        <w:t>No social proof — no user counts, testimonials, "X vaults created", or logos of notable users. Trust signals are absent entirely.</w:t>
      </w:r>
    </w:p>
    <w:p>
      <w:pPr>
        <w:spacing w:before="40" w:after="80"/>
      </w:pPr>
      <w:r>
        <w:rPr>
          <w:rFonts w:ascii="Arial" w:hAnsi="Arial"/>
          <w:b/>
          <w:color w:val="FFFFFF"/>
          <w:sz w:val="16"/>
          <w:shd w:val="clear" w:color="auto" w:fill="CA8A04"/>
        </w:rPr>
        <w:t xml:space="preserve">  MEDIUM  </w:t>
      </w:r>
      <w:r>
        <w:rPr>
          <w:sz w:val="20"/>
        </w:rPr>
        <w:t xml:space="preserve">  </w:t>
      </w:r>
      <w:r>
        <w:rPr>
          <w:rFonts w:ascii="Arial" w:hAnsi="Arial"/>
          <w:color w:val="475569"/>
          <w:sz w:val="20"/>
        </w:rPr>
        <w:t>Hero mock vault is generic — the "Psychology 101 Study Vault" in the hero card is functional but not inspiring. A more impressive, specific example vault would increase conversion.</w:t>
      </w:r>
    </w:p>
    <w:p>
      <w:pPr>
        <w:spacing w:before="40" w:after="80"/>
      </w:pPr>
      <w:r>
        <w:rPr>
          <w:rFonts w:ascii="Arial" w:hAnsi="Arial"/>
          <w:b/>
          <w:color w:val="FFFFFF"/>
          <w:sz w:val="16"/>
          <w:shd w:val="clear" w:color="auto" w:fill="CA8A04"/>
        </w:rPr>
        <w:t xml:space="preserve">  MEDIUM  </w:t>
      </w:r>
      <w:r>
        <w:rPr>
          <w:sz w:val="20"/>
        </w:rPr>
        <w:t xml:space="preserve">  </w:t>
      </w:r>
      <w:r>
        <w:rPr>
          <w:rFonts w:ascii="Arial" w:hAnsi="Arial"/>
          <w:color w:val="475569"/>
          <w:sz w:val="20"/>
        </w:rPr>
        <w:t>Username conflict blocks signup — the form disables the submit button if the proposed username is "taken," but offers no resolution path (e.g., append a number, let user pick manually). Users may abandon.</w:t>
      </w:r>
    </w:p>
    <w:p>
      <w:pPr>
        <w:spacing w:before="40" w:after="80"/>
      </w:pPr>
      <w:r>
        <w:rPr>
          <w:rFonts w:ascii="Arial" w:hAnsi="Arial"/>
          <w:b/>
          <w:color w:val="FFFFFF"/>
          <w:sz w:val="16"/>
          <w:shd w:val="clear" w:color="auto" w:fill="16A34A"/>
        </w:rPr>
        <w:t xml:space="preserve">  LOW  </w:t>
      </w:r>
      <w:r>
        <w:rPr>
          <w:sz w:val="20"/>
        </w:rPr>
        <w:t xml:space="preserve">  </w:t>
      </w:r>
      <w:r>
        <w:rPr>
          <w:rFonts w:ascii="Arial" w:hAnsi="Arial"/>
          <w:color w:val="475569"/>
          <w:sz w:val="20"/>
        </w:rPr>
        <w:t>No urgency or scarcity signals — "free forever" or "limited beta spots" or "X people signed up this week" would increase sign-up velocity.</w:t>
      </w:r>
    </w:p>
    <w:p>
      <w:pPr>
        <w:spacing w:before="280" w:after="80"/>
      </w:pPr>
      <w:r>
        <w:rPr>
          <w:rFonts w:ascii="Arial" w:hAnsi="Arial"/>
          <w:b/>
          <w:color w:val="4F46E5"/>
          <w:sz w:val="28"/>
        </w:rPr>
        <w:t>Recommendations</w:t>
      </w:r>
    </w:p>
    <w:p>
      <w:pPr>
        <w:pStyle w:val="ListBullet"/>
        <w:spacing w:before="0" w:after="60"/>
        <w:ind w:left="360"/>
      </w:pPr>
      <w:r>
        <w:rPr>
          <w:rFonts w:ascii="Arial" w:hAnsi="Arial"/>
          <w:color w:val="475569"/>
          <w:sz w:val="20"/>
        </w:rPr>
        <w:t>Swap the CTA order on the homepage. Make "Explore Public Vaults" the primary dark button and "Start Your Vault" the secondary outlined button.</w:t>
      </w:r>
    </w:p>
    <w:p>
      <w:pPr>
        <w:pStyle w:val="ListBullet"/>
        <w:spacing w:before="0" w:after="60"/>
        <w:ind w:left="360"/>
      </w:pPr>
      <w:r>
        <w:rPr>
          <w:rFonts w:ascii="Arial" w:hAnsi="Arial"/>
          <w:color w:val="475569"/>
          <w:sz w:val="20"/>
        </w:rPr>
        <w:t>Add a simple email capture in the footer: "Stay updated — enter your email." Even 50 emails is a valuable retargeting asset.</w:t>
      </w:r>
    </w:p>
    <w:p>
      <w:pPr>
        <w:pStyle w:val="ListBullet"/>
        <w:spacing w:before="0" w:after="60"/>
        <w:ind w:left="360"/>
      </w:pPr>
      <w:r>
        <w:rPr>
          <w:rFonts w:ascii="Arial" w:hAnsi="Arial"/>
          <w:color w:val="475569"/>
          <w:sz w:val="20"/>
        </w:rPr>
        <w:t>Add a social proof bar below the hero: "Join 1,200 students and researchers already organising their knowledge" (update numbers as they grow).</w:t>
      </w:r>
    </w:p>
    <w:p>
      <w:pPr>
        <w:pStyle w:val="ListBullet"/>
        <w:spacing w:before="0" w:after="60"/>
        <w:ind w:left="360"/>
      </w:pPr>
      <w:r>
        <w:rPr>
          <w:rFonts w:ascii="Arial" w:hAnsi="Arial"/>
          <w:color w:val="475569"/>
          <w:sz w:val="20"/>
        </w:rPr>
        <w:t>When username is taken, auto-suggest alternatives (add _1, _2, etc.) rather than blocking submission entirely.</w:t>
      </w:r>
    </w:p>
    <w:p>
      <w:pPr>
        <w:pStyle w:val="ListBullet"/>
        <w:spacing w:before="0" w:after="60"/>
        <w:ind w:left="360"/>
      </w:pPr>
      <w:r>
        <w:rPr>
          <w:rFonts w:ascii="Arial" w:hAnsi="Arial"/>
          <w:color w:val="475569"/>
          <w:sz w:val="20"/>
        </w:rPr>
        <w:t>Replace the generic hero vault card with a real, impressive example vault from a seeded power user. Real content converts better than placeholder.</w:t>
      </w:r>
    </w:p>
    <w:p>
      <w:r>
        <w:br w:type="page"/>
      </w:r>
    </w:p>
    <w:p>
      <w:pPr>
        <w:spacing w:before="360" w:after="120"/>
      </w:pPr>
      <w:r>
        <w:rPr>
          <w:rFonts w:ascii="Arial" w:hAnsi="Arial"/>
          <w:b/>
          <w:color w:val="0F172A"/>
          <w:sz w:val="40"/>
        </w:rPr>
        <w:t>Pillar 3 — UX / UI</w:t>
      </w:r>
    </w:p>
    <w:p>
      <w:pPr>
        <w:spacing w:before="80" w:after="80"/>
        <w:pBdr>
          <w:bottom w:val="single" w:sz="4" w:space="1" w:color="E2E8F0"/>
        </w:pBdr>
      </w:pPr>
    </w:p>
    <w:p>
      <w:pPr>
        <w:spacing w:before="280" w:after="80"/>
      </w:pPr>
      <w:r>
        <w:rPr>
          <w:rFonts w:ascii="Arial" w:hAnsi="Arial"/>
          <w:b/>
          <w:color w:val="4F46E5"/>
          <w:sz w:val="28"/>
        </w:rPr>
        <w:t>Overview</w:t>
      </w:r>
    </w:p>
    <w:p>
      <w:pPr>
        <w:spacing w:before="0" w:after="100"/>
      </w:pPr>
      <w:r>
        <w:rPr>
          <w:rFonts w:ascii="Arial" w:hAnsi="Arial"/>
          <w:i w:val="0"/>
          <w:color w:val="475569"/>
          <w:sz w:val="20"/>
        </w:rPr>
        <w:t>Vaulterly's UI is one of its strongest assets. The design system is consistent — Tailwind utility classes, rounded cards, indigo accent colour, and clean slate-toned backgrounds create a polished, professional feel that punches above its weight for an early-stage product. The main UX issues are structural rather than aesthetic: the header shows wrong navigation to logged-out users, and the onboarding flow has minor friction points.</w:t>
      </w:r>
    </w:p>
    <w:p>
      <w:pPr>
        <w:spacing w:before="280" w:after="80"/>
      </w:pPr>
      <w:r>
        <w:rPr>
          <w:rFonts w:ascii="Arial" w:hAnsi="Arial"/>
          <w:b/>
          <w:color w:val="4F46E5"/>
          <w:sz w:val="28"/>
        </w:rPr>
        <w:t>Findings</w:t>
      </w:r>
    </w:p>
    <w:p>
      <w:pPr>
        <w:spacing w:before="40" w:after="80"/>
      </w:pPr>
      <w:r>
        <w:rPr>
          <w:rFonts w:ascii="Arial" w:hAnsi="Arial"/>
          <w:b/>
          <w:color w:val="FFFFFF"/>
          <w:sz w:val="16"/>
          <w:shd w:val="clear" w:color="auto" w:fill="DC2626"/>
        </w:rPr>
        <w:t xml:space="preserve">  CRITICAL  </w:t>
      </w:r>
      <w:r>
        <w:rPr>
          <w:sz w:val="20"/>
        </w:rPr>
        <w:t xml:space="preserve">  </w:t>
      </w:r>
      <w:r>
        <w:rPr>
          <w:rFonts w:ascii="Arial" w:hAnsi="Arial"/>
          <w:color w:val="475569"/>
          <w:sz w:val="20"/>
        </w:rPr>
        <w:t>Header shows "Dashboard" and "+ New Vault" to logged-out visitors — both links require authentication and will confuse unauthenticated users who land on the homepage or Explore page. There is no visible Login button.</w:t>
      </w:r>
    </w:p>
    <w:p>
      <w:pPr>
        <w:spacing w:before="40" w:after="80"/>
      </w:pPr>
      <w:r>
        <w:rPr>
          <w:rFonts w:ascii="Arial" w:hAnsi="Arial"/>
          <w:b/>
          <w:color w:val="FFFFFF"/>
          <w:sz w:val="16"/>
          <w:shd w:val="clear" w:color="auto" w:fill="EA580C"/>
        </w:rPr>
        <w:t xml:space="preserve">  HIGH  </w:t>
      </w:r>
      <w:r>
        <w:rPr>
          <w:sz w:val="20"/>
        </w:rPr>
        <w:t xml:space="preserve">  </w:t>
      </w:r>
      <w:r>
        <w:rPr>
          <w:rFonts w:ascii="Arial" w:hAnsi="Arial"/>
          <w:color w:val="475569"/>
          <w:sz w:val="20"/>
        </w:rPr>
        <w:t>No Login button in header — logged-out visitors who want to return to their account have to navigate to /login manually. The header has no login affordance at all.</w:t>
      </w:r>
    </w:p>
    <w:p>
      <w:pPr>
        <w:spacing w:before="40" w:after="80"/>
      </w:pPr>
      <w:r>
        <w:rPr>
          <w:rFonts w:ascii="Arial" w:hAnsi="Arial"/>
          <w:b/>
          <w:color w:val="FFFFFF"/>
          <w:sz w:val="16"/>
          <w:shd w:val="clear" w:color="auto" w:fill="CA8A04"/>
        </w:rPr>
        <w:t xml:space="preserve">  MEDIUM  </w:t>
      </w:r>
      <w:r>
        <w:rPr>
          <w:sz w:val="20"/>
        </w:rPr>
        <w:t xml:space="preserve">  </w:t>
      </w:r>
      <w:r>
        <w:rPr>
          <w:rFonts w:ascii="Arial" w:hAnsi="Arial"/>
          <w:color w:val="475569"/>
          <w:sz w:val="20"/>
        </w:rPr>
        <w:t>Onboarding createClient() called without useMemo — minor performance issue (new Supabase client on every render) but could cause flickering on fast re-renders during the 3-step flow.</w:t>
      </w:r>
    </w:p>
    <w:p>
      <w:pPr>
        <w:spacing w:before="40" w:after="80"/>
      </w:pPr>
      <w:r>
        <w:rPr>
          <w:rFonts w:ascii="Arial" w:hAnsi="Arial"/>
          <w:b/>
          <w:color w:val="FFFFFF"/>
          <w:sz w:val="16"/>
          <w:shd w:val="clear" w:color="auto" w:fill="CA8A04"/>
        </w:rPr>
        <w:t xml:space="preserve">  MEDIUM  </w:t>
      </w:r>
      <w:r>
        <w:rPr>
          <w:sz w:val="20"/>
        </w:rPr>
        <w:t xml:space="preserve">  </w:t>
      </w:r>
      <w:r>
        <w:rPr>
          <w:rFonts w:ascii="Arial" w:hAnsi="Arial"/>
          <w:color w:val="475569"/>
          <w:sz w:val="20"/>
        </w:rPr>
        <w:t>Featured vault ID is hardcoded in explore/page.tsx — if this vault is deleted or made private, the Explore page will show an error or blank featured section with no fallback.</w:t>
      </w:r>
    </w:p>
    <w:p>
      <w:pPr>
        <w:spacing w:before="40" w:after="80"/>
      </w:pPr>
      <w:r>
        <w:rPr>
          <w:rFonts w:ascii="Arial" w:hAnsi="Arial"/>
          <w:b/>
          <w:color w:val="FFFFFF"/>
          <w:sz w:val="16"/>
          <w:shd w:val="clear" w:color="auto" w:fill="16A34A"/>
        </w:rPr>
        <w:t xml:space="preserve">  LOW  </w:t>
      </w:r>
      <w:r>
        <w:rPr>
          <w:sz w:val="20"/>
        </w:rPr>
        <w:t xml:space="preserve">  </w:t>
      </w:r>
      <w:r>
        <w:rPr>
          <w:rFonts w:ascii="Arial" w:hAnsi="Arial"/>
          <w:color w:val="475569"/>
          <w:sz w:val="20"/>
        </w:rPr>
        <w:t>No loading skeleton states visible — unclear if skeleton loaders exist during data fetches on the Explore page. Perceived performance matters for first impressions.</w:t>
      </w:r>
    </w:p>
    <w:p>
      <w:pPr>
        <w:spacing w:before="40" w:after="80"/>
      </w:pPr>
      <w:r>
        <w:rPr>
          <w:rFonts w:ascii="Arial" w:hAnsi="Arial"/>
          <w:b/>
          <w:color w:val="FFFFFF"/>
          <w:sz w:val="16"/>
          <w:shd w:val="clear" w:color="auto" w:fill="16A34A"/>
        </w:rPr>
        <w:t xml:space="preserve">  POSITIVE  </w:t>
      </w:r>
      <w:r>
        <w:rPr>
          <w:sz w:val="20"/>
        </w:rPr>
        <w:t xml:space="preserve">  </w:t>
      </w:r>
      <w:r>
        <w:rPr>
          <w:rFonts w:ascii="Arial" w:hAnsi="Arial"/>
          <w:color w:val="475569"/>
          <w:sz w:val="20"/>
        </w:rPr>
        <w:t>Design system is well-executed — consistent border radius, spacing scale, and colour usage across all reviewed components.</w:t>
      </w:r>
    </w:p>
    <w:p>
      <w:pPr>
        <w:spacing w:before="40" w:after="80"/>
      </w:pPr>
      <w:r>
        <w:rPr>
          <w:rFonts w:ascii="Arial" w:hAnsi="Arial"/>
          <w:b/>
          <w:color w:val="FFFFFF"/>
          <w:sz w:val="16"/>
          <w:shd w:val="clear" w:color="auto" w:fill="16A34A"/>
        </w:rPr>
        <w:t xml:space="preserve">  POSITIVE  </w:t>
      </w:r>
      <w:r>
        <w:rPr>
          <w:sz w:val="20"/>
        </w:rPr>
        <w:t xml:space="preserve">  </w:t>
      </w:r>
      <w:r>
        <w:rPr>
          <w:rFonts w:ascii="Arial" w:hAnsi="Arial"/>
          <w:color w:val="475569"/>
          <w:sz w:val="20"/>
        </w:rPr>
        <w:t>Signup form is excellent — real-time username availability checking with clear feedback states (checking / available / taken) is a great UX detail.</w:t>
      </w:r>
    </w:p>
    <w:p>
      <w:pPr>
        <w:spacing w:before="280" w:after="80"/>
      </w:pPr>
      <w:r>
        <w:rPr>
          <w:rFonts w:ascii="Arial" w:hAnsi="Arial"/>
          <w:b/>
          <w:color w:val="4F46E5"/>
          <w:sz w:val="28"/>
        </w:rPr>
        <w:t>Recommendations</w:t>
      </w:r>
    </w:p>
    <w:p>
      <w:pPr>
        <w:pStyle w:val="ListBullet"/>
        <w:spacing w:before="0" w:after="60"/>
        <w:ind w:left="360"/>
      </w:pPr>
      <w:r>
        <w:rPr>
          <w:rFonts w:ascii="Arial" w:hAnsi="Arial"/>
          <w:color w:val="475569"/>
          <w:sz w:val="20"/>
        </w:rPr>
        <w:t>Fix the header immediately: show only "Explore" and "Log In / Sign Up" to logged-out users. Show "Dashboard," "Explore," and "+ New Vault" to authenticated users.</w:t>
      </w:r>
    </w:p>
    <w:p>
      <w:pPr>
        <w:pStyle w:val="ListBullet"/>
        <w:spacing w:before="0" w:after="60"/>
        <w:ind w:left="360"/>
      </w:pPr>
      <w:r>
        <w:rPr>
          <w:rFonts w:ascii="Arial" w:hAnsi="Arial"/>
          <w:color w:val="475569"/>
          <w:sz w:val="20"/>
        </w:rPr>
        <w:t>Add a prominent Login button to AppHeader for unauthenticated state. This is a critical missing affordance.</w:t>
      </w:r>
    </w:p>
    <w:p>
      <w:pPr>
        <w:pStyle w:val="ListBullet"/>
        <w:spacing w:before="0" w:after="60"/>
        <w:ind w:left="360"/>
      </w:pPr>
      <w:r>
        <w:rPr>
          <w:rFonts w:ascii="Arial" w:hAnsi="Arial"/>
          <w:color w:val="475569"/>
          <w:sz w:val="20"/>
        </w:rPr>
        <w:t>Wrap createClient() in useMemo in onboarding/page.tsx (line 112) to prevent unnecessary re-instantiation.</w:t>
      </w:r>
    </w:p>
    <w:p>
      <w:pPr>
        <w:pStyle w:val="ListBullet"/>
        <w:spacing w:before="0" w:after="60"/>
        <w:ind w:left="360"/>
      </w:pPr>
      <w:r>
        <w:rPr>
          <w:rFonts w:ascii="Arial" w:hAnsi="Arial"/>
          <w:color w:val="475569"/>
          <w:sz w:val="20"/>
        </w:rPr>
        <w:t>Make the featured vault dynamic: query for the most recently pinned/featured public vault, with a fallback to the most-followed vault, rather than hardcoding an ID.</w:t>
      </w:r>
    </w:p>
    <w:p>
      <w:pPr>
        <w:pStyle w:val="ListBullet"/>
        <w:spacing w:before="0" w:after="60"/>
        <w:ind w:left="360"/>
      </w:pPr>
      <w:r>
        <w:rPr>
          <w:rFonts w:ascii="Arial" w:hAnsi="Arial"/>
          <w:color w:val="475569"/>
          <w:sz w:val="20"/>
        </w:rPr>
        <w:t>Add skeleton loaders on Explore if not already present — especially for the vault grid, which loads asynchronously.</w:t>
      </w:r>
    </w:p>
    <w:p>
      <w:r>
        <w:br w:type="page"/>
      </w:r>
    </w:p>
    <w:p>
      <w:pPr>
        <w:spacing w:before="360" w:after="120"/>
      </w:pPr>
      <w:r>
        <w:rPr>
          <w:rFonts w:ascii="Arial" w:hAnsi="Arial"/>
          <w:b/>
          <w:color w:val="0F172A"/>
          <w:sz w:val="40"/>
        </w:rPr>
        <w:t>Pillar 4 — Performance</w:t>
      </w:r>
    </w:p>
    <w:p>
      <w:pPr>
        <w:spacing w:before="80" w:after="80"/>
        <w:pBdr>
          <w:bottom w:val="single" w:sz="4" w:space="1" w:color="E2E8F0"/>
        </w:pBdr>
      </w:pPr>
    </w:p>
    <w:p>
      <w:pPr>
        <w:spacing w:before="280" w:after="80"/>
      </w:pPr>
      <w:r>
        <w:rPr>
          <w:rFonts w:ascii="Arial" w:hAnsi="Arial"/>
          <w:b/>
          <w:color w:val="4F46E5"/>
          <w:sz w:val="28"/>
        </w:rPr>
        <w:t>Overview</w:t>
      </w:r>
    </w:p>
    <w:p>
      <w:pPr>
        <w:spacing w:before="0" w:after="100"/>
      </w:pPr>
      <w:r>
        <w:rPr>
          <w:rFonts w:ascii="Arial" w:hAnsi="Arial"/>
          <w:i w:val="0"/>
          <w:color w:val="475569"/>
          <w:sz w:val="20"/>
        </w:rPr>
        <w:t>Vaulterly is built on Next.js App Router with server components, which gives it excellent default performance characteristics. Server-side Supabase queries mean no client-side data waterfalls for the Explore and homepage views. However, several performance-adjacent issues were identified in the codebase.</w:t>
      </w:r>
    </w:p>
    <w:p>
      <w:pPr>
        <w:spacing w:before="280" w:after="80"/>
      </w:pPr>
      <w:r>
        <w:rPr>
          <w:rFonts w:ascii="Arial" w:hAnsi="Arial"/>
          <w:b/>
          <w:color w:val="4F46E5"/>
          <w:sz w:val="28"/>
        </w:rPr>
        <w:t>Findings</w:t>
      </w:r>
    </w:p>
    <w:p>
      <w:pPr>
        <w:spacing w:before="40" w:after="80"/>
      </w:pPr>
      <w:r>
        <w:rPr>
          <w:rFonts w:ascii="Arial" w:hAnsi="Arial"/>
          <w:b/>
          <w:color w:val="FFFFFF"/>
          <w:sz w:val="16"/>
          <w:shd w:val="clear" w:color="auto" w:fill="EA580C"/>
        </w:rPr>
        <w:t xml:space="preserve">  HIGH  </w:t>
      </w:r>
      <w:r>
        <w:rPr>
          <w:sz w:val="20"/>
        </w:rPr>
        <w:t xml:space="preserve">  </w:t>
      </w:r>
      <w:r>
        <w:rPr>
          <w:rFonts w:ascii="Arial" w:hAnsi="Arial"/>
          <w:color w:val="475569"/>
          <w:sz w:val="20"/>
        </w:rPr>
        <w:t>No image optimisation visible — layout.tsx has no favicon, apple-touch-icon, or og:image defined. If any images are used in vault entries, there is no evidence of Next.js &lt;Image&gt; component usage.</w:t>
      </w:r>
    </w:p>
    <w:p>
      <w:pPr>
        <w:spacing w:before="40" w:after="80"/>
      </w:pPr>
      <w:r>
        <w:rPr>
          <w:rFonts w:ascii="Arial" w:hAnsi="Arial"/>
          <w:b/>
          <w:color w:val="FFFFFF"/>
          <w:sz w:val="16"/>
          <w:shd w:val="clear" w:color="auto" w:fill="CA8A04"/>
        </w:rPr>
        <w:t xml:space="preserve">  MEDIUM  </w:t>
      </w:r>
      <w:r>
        <w:rPr>
          <w:sz w:val="20"/>
        </w:rPr>
        <w:t xml:space="preserve">  </w:t>
      </w:r>
      <w:r>
        <w:rPr>
          <w:rFonts w:ascii="Arial" w:hAnsi="Arial"/>
          <w:color w:val="475569"/>
          <w:sz w:val="20"/>
        </w:rPr>
        <w:t>No font preloading — layout.tsx imports no custom fonts and sets no font-display swap policy. If Google Fonts or a custom font is loaded via CSS, it may cause layout shift (CLS).</w:t>
      </w:r>
    </w:p>
    <w:p>
      <w:pPr>
        <w:spacing w:before="40" w:after="80"/>
      </w:pPr>
      <w:r>
        <w:rPr>
          <w:rFonts w:ascii="Arial" w:hAnsi="Arial"/>
          <w:b/>
          <w:color w:val="FFFFFF"/>
          <w:sz w:val="16"/>
          <w:shd w:val="clear" w:color="auto" w:fill="CA8A04"/>
        </w:rPr>
        <w:t xml:space="preserve">  MEDIUM  </w:t>
      </w:r>
      <w:r>
        <w:rPr>
          <w:sz w:val="20"/>
        </w:rPr>
        <w:t xml:space="preserve">  </w:t>
      </w:r>
      <w:r>
        <w:rPr>
          <w:rFonts w:ascii="Arial" w:hAnsi="Arial"/>
          <w:color w:val="475569"/>
          <w:sz w:val="20"/>
        </w:rPr>
        <w:t>globals.css and global-vaults.css both imported in layout — no critical CSS extraction. For a marketing page, inlining critical CSS would improve FCP.</w:t>
      </w:r>
    </w:p>
    <w:p>
      <w:pPr>
        <w:spacing w:before="40" w:after="80"/>
      </w:pPr>
      <w:r>
        <w:rPr>
          <w:rFonts w:ascii="Arial" w:hAnsi="Arial"/>
          <w:b/>
          <w:color w:val="FFFFFF"/>
          <w:sz w:val="16"/>
          <w:shd w:val="clear" w:color="auto" w:fill="16A34A"/>
        </w:rPr>
        <w:t xml:space="preserve">  LOW  </w:t>
      </w:r>
      <w:r>
        <w:rPr>
          <w:sz w:val="20"/>
        </w:rPr>
        <w:t xml:space="preserve">  </w:t>
      </w:r>
      <w:r>
        <w:rPr>
          <w:rFonts w:ascii="Arial" w:hAnsi="Arial"/>
          <w:color w:val="475569"/>
          <w:sz w:val="20"/>
        </w:rPr>
        <w:t>No caching headers visible for static pages — Next.js handles this by default with App Router, but ensure Vercel edge caching is configured for /explore and /.</w:t>
      </w:r>
    </w:p>
    <w:p>
      <w:pPr>
        <w:spacing w:before="40" w:after="80"/>
      </w:pPr>
      <w:r>
        <w:rPr>
          <w:rFonts w:ascii="Arial" w:hAnsi="Arial"/>
          <w:b/>
          <w:color w:val="FFFFFF"/>
          <w:sz w:val="16"/>
          <w:shd w:val="clear" w:color="auto" w:fill="16A34A"/>
        </w:rPr>
        <w:t xml:space="preserve">  POSITIVE  </w:t>
      </w:r>
      <w:r>
        <w:rPr>
          <w:sz w:val="20"/>
        </w:rPr>
        <w:t xml:space="preserve">  </w:t>
      </w:r>
      <w:r>
        <w:rPr>
          <w:rFonts w:ascii="Arial" w:hAnsi="Arial"/>
          <w:color w:val="475569"/>
          <w:sz w:val="20"/>
        </w:rPr>
        <w:t>App Router with server components is the right architecture — eliminates client-side data fetching waterfalls and gives strong baseline Lighthouse scores.</w:t>
      </w:r>
    </w:p>
    <w:p>
      <w:pPr>
        <w:spacing w:before="280" w:after="80"/>
      </w:pPr>
      <w:r>
        <w:rPr>
          <w:rFonts w:ascii="Arial" w:hAnsi="Arial"/>
          <w:b/>
          <w:color w:val="4F46E5"/>
          <w:sz w:val="28"/>
        </w:rPr>
        <w:t>Recommendations</w:t>
      </w:r>
    </w:p>
    <w:p>
      <w:pPr>
        <w:pStyle w:val="ListBullet"/>
        <w:spacing w:before="0" w:after="60"/>
        <w:ind w:left="360"/>
      </w:pPr>
      <w:r>
        <w:rPr>
          <w:rFonts w:ascii="Arial" w:hAnsi="Arial"/>
          <w:color w:val="475569"/>
          <w:sz w:val="20"/>
        </w:rPr>
        <w:t>Run Lighthouse on myvaulterly.com immediately and establish baseline scores across Performance, Accessibility, Best Practices, and SEO. Target 90+ on all.</w:t>
      </w:r>
    </w:p>
    <w:p>
      <w:pPr>
        <w:pStyle w:val="ListBullet"/>
        <w:spacing w:before="0" w:after="60"/>
        <w:ind w:left="360"/>
      </w:pPr>
      <w:r>
        <w:rPr>
          <w:rFonts w:ascii="Arial" w:hAnsi="Arial"/>
          <w:color w:val="475569"/>
          <w:sz w:val="20"/>
        </w:rPr>
        <w:t>Use next/font to load any custom fonts — this eliminates FOUT/FOIT and improves CLS score automatically.</w:t>
      </w:r>
    </w:p>
    <w:p>
      <w:pPr>
        <w:pStyle w:val="ListBullet"/>
        <w:spacing w:before="0" w:after="60"/>
        <w:ind w:left="360"/>
      </w:pPr>
      <w:r>
        <w:rPr>
          <w:rFonts w:ascii="Arial" w:hAnsi="Arial"/>
          <w:color w:val="475569"/>
          <w:sz w:val="20"/>
        </w:rPr>
        <w:t>Use next/image for all images in vault entries and any future marketing images — automatic WebP conversion, lazy loading, and size hints.</w:t>
      </w:r>
    </w:p>
    <w:p>
      <w:pPr>
        <w:pStyle w:val="ListBullet"/>
        <w:spacing w:before="0" w:after="60"/>
        <w:ind w:left="360"/>
      </w:pPr>
      <w:r>
        <w:rPr>
          <w:rFonts w:ascii="Arial" w:hAnsi="Arial"/>
          <w:color w:val="475569"/>
          <w:sz w:val="20"/>
        </w:rPr>
        <w:t>Add a favicon and apple-touch-icon to layout.tsx — these are missing and affect both performance perception and brand.</w:t>
      </w:r>
    </w:p>
    <w:p>
      <w:pPr>
        <w:pStyle w:val="ListBullet"/>
        <w:spacing w:before="0" w:after="60"/>
        <w:ind w:left="360"/>
      </w:pPr>
      <w:r>
        <w:rPr>
          <w:rFonts w:ascii="Arial" w:hAnsi="Arial"/>
          <w:color w:val="475569"/>
          <w:sz w:val="20"/>
        </w:rPr>
        <w:t>Confirm Vercel ISR (Incremental Static Regeneration) or static generation is used for the /explore page since its content changes infrequently.</w:t>
      </w:r>
    </w:p>
    <w:p>
      <w:r>
        <w:br w:type="page"/>
      </w:r>
    </w:p>
    <w:p>
      <w:pPr>
        <w:spacing w:before="360" w:after="120"/>
      </w:pPr>
      <w:r>
        <w:rPr>
          <w:rFonts w:ascii="Arial" w:hAnsi="Arial"/>
          <w:b/>
          <w:color w:val="0F172A"/>
          <w:sz w:val="40"/>
        </w:rPr>
        <w:t>Pillar 5 — Search Engine Optimisation (SEO)</w:t>
      </w:r>
    </w:p>
    <w:p>
      <w:pPr>
        <w:spacing w:before="80" w:after="80"/>
        <w:pBdr>
          <w:bottom w:val="single" w:sz="4" w:space="1" w:color="E2E8F0"/>
        </w:pBdr>
      </w:pPr>
    </w:p>
    <w:p>
      <w:pPr>
        <w:spacing w:before="280" w:after="80"/>
      </w:pPr>
      <w:r>
        <w:rPr>
          <w:rFonts w:ascii="Arial" w:hAnsi="Arial"/>
          <w:b/>
          <w:color w:val="4F46E5"/>
          <w:sz w:val="28"/>
        </w:rPr>
        <w:t>Overview</w:t>
      </w:r>
    </w:p>
    <w:p>
      <w:pPr>
        <w:spacing w:before="0" w:after="100"/>
      </w:pPr>
      <w:r>
        <w:rPr>
          <w:rFonts w:ascii="Arial" w:hAnsi="Arial"/>
          <w:i w:val="0"/>
          <w:color w:val="475569"/>
          <w:sz w:val="20"/>
        </w:rPr>
        <w:t>This is the most critical pillar. Despite the site being live at myvaulterly.com, two bugs in the codebase will cause Googlebot to either ignore the site or index it incorrectly. Additionally, the absence of Open Graph meta tags means every link shared on social media will render as a blank, unbranded preview — directly undermining the viral growth goal.</w:t>
      </w:r>
    </w:p>
    <w:p>
      <w:pPr>
        <w:spacing w:before="280" w:after="80"/>
      </w:pPr>
      <w:r>
        <w:rPr>
          <w:rFonts w:ascii="Arial" w:hAnsi="Arial"/>
          <w:b/>
          <w:color w:val="4F46E5"/>
          <w:sz w:val="28"/>
        </w:rPr>
        <w:t>Findings</w:t>
      </w:r>
    </w:p>
    <w:p>
      <w:pPr>
        <w:spacing w:before="40" w:after="80"/>
      </w:pPr>
      <w:r>
        <w:rPr>
          <w:rFonts w:ascii="Arial" w:hAnsi="Arial"/>
          <w:b/>
          <w:color w:val="FFFFFF"/>
          <w:sz w:val="16"/>
          <w:shd w:val="clear" w:color="auto" w:fill="DC2626"/>
        </w:rPr>
        <w:t xml:space="preserve">  CRITICAL  </w:t>
      </w:r>
      <w:r>
        <w:rPr>
          <w:sz w:val="20"/>
        </w:rPr>
        <w:t xml:space="preserve">  </w:t>
      </w:r>
      <w:r>
        <w:rPr>
          <w:rFonts w:ascii="Arial" w:hAnsi="Arial"/>
          <w:color w:val="475569"/>
          <w:sz w:val="20"/>
        </w:rPr>
        <w:t>sitemap.ts is hardcoded to http://localhost:3000/ — Google's sitemap parser will receive localhost URLs, rendering the entire sitemap useless. This must be fixed immediately.</w:t>
      </w:r>
    </w:p>
    <w:p>
      <w:pPr>
        <w:spacing w:before="40" w:after="80"/>
      </w:pPr>
      <w:r>
        <w:rPr>
          <w:rFonts w:ascii="Arial" w:hAnsi="Arial"/>
          <w:b/>
          <w:color w:val="FFFFFF"/>
          <w:sz w:val="16"/>
          <w:shd w:val="clear" w:color="auto" w:fill="DC2626"/>
        </w:rPr>
        <w:t xml:space="preserve">  CRITICAL  </w:t>
      </w:r>
      <w:r>
        <w:rPr>
          <w:sz w:val="20"/>
        </w:rPr>
        <w:t xml:space="preserve">  </w:t>
      </w:r>
      <w:r>
        <w:rPr>
          <w:rFonts w:ascii="Arial" w:hAnsi="Arial"/>
          <w:color w:val="475569"/>
          <w:sz w:val="20"/>
        </w:rPr>
        <w:t>robots.ts points to https://yourdomain.com/sitemap.xml — the sitemap URL in robots.txt is a placeholder. Google cannot find the real sitemap.</w:t>
      </w:r>
    </w:p>
    <w:p>
      <w:pPr>
        <w:spacing w:before="40" w:after="80"/>
      </w:pPr>
      <w:r>
        <w:rPr>
          <w:rFonts w:ascii="Arial" w:hAnsi="Arial"/>
          <w:b/>
          <w:color w:val="FFFFFF"/>
          <w:sz w:val="16"/>
          <w:shd w:val="clear" w:color="auto" w:fill="DC2626"/>
        </w:rPr>
        <w:t xml:space="preserve">  CRITICAL  </w:t>
      </w:r>
      <w:r>
        <w:rPr>
          <w:sz w:val="20"/>
        </w:rPr>
        <w:t xml:space="preserve">  </w:t>
      </w:r>
      <w:r>
        <w:rPr>
          <w:rFonts w:ascii="Arial" w:hAnsi="Arial"/>
          <w:color w:val="475569"/>
          <w:sz w:val="20"/>
        </w:rPr>
        <w:t>No Open Graph meta tags in layout.tsx — og:title, og:description, og:image, og:url are all missing. Every shared link (Twitter/X, LinkedIn, iMessage, Discord) shows a blank preview card.</w:t>
      </w:r>
    </w:p>
    <w:p>
      <w:pPr>
        <w:spacing w:before="40" w:after="80"/>
      </w:pPr>
      <w:r>
        <w:rPr>
          <w:rFonts w:ascii="Arial" w:hAnsi="Arial"/>
          <w:b/>
          <w:color w:val="FFFFFF"/>
          <w:sz w:val="16"/>
          <w:shd w:val="clear" w:color="auto" w:fill="DC2626"/>
        </w:rPr>
        <w:t xml:space="preserve">  CRITICAL  </w:t>
      </w:r>
      <w:r>
        <w:rPr>
          <w:sz w:val="20"/>
        </w:rPr>
        <w:t xml:space="preserve">  </w:t>
      </w:r>
      <w:r>
        <w:rPr>
          <w:rFonts w:ascii="Arial" w:hAnsi="Arial"/>
          <w:color w:val="475569"/>
          <w:sz w:val="20"/>
        </w:rPr>
        <w:t>No Twitter Card meta tags — twitter:card, twitter:title, twitter:image are missing. Viral sharing on Twitter/X will produce link-only previews with no visual.</w:t>
      </w:r>
    </w:p>
    <w:p>
      <w:pPr>
        <w:spacing w:before="40" w:after="80"/>
      </w:pPr>
      <w:r>
        <w:rPr>
          <w:rFonts w:ascii="Arial" w:hAnsi="Arial"/>
          <w:b/>
          <w:color w:val="FFFFFF"/>
          <w:sz w:val="16"/>
          <w:shd w:val="clear" w:color="auto" w:fill="EA580C"/>
        </w:rPr>
        <w:t xml:space="preserve">  HIGH  </w:t>
      </w:r>
      <w:r>
        <w:rPr>
          <w:sz w:val="20"/>
        </w:rPr>
        <w:t xml:space="preserve">  </w:t>
      </w:r>
      <w:r>
        <w:rPr>
          <w:rFonts w:ascii="Arial" w:hAnsi="Arial"/>
          <w:color w:val="475569"/>
          <w:sz w:val="20"/>
        </w:rPr>
        <w:t>Title tag is generic — "Vaulterly - Save Smarter" is acceptable but not keyword-optimised. No target keyword research has been applied.</w:t>
      </w:r>
    </w:p>
    <w:p>
      <w:pPr>
        <w:spacing w:before="40" w:after="80"/>
      </w:pPr>
      <w:r>
        <w:rPr>
          <w:rFonts w:ascii="Arial" w:hAnsi="Arial"/>
          <w:b/>
          <w:color w:val="FFFFFF"/>
          <w:sz w:val="16"/>
          <w:shd w:val="clear" w:color="auto" w:fill="EA580C"/>
        </w:rPr>
        <w:t xml:space="preserve">  HIGH  </w:t>
      </w:r>
      <w:r>
        <w:rPr>
          <w:sz w:val="20"/>
        </w:rPr>
        <w:t xml:space="preserve">  </w:t>
      </w:r>
      <w:r>
        <w:rPr>
          <w:rFonts w:ascii="Arial" w:hAnsi="Arial"/>
          <w:color w:val="475569"/>
          <w:sz w:val="20"/>
        </w:rPr>
        <w:t>Description tag is weak — "Save smarter. Find faster. Your links, organised for life" is brand language, not search intent language. It won't match any search query.</w:t>
      </w:r>
    </w:p>
    <w:p>
      <w:pPr>
        <w:spacing w:before="40" w:after="80"/>
      </w:pPr>
      <w:r>
        <w:rPr>
          <w:rFonts w:ascii="Arial" w:hAnsi="Arial"/>
          <w:b/>
          <w:color w:val="FFFFFF"/>
          <w:sz w:val="16"/>
          <w:shd w:val="clear" w:color="auto" w:fill="EA580C"/>
        </w:rPr>
        <w:t xml:space="preserve">  HIGH  </w:t>
      </w:r>
      <w:r>
        <w:rPr>
          <w:sz w:val="20"/>
        </w:rPr>
        <w:t xml:space="preserve">  </w:t>
      </w:r>
      <w:r>
        <w:rPr>
          <w:rFonts w:ascii="Arial" w:hAnsi="Arial"/>
          <w:color w:val="475569"/>
          <w:sz w:val="20"/>
        </w:rPr>
        <w:t>No structured data (JSON-LD) — no WebSite, WebApplication, or BreadcrumbList schema. Structured data improves click-through rates from search results.</w:t>
      </w:r>
    </w:p>
    <w:p>
      <w:pPr>
        <w:spacing w:before="40" w:after="80"/>
      </w:pPr>
      <w:r>
        <w:rPr>
          <w:rFonts w:ascii="Arial" w:hAnsi="Arial"/>
          <w:b/>
          <w:color w:val="FFFFFF"/>
          <w:sz w:val="16"/>
          <w:shd w:val="clear" w:color="auto" w:fill="CA8A04"/>
        </w:rPr>
        <w:t xml:space="preserve">  MEDIUM  </w:t>
      </w:r>
      <w:r>
        <w:rPr>
          <w:sz w:val="20"/>
        </w:rPr>
        <w:t xml:space="preserve">  </w:t>
      </w:r>
      <w:r>
        <w:rPr>
          <w:rFonts w:ascii="Arial" w:hAnsi="Arial"/>
          <w:color w:val="475569"/>
          <w:sz w:val="20"/>
        </w:rPr>
        <w:t>No page-level metadata on subpages — only layout.tsx has metadata. Explore, signup, login, and dashboard pages likely inherit the root metadata without customisation.</w:t>
      </w:r>
    </w:p>
    <w:p>
      <w:pPr>
        <w:spacing w:before="40" w:after="80"/>
      </w:pPr>
      <w:r>
        <w:rPr>
          <w:rFonts w:ascii="Arial" w:hAnsi="Arial"/>
          <w:b/>
          <w:color w:val="FFFFFF"/>
          <w:sz w:val="16"/>
          <w:shd w:val="clear" w:color="auto" w:fill="CA8A04"/>
        </w:rPr>
        <w:t xml:space="preserve">  MEDIUM  </w:t>
      </w:r>
      <w:r>
        <w:rPr>
          <w:sz w:val="20"/>
        </w:rPr>
        <w:t xml:space="preserve">  </w:t>
      </w:r>
      <w:r>
        <w:rPr>
          <w:rFonts w:ascii="Arial" w:hAnsi="Arial"/>
          <w:color w:val="475569"/>
          <w:sz w:val="20"/>
        </w:rPr>
        <w:t>Public vault pages (if they exist as individual URLs) have no per-vault metadata — vault name, description, and tags should populate the page title and description dynamically.</w:t>
      </w:r>
    </w:p>
    <w:p>
      <w:pPr>
        <w:spacing w:before="40" w:after="80"/>
      </w:pPr>
      <w:r>
        <w:rPr>
          <w:rFonts w:ascii="Arial" w:hAnsi="Arial"/>
          <w:b/>
          <w:color w:val="FFFFFF"/>
          <w:sz w:val="16"/>
          <w:shd w:val="clear" w:color="auto" w:fill="16A34A"/>
        </w:rPr>
        <w:t xml:space="preserve">  LOW  </w:t>
      </w:r>
      <w:r>
        <w:rPr>
          <w:sz w:val="20"/>
        </w:rPr>
        <w:t xml:space="preserve">  </w:t>
      </w:r>
      <w:r>
        <w:rPr>
          <w:rFonts w:ascii="Arial" w:hAnsi="Arial"/>
          <w:color w:val="475569"/>
          <w:sz w:val="20"/>
        </w:rPr>
        <w:t>No canonical URL tag — could cause duplicate content issues if the site is accessible via both www and non-www.</w:t>
      </w:r>
    </w:p>
    <w:p>
      <w:pPr>
        <w:spacing w:before="280" w:after="80"/>
      </w:pPr>
      <w:r>
        <w:rPr>
          <w:rFonts w:ascii="Arial" w:hAnsi="Arial"/>
          <w:b/>
          <w:color w:val="4F46E5"/>
          <w:sz w:val="28"/>
        </w:rPr>
        <w:t>Immediate Fixes (Do These Today)</w:t>
      </w:r>
    </w:p>
    <w:p>
      <w:pPr>
        <w:spacing w:before="0" w:after="100"/>
      </w:pPr>
      <w:r>
        <w:rPr>
          <w:rFonts w:ascii="Arial" w:hAnsi="Arial"/>
          <w:i w:val="0"/>
          <w:color w:val="0F172A"/>
          <w:sz w:val="20"/>
        </w:rPr>
        <w:t>Fix sitemap.ts — replace localhost with production URL:</w:t>
      </w:r>
    </w:p>
    <w:p>
      <w:pPr>
        <w:spacing w:before="0" w:after="100"/>
      </w:pPr>
      <w:r>
        <w:rPr>
          <w:rFonts w:ascii="Arial" w:hAnsi="Arial"/>
          <w:i/>
          <w:color w:val="475569"/>
          <w:sz w:val="20"/>
        </w:rPr>
        <w:t>Set BASE_URL to process.env.NEXT_PUBLIC_SITE_URL ?? 'https://myvaulterly.com' and use it for all sitemap entries.</w:t>
      </w:r>
    </w:p>
    <w:p>
      <w:pPr>
        <w:spacing w:before="0" w:after="100"/>
      </w:pPr>
      <w:r>
        <w:rPr>
          <w:rFonts w:ascii="Arial" w:hAnsi="Arial"/>
          <w:i w:val="0"/>
          <w:color w:val="0F172A"/>
          <w:sz w:val="20"/>
        </w:rPr>
        <w:t>Fix robots.ts — update sitemap URL:</w:t>
      </w:r>
    </w:p>
    <w:p>
      <w:pPr>
        <w:spacing w:before="0" w:after="100"/>
      </w:pPr>
      <w:r>
        <w:rPr>
          <w:rFonts w:ascii="Arial" w:hAnsi="Arial"/>
          <w:i/>
          <w:color w:val="475569"/>
          <w:sz w:val="20"/>
        </w:rPr>
        <w:t>Set sitemap to `${process.env.NEXT_PUBLIC_SITE_URL ?? 'https://myvaulterly.com'}/sitemap.xml`</w:t>
      </w:r>
    </w:p>
    <w:p>
      <w:pPr>
        <w:spacing w:before="0" w:after="100"/>
      </w:pPr>
      <w:r>
        <w:rPr>
          <w:rFonts w:ascii="Arial" w:hAnsi="Arial"/>
          <w:i w:val="0"/>
          <w:color w:val="0F172A"/>
          <w:sz w:val="20"/>
        </w:rPr>
        <w:t>Add Open Graph + Twitter meta tags to layout.tsx:</w:t>
      </w:r>
    </w:p>
    <w:p>
      <w:pPr>
        <w:spacing w:before="0" w:after="100"/>
      </w:pPr>
      <w:r>
        <w:rPr>
          <w:rFonts w:ascii="Arial" w:hAnsi="Arial"/>
          <w:i/>
          <w:color w:val="475569"/>
          <w:sz w:val="20"/>
        </w:rPr>
        <w:t>Add openGraph and twitter fields to the Metadata export including title, description, image (1200x630 PNG), type, and url.</w:t>
      </w:r>
    </w:p>
    <w:p>
      <w:pPr>
        <w:spacing w:before="280" w:after="80"/>
      </w:pPr>
      <w:r>
        <w:rPr>
          <w:rFonts w:ascii="Arial" w:hAnsi="Arial"/>
          <w:b/>
          <w:color w:val="4F46E5"/>
          <w:sz w:val="28"/>
        </w:rPr>
        <w:t>Medium-Term SEO Recommendations</w:t>
      </w:r>
    </w:p>
    <w:p>
      <w:pPr>
        <w:pStyle w:val="ListBullet"/>
        <w:spacing w:before="0" w:after="60"/>
        <w:ind w:left="360"/>
      </w:pPr>
      <w:r>
        <w:rPr>
          <w:rFonts w:ascii="Arial" w:hAnsi="Arial"/>
          <w:color w:val="475569"/>
          <w:sz w:val="20"/>
        </w:rPr>
        <w:t>Research 10–20 keywords around "reference manager", "link organiser", "research vault", "save links for later" and optimise homepage, explore, and landing page copy around them.</w:t>
      </w:r>
    </w:p>
    <w:p>
      <w:pPr>
        <w:pStyle w:val="ListBullet"/>
        <w:spacing w:before="0" w:after="60"/>
        <w:ind w:left="360"/>
      </w:pPr>
      <w:r>
        <w:rPr>
          <w:rFonts w:ascii="Arial" w:hAnsi="Arial"/>
          <w:color w:val="475569"/>
          <w:sz w:val="20"/>
        </w:rPr>
        <w:t>Create dynamic metadata for every public vault page using the vault name and description.</w:t>
      </w:r>
    </w:p>
    <w:p>
      <w:pPr>
        <w:pStyle w:val="ListBullet"/>
        <w:spacing w:before="0" w:after="60"/>
        <w:ind w:left="360"/>
      </w:pPr>
      <w:r>
        <w:rPr>
          <w:rFonts w:ascii="Arial" w:hAnsi="Arial"/>
          <w:color w:val="475569"/>
          <w:sz w:val="20"/>
        </w:rPr>
        <w:t>Add JSON-LD WebApplication schema to layout.tsx.</w:t>
      </w:r>
    </w:p>
    <w:p>
      <w:pPr>
        <w:pStyle w:val="ListBullet"/>
        <w:spacing w:before="0" w:after="60"/>
        <w:ind w:left="360"/>
      </w:pPr>
      <w:r>
        <w:rPr>
          <w:rFonts w:ascii="Arial" w:hAnsi="Arial"/>
          <w:color w:val="475569"/>
          <w:sz w:val="20"/>
        </w:rPr>
        <w:t>Submit sitemap to Google Search Console and Bing Webmaster Tools after fixing it.</w:t>
      </w:r>
    </w:p>
    <w:p>
      <w:r>
        <w:br w:type="page"/>
      </w:r>
    </w:p>
    <w:p>
      <w:pPr>
        <w:spacing w:before="360" w:after="120"/>
      </w:pPr>
      <w:r>
        <w:rPr>
          <w:rFonts w:ascii="Arial" w:hAnsi="Arial"/>
          <w:b/>
          <w:color w:val="0F172A"/>
          <w:sz w:val="40"/>
        </w:rPr>
        <w:t>Pillar 6 — Content &amp; Messaging</w:t>
      </w:r>
    </w:p>
    <w:p>
      <w:pPr>
        <w:spacing w:before="80" w:after="80"/>
        <w:pBdr>
          <w:bottom w:val="single" w:sz="4" w:space="1" w:color="E2E8F0"/>
        </w:pBdr>
      </w:pPr>
    </w:p>
    <w:p>
      <w:pPr>
        <w:spacing w:before="280" w:after="80"/>
      </w:pPr>
      <w:r>
        <w:rPr>
          <w:rFonts w:ascii="Arial" w:hAnsi="Arial"/>
          <w:b/>
          <w:color w:val="4F46E5"/>
          <w:sz w:val="28"/>
        </w:rPr>
        <w:t>Overview</w:t>
      </w:r>
    </w:p>
    <w:p>
      <w:pPr>
        <w:spacing w:before="0" w:after="100"/>
      </w:pPr>
      <w:r>
        <w:rPr>
          <w:rFonts w:ascii="Arial" w:hAnsi="Arial"/>
          <w:i w:val="0"/>
          <w:color w:val="475569"/>
          <w:sz w:val="20"/>
        </w:rPr>
        <w:t>The homepage copy is clear and functional, and the problem framing ("You save links. You take notes. You open 20 tabs. But when it's time to use it, you're digging, re-searching, and starting over.") is genuinely good — specific, relatable, and pain-led. However, the content strategy beyond the homepage is underdeveloped, and the AI differentiator is almost completely absent from the messaging.</w:t>
      </w:r>
    </w:p>
    <w:p>
      <w:pPr>
        <w:spacing w:before="280" w:after="80"/>
      </w:pPr>
      <w:r>
        <w:rPr>
          <w:rFonts w:ascii="Arial" w:hAnsi="Arial"/>
          <w:b/>
          <w:color w:val="4F46E5"/>
          <w:sz w:val="28"/>
        </w:rPr>
        <w:t>Findings</w:t>
      </w:r>
    </w:p>
    <w:p>
      <w:pPr>
        <w:spacing w:before="40" w:after="80"/>
      </w:pPr>
      <w:r>
        <w:rPr>
          <w:rFonts w:ascii="Arial" w:hAnsi="Arial"/>
          <w:b/>
          <w:color w:val="FFFFFF"/>
          <w:sz w:val="16"/>
          <w:shd w:val="clear" w:color="auto" w:fill="EA580C"/>
        </w:rPr>
        <w:t xml:space="preserve">  HIGH  </w:t>
      </w:r>
      <w:r>
        <w:rPr>
          <w:sz w:val="20"/>
        </w:rPr>
        <w:t xml:space="preserve">  </w:t>
      </w:r>
      <w:r>
        <w:rPr>
          <w:rFonts w:ascii="Arial" w:hAnsi="Arial"/>
          <w:color w:val="475569"/>
          <w:sz w:val="20"/>
        </w:rPr>
        <w:t>AI differentiator mentioned once, never explained — "pipe the whole vault into your AI" is the most distinctive claim on the site. It appears once in the hero paragraph and is never elaborated. What AI tools? How does it work? What does it produce?</w:t>
      </w:r>
    </w:p>
    <w:p>
      <w:pPr>
        <w:spacing w:before="40" w:after="80"/>
      </w:pPr>
      <w:r>
        <w:rPr>
          <w:rFonts w:ascii="Arial" w:hAnsi="Arial"/>
          <w:b/>
          <w:color w:val="FFFFFF"/>
          <w:sz w:val="16"/>
          <w:shd w:val="clear" w:color="auto" w:fill="EA580C"/>
        </w:rPr>
        <w:t xml:space="preserve">  HIGH  </w:t>
      </w:r>
      <w:r>
        <w:rPr>
          <w:sz w:val="20"/>
        </w:rPr>
        <w:t xml:space="preserve">  </w:t>
      </w:r>
      <w:r>
        <w:rPr>
          <w:rFonts w:ascii="Arial" w:hAnsi="Arial"/>
          <w:color w:val="475569"/>
          <w:sz w:val="20"/>
        </w:rPr>
        <w:t>No blog, help centre, or content marketing — there is no content to attract organic search traffic. Without content, SEO growth will be slow even after the technical fixes.</w:t>
      </w:r>
    </w:p>
    <w:p>
      <w:pPr>
        <w:spacing w:before="40" w:after="80"/>
      </w:pPr>
      <w:r>
        <w:rPr>
          <w:rFonts w:ascii="Arial" w:hAnsi="Arial"/>
          <w:b/>
          <w:color w:val="FFFFFF"/>
          <w:sz w:val="16"/>
          <w:shd w:val="clear" w:color="auto" w:fill="CA8A04"/>
        </w:rPr>
        <w:t xml:space="preserve">  MEDIUM  </w:t>
      </w:r>
      <w:r>
        <w:rPr>
          <w:sz w:val="20"/>
        </w:rPr>
        <w:t xml:space="preserve">  </w:t>
      </w:r>
      <w:r>
        <w:rPr>
          <w:rFonts w:ascii="Arial" w:hAnsi="Arial"/>
          <w:color w:val="475569"/>
          <w:sz w:val="20"/>
        </w:rPr>
        <w:t>Explore page headline inconsistency — "See how others organize knowledge" on homepage vs. "Explore Vaults Built for Students" on Explore. These send different signals.</w:t>
      </w:r>
    </w:p>
    <w:p>
      <w:pPr>
        <w:spacing w:before="40" w:after="80"/>
      </w:pPr>
      <w:r>
        <w:rPr>
          <w:rFonts w:ascii="Arial" w:hAnsi="Arial"/>
          <w:b/>
          <w:color w:val="FFFFFF"/>
          <w:sz w:val="16"/>
          <w:shd w:val="clear" w:color="auto" w:fill="CA8A04"/>
        </w:rPr>
        <w:t xml:space="preserve">  MEDIUM  </w:t>
      </w:r>
      <w:r>
        <w:rPr>
          <w:sz w:val="20"/>
        </w:rPr>
        <w:t xml:space="preserve">  </w:t>
      </w:r>
      <w:r>
        <w:rPr>
          <w:rFonts w:ascii="Arial" w:hAnsi="Arial"/>
          <w:color w:val="475569"/>
          <w:sz w:val="20"/>
        </w:rPr>
        <w:t>"Built for how you actually work" section lists 4 use cases equally — no one case is developed. Each could be a dedicated landing page driving targeted organic traffic.</w:t>
      </w:r>
    </w:p>
    <w:p>
      <w:pPr>
        <w:spacing w:before="40" w:after="80"/>
      </w:pPr>
      <w:r>
        <w:rPr>
          <w:rFonts w:ascii="Arial" w:hAnsi="Arial"/>
          <w:b/>
          <w:color w:val="FFFFFF"/>
          <w:sz w:val="16"/>
          <w:shd w:val="clear" w:color="auto" w:fill="CA8A04"/>
        </w:rPr>
        <w:t xml:space="preserve">  MEDIUM  </w:t>
      </w:r>
      <w:r>
        <w:rPr>
          <w:sz w:val="20"/>
        </w:rPr>
        <w:t xml:space="preserve">  </w:t>
      </w:r>
      <w:r>
        <w:rPr>
          <w:rFonts w:ascii="Arial" w:hAnsi="Arial"/>
          <w:color w:val="475569"/>
          <w:sz w:val="20"/>
        </w:rPr>
        <w:t>No FAQ or objection-handling content — common blockers ("Is my data private?", "Can I export my data?", "How is this different from Notion?") go unaddressed.</w:t>
      </w:r>
    </w:p>
    <w:p>
      <w:pPr>
        <w:spacing w:before="40" w:after="80"/>
      </w:pPr>
      <w:r>
        <w:rPr>
          <w:rFonts w:ascii="Arial" w:hAnsi="Arial"/>
          <w:b/>
          <w:color w:val="FFFFFF"/>
          <w:sz w:val="16"/>
          <w:shd w:val="clear" w:color="auto" w:fill="16A34A"/>
        </w:rPr>
        <w:t xml:space="preserve">  LOW  </w:t>
      </w:r>
      <w:r>
        <w:rPr>
          <w:sz w:val="20"/>
        </w:rPr>
        <w:t xml:space="preserve">  </w:t>
      </w:r>
      <w:r>
        <w:rPr>
          <w:rFonts w:ascii="Arial" w:hAnsi="Arial"/>
          <w:color w:val="475569"/>
          <w:sz w:val="20"/>
        </w:rPr>
        <w:t>CTA copy is safe but not compelling — "Start Your First Vault" and "Create Your First Vault" are functional. More specific copy like "Save Your First Research Link in 30 Seconds" would be more evocative.</w:t>
      </w:r>
    </w:p>
    <w:p>
      <w:pPr>
        <w:spacing w:before="40" w:after="80"/>
      </w:pPr>
      <w:r>
        <w:rPr>
          <w:rFonts w:ascii="Arial" w:hAnsi="Arial"/>
          <w:b/>
          <w:color w:val="FFFFFF"/>
          <w:sz w:val="16"/>
          <w:shd w:val="clear" w:color="auto" w:fill="16A34A"/>
        </w:rPr>
        <w:t xml:space="preserve">  POSITIVE  </w:t>
      </w:r>
      <w:r>
        <w:rPr>
          <w:sz w:val="20"/>
        </w:rPr>
        <w:t xml:space="preserve">  </w:t>
      </w:r>
      <w:r>
        <w:rPr>
          <w:rFonts w:ascii="Arial" w:hAnsi="Arial"/>
          <w:color w:val="475569"/>
          <w:sz w:val="20"/>
        </w:rPr>
        <w:t>Problem framing section ("You already have the information. You just can't find it.") is excellent — specific, empathetic, and accurate.</w:t>
      </w:r>
    </w:p>
    <w:p>
      <w:pPr>
        <w:spacing w:before="280" w:after="80"/>
      </w:pPr>
      <w:r>
        <w:rPr>
          <w:rFonts w:ascii="Arial" w:hAnsi="Arial"/>
          <w:b/>
          <w:color w:val="4F46E5"/>
          <w:sz w:val="28"/>
        </w:rPr>
        <w:t>Recommendations</w:t>
      </w:r>
    </w:p>
    <w:p>
      <w:pPr>
        <w:pStyle w:val="ListBullet"/>
        <w:spacing w:before="0" w:after="60"/>
        <w:ind w:left="360"/>
      </w:pPr>
      <w:r>
        <w:rPr>
          <w:rFonts w:ascii="Arial" w:hAnsi="Arial"/>
          <w:color w:val="475569"/>
          <w:sz w:val="20"/>
        </w:rPr>
        <w:t>Develop a dedicated AI export section on the homepage: "Export any vault as structured context for Claude, ChatGPT, or Gemini — one click." Include a short GIF or screenshot.</w:t>
      </w:r>
    </w:p>
    <w:p>
      <w:pPr>
        <w:pStyle w:val="ListBullet"/>
        <w:spacing w:before="0" w:after="60"/>
        <w:ind w:left="360"/>
      </w:pPr>
      <w:r>
        <w:rPr>
          <w:rFonts w:ascii="Arial" w:hAnsi="Arial"/>
          <w:color w:val="475569"/>
          <w:sz w:val="20"/>
        </w:rPr>
        <w:t>Create one use-case landing page per segment: /for/students, /for/researchers, /for/writers. These will capture long-tail search traffic and allow better ad targeting later.</w:t>
      </w:r>
    </w:p>
    <w:p>
      <w:pPr>
        <w:pStyle w:val="ListBullet"/>
        <w:spacing w:before="0" w:after="60"/>
        <w:ind w:left="360"/>
      </w:pPr>
      <w:r>
        <w:rPr>
          <w:rFonts w:ascii="Arial" w:hAnsi="Arial"/>
          <w:color w:val="475569"/>
          <w:sz w:val="20"/>
        </w:rPr>
        <w:t>Add a short FAQ section to the homepage addressing the top 5 objections: privacy, data portability, pricing, AI integration, and comparison to Notion/Raindrop.</w:t>
      </w:r>
    </w:p>
    <w:p>
      <w:pPr>
        <w:pStyle w:val="ListBullet"/>
        <w:spacing w:before="0" w:after="60"/>
        <w:ind w:left="360"/>
      </w:pPr>
      <w:r>
        <w:rPr>
          <w:rFonts w:ascii="Arial" w:hAnsi="Arial"/>
          <w:color w:val="475569"/>
          <w:sz w:val="20"/>
        </w:rPr>
        <w:t>Start a blog. Even 4 posts per month targeting "how to organise research", "best link savers for students" etc. will drive meaningful organic traffic within 6 months.</w:t>
      </w:r>
    </w:p>
    <w:p>
      <w:pPr>
        <w:pStyle w:val="ListBullet"/>
        <w:spacing w:before="0" w:after="60"/>
        <w:ind w:left="360"/>
      </w:pPr>
      <w:r>
        <w:rPr>
          <w:rFonts w:ascii="Arial" w:hAnsi="Arial"/>
          <w:color w:val="475569"/>
          <w:sz w:val="20"/>
        </w:rPr>
        <w:t>Align Explore page headline: change to "See How Others Save and Organise Knowledge" to match the homepage positioning.</w:t>
      </w:r>
    </w:p>
    <w:p>
      <w:r>
        <w:br w:type="page"/>
      </w:r>
    </w:p>
    <w:p>
      <w:pPr>
        <w:spacing w:before="360" w:after="120"/>
      </w:pPr>
      <w:r>
        <w:rPr>
          <w:rFonts w:ascii="Arial" w:hAnsi="Arial"/>
          <w:b/>
          <w:color w:val="0F172A"/>
          <w:sz w:val="40"/>
        </w:rPr>
        <w:t>Pillar 7 — Funnel &amp; User Journey</w:t>
      </w:r>
    </w:p>
    <w:p>
      <w:pPr>
        <w:spacing w:before="80" w:after="80"/>
        <w:pBdr>
          <w:bottom w:val="single" w:sz="4" w:space="1" w:color="E2E8F0"/>
        </w:pBdr>
      </w:pPr>
    </w:p>
    <w:p>
      <w:pPr>
        <w:spacing w:before="280" w:after="80"/>
      </w:pPr>
      <w:r>
        <w:rPr>
          <w:rFonts w:ascii="Arial" w:hAnsi="Arial"/>
          <w:b/>
          <w:color w:val="4F46E5"/>
          <w:sz w:val="28"/>
        </w:rPr>
        <w:t>Overview</w:t>
      </w:r>
    </w:p>
    <w:p>
      <w:pPr>
        <w:spacing w:before="0" w:after="100"/>
      </w:pPr>
      <w:r>
        <w:rPr>
          <w:rFonts w:ascii="Arial" w:hAnsi="Arial"/>
          <w:i w:val="0"/>
          <w:color w:val="475569"/>
          <w:sz w:val="20"/>
        </w:rPr>
        <w:t>The intended funnel is: Discover (organic/social) → Land (homepage or Explore) → Sign Up → Onboard → Create First Vault → Invite/Share. The codebase supports this flow with a proper 3-step onboarding wizard and vault creation flow. However, several funnel stages have gaps that will cause drop-off before the viral sharing step is reached.</w:t>
      </w:r>
    </w:p>
    <w:p>
      <w:pPr>
        <w:spacing w:before="280" w:after="80"/>
      </w:pPr>
      <w:r>
        <w:rPr>
          <w:rFonts w:ascii="Arial" w:hAnsi="Arial"/>
          <w:b/>
          <w:color w:val="4F46E5"/>
          <w:sz w:val="28"/>
        </w:rPr>
        <w:t>Findings</w:t>
      </w:r>
    </w:p>
    <w:p>
      <w:pPr>
        <w:spacing w:before="40" w:after="80"/>
      </w:pPr>
      <w:r>
        <w:rPr>
          <w:rFonts w:ascii="Arial" w:hAnsi="Arial"/>
          <w:b/>
          <w:color w:val="FFFFFF"/>
          <w:sz w:val="16"/>
          <w:shd w:val="clear" w:color="auto" w:fill="EA580C"/>
        </w:rPr>
        <w:t xml:space="preserve">  HIGH  </w:t>
      </w:r>
      <w:r>
        <w:rPr>
          <w:sz w:val="20"/>
        </w:rPr>
        <w:t xml:space="preserve">  </w:t>
      </w:r>
      <w:r>
        <w:rPr>
          <w:rFonts w:ascii="Arial" w:hAnsi="Arial"/>
          <w:color w:val="475569"/>
          <w:sz w:val="20"/>
        </w:rPr>
        <w:t>No re-engagement mechanism post-signup — after onboarding redirects to /onboarding, there is no email sequence, push notification, or in-app prompt to bring users back if they drop off before creating meaningful content.</w:t>
      </w:r>
    </w:p>
    <w:p>
      <w:pPr>
        <w:spacing w:before="40" w:after="80"/>
      </w:pPr>
      <w:r>
        <w:rPr>
          <w:rFonts w:ascii="Arial" w:hAnsi="Arial"/>
          <w:b/>
          <w:color w:val="FFFFFF"/>
          <w:sz w:val="16"/>
          <w:shd w:val="clear" w:color="auto" w:fill="EA580C"/>
        </w:rPr>
        <w:t xml:space="preserve">  HIGH  </w:t>
      </w:r>
      <w:r>
        <w:rPr>
          <w:sz w:val="20"/>
        </w:rPr>
        <w:t xml:space="preserve">  </w:t>
      </w:r>
      <w:r>
        <w:rPr>
          <w:rFonts w:ascii="Arial" w:hAnsi="Arial"/>
          <w:color w:val="475569"/>
          <w:sz w:val="20"/>
        </w:rPr>
        <w:t>Viral loop is incomplete — there is no "Share this vault" feature visible in the codebase review. If public vaults exist but sharing is awkward (no share button, no copy-link UX), the viral loop breaks at the critical step.</w:t>
      </w:r>
    </w:p>
    <w:p>
      <w:pPr>
        <w:spacing w:before="40" w:after="80"/>
      </w:pPr>
      <w:r>
        <w:rPr>
          <w:rFonts w:ascii="Arial" w:hAnsi="Arial"/>
          <w:b/>
          <w:color w:val="FFFFFF"/>
          <w:sz w:val="16"/>
          <w:shd w:val="clear" w:color="auto" w:fill="CA8A04"/>
        </w:rPr>
        <w:t xml:space="preserve">  MEDIUM  </w:t>
      </w:r>
      <w:r>
        <w:rPr>
          <w:sz w:val="20"/>
        </w:rPr>
        <w:t xml:space="preserve">  </w:t>
      </w:r>
      <w:r>
        <w:rPr>
          <w:rFonts w:ascii="Arial" w:hAnsi="Arial"/>
          <w:color w:val="475569"/>
          <w:sz w:val="20"/>
        </w:rPr>
        <w:t>Explore page is the primary viral surface but requires navigation — a visitor sharing a link to a specific vault on social media should land on that vault's page with social sharing enabled, not the general explore grid.</w:t>
      </w:r>
    </w:p>
    <w:p>
      <w:pPr>
        <w:spacing w:before="40" w:after="80"/>
      </w:pPr>
      <w:r>
        <w:rPr>
          <w:rFonts w:ascii="Arial" w:hAnsi="Arial"/>
          <w:b/>
          <w:color w:val="FFFFFF"/>
          <w:sz w:val="16"/>
          <w:shd w:val="clear" w:color="auto" w:fill="CA8A04"/>
        </w:rPr>
        <w:t xml:space="preserve">  MEDIUM  </w:t>
      </w:r>
      <w:r>
        <w:rPr>
          <w:sz w:val="20"/>
        </w:rPr>
        <w:t xml:space="preserve">  </w:t>
      </w:r>
      <w:r>
        <w:rPr>
          <w:rFonts w:ascii="Arial" w:hAnsi="Arial"/>
          <w:color w:val="475569"/>
          <w:sz w:val="20"/>
        </w:rPr>
        <w:t>Onboarding has 3 steps but no progress indicator visible — users don't know how far along they are, increasing perceived friction.</w:t>
      </w:r>
    </w:p>
    <w:p>
      <w:pPr>
        <w:spacing w:before="40" w:after="80"/>
      </w:pPr>
      <w:r>
        <w:rPr>
          <w:rFonts w:ascii="Arial" w:hAnsi="Arial"/>
          <w:b/>
          <w:color w:val="FFFFFF"/>
          <w:sz w:val="16"/>
          <w:shd w:val="clear" w:color="auto" w:fill="CA8A04"/>
        </w:rPr>
        <w:t xml:space="preserve">  MEDIUM  </w:t>
      </w:r>
      <w:r>
        <w:rPr>
          <w:sz w:val="20"/>
        </w:rPr>
        <w:t xml:space="preserve">  </w:t>
      </w:r>
      <w:r>
        <w:rPr>
          <w:rFonts w:ascii="Arial" w:hAnsi="Arial"/>
          <w:color w:val="475569"/>
          <w:sz w:val="20"/>
        </w:rPr>
        <w:t>No empty-state encouragement after signup — new users with an empty vault have nothing to inspire them. Showing sample entries or "inspiration from similar users" would reduce first-session abandonment.</w:t>
      </w:r>
    </w:p>
    <w:p>
      <w:pPr>
        <w:spacing w:before="40" w:after="80"/>
      </w:pPr>
      <w:r>
        <w:rPr>
          <w:rFonts w:ascii="Arial" w:hAnsi="Arial"/>
          <w:b/>
          <w:color w:val="FFFFFF"/>
          <w:sz w:val="16"/>
          <w:shd w:val="clear" w:color="auto" w:fill="16A34A"/>
        </w:rPr>
        <w:t xml:space="preserve">  LOW  </w:t>
      </w:r>
      <w:r>
        <w:rPr>
          <w:sz w:val="20"/>
        </w:rPr>
        <w:t xml:space="preserve">  </w:t>
      </w:r>
      <w:r>
        <w:rPr>
          <w:rFonts w:ascii="Arial" w:hAnsi="Arial"/>
          <w:color w:val="475569"/>
          <w:sz w:val="20"/>
        </w:rPr>
        <w:t>No "invite a friend" or "share your vault" prompt at onboarding completion — the highest-intent moment (just created first vault) is not used for viral amplification.</w:t>
      </w:r>
    </w:p>
    <w:p>
      <w:pPr>
        <w:spacing w:before="280" w:after="80"/>
      </w:pPr>
      <w:r>
        <w:rPr>
          <w:rFonts w:ascii="Arial" w:hAnsi="Arial"/>
          <w:b/>
          <w:color w:val="4F46E5"/>
          <w:sz w:val="28"/>
        </w:rPr>
        <w:t>Recommendations</w:t>
      </w:r>
    </w:p>
    <w:p>
      <w:pPr>
        <w:pStyle w:val="ListBullet"/>
        <w:spacing w:before="0" w:after="60"/>
        <w:ind w:left="360"/>
      </w:pPr>
      <w:r>
        <w:rPr>
          <w:rFonts w:ascii="Arial" w:hAnsi="Arial"/>
          <w:color w:val="475569"/>
          <w:sz w:val="20"/>
        </w:rPr>
        <w:t>Add a prominent "Share Vault" button to every public vault page with copy-link and direct Twitter/X, LinkedIn share buttons. This is the single highest-impact viral feature to build.</w:t>
      </w:r>
    </w:p>
    <w:p>
      <w:pPr>
        <w:pStyle w:val="ListBullet"/>
        <w:spacing w:before="0" w:after="60"/>
        <w:ind w:left="360"/>
      </w:pPr>
      <w:r>
        <w:rPr>
          <w:rFonts w:ascii="Arial" w:hAnsi="Arial"/>
          <w:color w:val="475569"/>
          <w:sz w:val="20"/>
        </w:rPr>
        <w:t>Set up a 3-email onboarding sequence: Day 0 (welcome + tips), Day 3 (re-engagement if no entries added), Day 7 (showcase of popular public vaults). Use Resend or Loops — both have Next.js integrations.</w:t>
      </w:r>
    </w:p>
    <w:p>
      <w:pPr>
        <w:pStyle w:val="ListBullet"/>
        <w:spacing w:before="0" w:after="60"/>
        <w:ind w:left="360"/>
      </w:pPr>
      <w:r>
        <w:rPr>
          <w:rFonts w:ascii="Arial" w:hAnsi="Arial"/>
          <w:color w:val="475569"/>
          <w:sz w:val="20"/>
        </w:rPr>
        <w:t>At the end of onboarding, show a "Your vault is live!" screen with a shareable link and pre-written tweet text.</w:t>
      </w:r>
    </w:p>
    <w:p>
      <w:pPr>
        <w:pStyle w:val="ListBullet"/>
        <w:spacing w:before="0" w:after="60"/>
        <w:ind w:left="360"/>
      </w:pPr>
      <w:r>
        <w:rPr>
          <w:rFonts w:ascii="Arial" w:hAnsi="Arial"/>
          <w:color w:val="475569"/>
          <w:sz w:val="20"/>
        </w:rPr>
        <w:t>Give each public vault a clean, SEO-friendly URL (/vaults/[username]/[vault-slug]) that renders as a standalone page with full meta tags.</w:t>
      </w:r>
    </w:p>
    <w:p>
      <w:pPr>
        <w:pStyle w:val="ListBullet"/>
        <w:spacing w:before="0" w:after="60"/>
        <w:ind w:left="360"/>
      </w:pPr>
      <w:r>
        <w:rPr>
          <w:rFonts w:ascii="Arial" w:hAnsi="Arial"/>
          <w:color w:val="475569"/>
          <w:sz w:val="20"/>
        </w:rPr>
        <w:t>Add a step counter to the onboarding wizard (Step 1 of 3).</w:t>
      </w:r>
    </w:p>
    <w:p>
      <w:r>
        <w:br w:type="page"/>
      </w:r>
    </w:p>
    <w:p>
      <w:pPr>
        <w:spacing w:before="360" w:after="120"/>
      </w:pPr>
      <w:r>
        <w:rPr>
          <w:rFonts w:ascii="Arial" w:hAnsi="Arial"/>
          <w:b/>
          <w:color w:val="0F172A"/>
          <w:sz w:val="40"/>
        </w:rPr>
        <w:t>Pillar 8 — Technical Quality</w:t>
      </w:r>
    </w:p>
    <w:p>
      <w:pPr>
        <w:spacing w:before="80" w:after="80"/>
        <w:pBdr>
          <w:bottom w:val="single" w:sz="4" w:space="1" w:color="E2E8F0"/>
        </w:pBdr>
      </w:pPr>
    </w:p>
    <w:p>
      <w:pPr>
        <w:spacing w:before="280" w:after="80"/>
      </w:pPr>
      <w:r>
        <w:rPr>
          <w:rFonts w:ascii="Arial" w:hAnsi="Arial"/>
          <w:b/>
          <w:color w:val="4F46E5"/>
          <w:sz w:val="28"/>
        </w:rPr>
        <w:t>Overview</w:t>
      </w:r>
    </w:p>
    <w:p>
      <w:pPr>
        <w:spacing w:before="0" w:after="100"/>
      </w:pPr>
      <w:r>
        <w:rPr>
          <w:rFonts w:ascii="Arial" w:hAnsi="Arial"/>
          <w:i w:val="0"/>
          <w:color w:val="475569"/>
          <w:sz w:val="20"/>
        </w:rPr>
        <w:t>The technical foundation is strong. Next.js App Router is used correctly — server components for data-fetching pages, client components where interactivity is needed. Supabase is integrated via the official SSR client. Anti-spam scoring and rate limiting are implemented server-side. The codebase shows good TypeScript discipline in the reviewed files.</w:t>
      </w:r>
    </w:p>
    <w:p>
      <w:pPr>
        <w:spacing w:before="280" w:after="80"/>
      </w:pPr>
      <w:r>
        <w:rPr>
          <w:rFonts w:ascii="Arial" w:hAnsi="Arial"/>
          <w:b/>
          <w:color w:val="4F46E5"/>
          <w:sz w:val="28"/>
        </w:rPr>
        <w:t>Findings</w:t>
      </w:r>
    </w:p>
    <w:p>
      <w:pPr>
        <w:spacing w:before="40" w:after="80"/>
      </w:pPr>
      <w:r>
        <w:rPr>
          <w:rFonts w:ascii="Arial" w:hAnsi="Arial"/>
          <w:b/>
          <w:color w:val="FFFFFF"/>
          <w:sz w:val="16"/>
          <w:shd w:val="clear" w:color="auto" w:fill="16A34A"/>
        </w:rPr>
        <w:t xml:space="preserve">  POSITIVE  </w:t>
      </w:r>
      <w:r>
        <w:rPr>
          <w:sz w:val="20"/>
        </w:rPr>
        <w:t xml:space="preserve">  </w:t>
      </w:r>
      <w:r>
        <w:rPr>
          <w:rFonts w:ascii="Arial" w:hAnsi="Arial"/>
          <w:color w:val="475569"/>
          <w:sz w:val="20"/>
        </w:rPr>
        <w:t>App Router + server components used correctly — data-heavy pages (explore, dashboard) are server components, avoiding client-side waterfalls.</w:t>
      </w:r>
    </w:p>
    <w:p>
      <w:pPr>
        <w:spacing w:before="40" w:after="80"/>
      </w:pPr>
      <w:r>
        <w:rPr>
          <w:rFonts w:ascii="Arial" w:hAnsi="Arial"/>
          <w:b/>
          <w:color w:val="FFFFFF"/>
          <w:sz w:val="16"/>
          <w:shd w:val="clear" w:color="auto" w:fill="16A34A"/>
        </w:rPr>
        <w:t xml:space="preserve">  POSITIVE  </w:t>
      </w:r>
      <w:r>
        <w:rPr>
          <w:sz w:val="20"/>
        </w:rPr>
        <w:t xml:space="preserve">  </w:t>
      </w:r>
      <w:r>
        <w:rPr>
          <w:rFonts w:ascii="Arial" w:hAnsi="Arial"/>
          <w:color w:val="475569"/>
          <w:sz w:val="20"/>
        </w:rPr>
        <w:t>Anti-spam scoring system implemented (antiSpam.ts) — URL shortener detection, suspicious keyword scoring, domain diversity checks, and duplicate title detection show security awareness.</w:t>
      </w:r>
    </w:p>
    <w:p>
      <w:pPr>
        <w:spacing w:before="40" w:after="80"/>
      </w:pPr>
      <w:r>
        <w:rPr>
          <w:rFonts w:ascii="Arial" w:hAnsi="Arial"/>
          <w:b/>
          <w:color w:val="FFFFFF"/>
          <w:sz w:val="16"/>
          <w:shd w:val="clear" w:color="auto" w:fill="16A34A"/>
        </w:rPr>
        <w:t xml:space="preserve">  POSITIVE  </w:t>
      </w:r>
      <w:r>
        <w:rPr>
          <w:sz w:val="20"/>
        </w:rPr>
        <w:t xml:space="preserve">  </w:t>
      </w:r>
      <w:r>
        <w:rPr>
          <w:rFonts w:ascii="Arial" w:hAnsi="Arial"/>
          <w:color w:val="475569"/>
          <w:sz w:val="20"/>
        </w:rPr>
        <w:t>Database-backed rate limiting (rateLimit.ts with rate_limits table) — more robust than in-memory solutions, survives server restarts and horizontal scaling.</w:t>
      </w:r>
    </w:p>
    <w:p>
      <w:pPr>
        <w:spacing w:before="40" w:after="80"/>
      </w:pPr>
      <w:r>
        <w:rPr>
          <w:rFonts w:ascii="Arial" w:hAnsi="Arial"/>
          <w:b/>
          <w:color w:val="FFFFFF"/>
          <w:sz w:val="16"/>
          <w:shd w:val="clear" w:color="auto" w:fill="16A34A"/>
        </w:rPr>
        <w:t xml:space="preserve">  POSITIVE  </w:t>
      </w:r>
      <w:r>
        <w:rPr>
          <w:sz w:val="20"/>
        </w:rPr>
        <w:t xml:space="preserve">  </w:t>
      </w:r>
      <w:r>
        <w:rPr>
          <w:rFonts w:ascii="Arial" w:hAnsi="Arial"/>
          <w:color w:val="475569"/>
          <w:sz w:val="20"/>
        </w:rPr>
        <w:t>Google OAuth via Supabase is properly implemented with a callback route.</w:t>
      </w:r>
    </w:p>
    <w:p>
      <w:pPr>
        <w:spacing w:before="40" w:after="80"/>
      </w:pPr>
      <w:r>
        <w:rPr>
          <w:rFonts w:ascii="Arial" w:hAnsi="Arial"/>
          <w:b/>
          <w:color w:val="FFFFFF"/>
          <w:sz w:val="16"/>
          <w:shd w:val="clear" w:color="auto" w:fill="CA8A04"/>
        </w:rPr>
        <w:t xml:space="preserve">  MEDIUM  </w:t>
      </w:r>
      <w:r>
        <w:rPr>
          <w:sz w:val="20"/>
        </w:rPr>
        <w:t xml:space="preserve">  </w:t>
      </w:r>
      <w:r>
        <w:rPr>
          <w:rFonts w:ascii="Arial" w:hAnsi="Arial"/>
          <w:color w:val="475569"/>
          <w:sz w:val="20"/>
        </w:rPr>
        <w:t>createClient() without useMemo in onboarding — minor: creates a new Supabase client on every render cycle instead of memoising the instance.</w:t>
      </w:r>
    </w:p>
    <w:p>
      <w:pPr>
        <w:spacing w:before="40" w:after="80"/>
      </w:pPr>
      <w:r>
        <w:rPr>
          <w:rFonts w:ascii="Arial" w:hAnsi="Arial"/>
          <w:b/>
          <w:color w:val="FFFFFF"/>
          <w:sz w:val="16"/>
          <w:shd w:val="clear" w:color="auto" w:fill="CA8A04"/>
        </w:rPr>
        <w:t xml:space="preserve">  MEDIUM  </w:t>
      </w:r>
      <w:r>
        <w:rPr>
          <w:sz w:val="20"/>
        </w:rPr>
        <w:t xml:space="preserve">  </w:t>
      </w:r>
      <w:r>
        <w:rPr>
          <w:rFonts w:ascii="Arial" w:hAnsi="Arial"/>
          <w:color w:val="475569"/>
          <w:sz w:val="20"/>
        </w:rPr>
        <w:t>Featured vault ID hardcoded as a string literal in explore/page.tsx — should be moved to an environment variable or a "featured" flag in the database.</w:t>
      </w:r>
    </w:p>
    <w:p>
      <w:pPr>
        <w:spacing w:before="40" w:after="80"/>
      </w:pPr>
      <w:r>
        <w:rPr>
          <w:rFonts w:ascii="Arial" w:hAnsi="Arial"/>
          <w:b/>
          <w:color w:val="FFFFFF"/>
          <w:sz w:val="16"/>
          <w:shd w:val="clear" w:color="auto" w:fill="CA8A04"/>
        </w:rPr>
        <w:t xml:space="preserve">  MEDIUM  </w:t>
      </w:r>
      <w:r>
        <w:rPr>
          <w:sz w:val="20"/>
        </w:rPr>
        <w:t xml:space="preserve">  </w:t>
      </w:r>
      <w:r>
        <w:rPr>
          <w:rFonts w:ascii="Arial" w:hAnsi="Arial"/>
          <w:color w:val="475569"/>
          <w:sz w:val="20"/>
        </w:rPr>
        <w:t>No error boundary components visible — if a Supabase query fails on the Explore page, the entire page will throw. Error boundaries or try/catch with fallback UI would improve resilience.</w:t>
      </w:r>
    </w:p>
    <w:p>
      <w:pPr>
        <w:spacing w:before="40" w:after="80"/>
      </w:pPr>
      <w:r>
        <w:rPr>
          <w:rFonts w:ascii="Arial" w:hAnsi="Arial"/>
          <w:b/>
          <w:color w:val="FFFFFF"/>
          <w:sz w:val="16"/>
          <w:shd w:val="clear" w:color="auto" w:fill="16A34A"/>
        </w:rPr>
        <w:t xml:space="preserve">  LOW  </w:t>
      </w:r>
      <w:r>
        <w:rPr>
          <w:sz w:val="20"/>
        </w:rPr>
        <w:t xml:space="preserve">  </w:t>
      </w:r>
      <w:r>
        <w:rPr>
          <w:rFonts w:ascii="Arial" w:hAnsi="Arial"/>
          <w:color w:val="475569"/>
          <w:sz w:val="20"/>
        </w:rPr>
        <w:t>No automated tests visible in the codebase — no unit tests, no integration tests, no Playwright/Cypress end-to-end tests. Any future refactor carries higher risk.</w:t>
      </w:r>
    </w:p>
    <w:p>
      <w:pPr>
        <w:spacing w:before="40" w:after="80"/>
      </w:pPr>
      <w:r>
        <w:rPr>
          <w:rFonts w:ascii="Arial" w:hAnsi="Arial"/>
          <w:b/>
          <w:color w:val="FFFFFF"/>
          <w:sz w:val="16"/>
          <w:shd w:val="clear" w:color="auto" w:fill="16A34A"/>
        </w:rPr>
        <w:t xml:space="preserve">  LOW  </w:t>
      </w:r>
      <w:r>
        <w:rPr>
          <w:sz w:val="20"/>
        </w:rPr>
        <w:t xml:space="preserve">  </w:t>
      </w:r>
      <w:r>
        <w:rPr>
          <w:rFonts w:ascii="Arial" w:hAnsi="Arial"/>
          <w:color w:val="475569"/>
          <w:sz w:val="20"/>
        </w:rPr>
        <w:t>TypeScript strictness level not verified — ensure tsconfig.json has "strict": true to catch null-safety issues early.</w:t>
      </w:r>
    </w:p>
    <w:p>
      <w:pPr>
        <w:spacing w:before="280" w:after="80"/>
      </w:pPr>
      <w:r>
        <w:rPr>
          <w:rFonts w:ascii="Arial" w:hAnsi="Arial"/>
          <w:b/>
          <w:color w:val="4F46E5"/>
          <w:sz w:val="28"/>
        </w:rPr>
        <w:t>Recommendations</w:t>
      </w:r>
    </w:p>
    <w:p>
      <w:pPr>
        <w:pStyle w:val="ListBullet"/>
        <w:spacing w:before="0" w:after="60"/>
        <w:ind w:left="360"/>
      </w:pPr>
      <w:r>
        <w:rPr>
          <w:rFonts w:ascii="Arial" w:hAnsi="Arial"/>
          <w:color w:val="475569"/>
          <w:sz w:val="20"/>
        </w:rPr>
        <w:t>Move the hardcoded featured vault ID to an environment variable or a database flag (e.g., a "is_featured" boolean on the vaults table).</w:t>
      </w:r>
    </w:p>
    <w:p>
      <w:pPr>
        <w:pStyle w:val="ListBullet"/>
        <w:spacing w:before="0" w:after="60"/>
        <w:ind w:left="360"/>
      </w:pPr>
      <w:r>
        <w:rPr>
          <w:rFonts w:ascii="Arial" w:hAnsi="Arial"/>
          <w:color w:val="475569"/>
          <w:sz w:val="20"/>
        </w:rPr>
        <w:t>Add React Error Boundaries around the Explore vault grid and any other async data-fetching UI.</w:t>
      </w:r>
    </w:p>
    <w:p>
      <w:pPr>
        <w:pStyle w:val="ListBullet"/>
        <w:spacing w:before="0" w:after="60"/>
        <w:ind w:left="360"/>
      </w:pPr>
      <w:r>
        <w:rPr>
          <w:rFonts w:ascii="Arial" w:hAnsi="Arial"/>
          <w:color w:val="475569"/>
          <w:sz w:val="20"/>
        </w:rPr>
        <w:t>Wrap createClient() in useMemo in onboarding/page.tsx.</w:t>
      </w:r>
    </w:p>
    <w:p>
      <w:pPr>
        <w:pStyle w:val="ListBullet"/>
        <w:spacing w:before="0" w:after="60"/>
        <w:ind w:left="360"/>
      </w:pPr>
      <w:r>
        <w:rPr>
          <w:rFonts w:ascii="Arial" w:hAnsi="Arial"/>
          <w:color w:val="475569"/>
          <w:sz w:val="20"/>
        </w:rPr>
        <w:t>Add at minimum one end-to-end test covering the signup → create vault → view vault flow using Playwright. This protects the critical path.</w:t>
      </w:r>
    </w:p>
    <w:p>
      <w:pPr>
        <w:pStyle w:val="ListBullet"/>
        <w:spacing w:before="0" w:after="60"/>
        <w:ind w:left="360"/>
      </w:pPr>
      <w:r>
        <w:rPr>
          <w:rFonts w:ascii="Arial" w:hAnsi="Arial"/>
          <w:color w:val="475569"/>
          <w:sz w:val="20"/>
        </w:rPr>
        <w:t>Verify tsconfig.json has strict mode enabled.</w:t>
      </w:r>
    </w:p>
    <w:p>
      <w:r>
        <w:br w:type="page"/>
      </w:r>
    </w:p>
    <w:p>
      <w:pPr>
        <w:spacing w:before="360" w:after="120"/>
      </w:pPr>
      <w:r>
        <w:rPr>
          <w:rFonts w:ascii="Arial" w:hAnsi="Arial"/>
          <w:b/>
          <w:color w:val="0F172A"/>
          <w:sz w:val="40"/>
        </w:rPr>
        <w:t>Pillar 9 — Security</w:t>
      </w:r>
    </w:p>
    <w:p>
      <w:pPr>
        <w:spacing w:before="80" w:after="80"/>
        <w:pBdr>
          <w:bottom w:val="single" w:sz="4" w:space="1" w:color="E2E8F0"/>
        </w:pBdr>
      </w:pPr>
    </w:p>
    <w:p>
      <w:pPr>
        <w:spacing w:before="280" w:after="80"/>
      </w:pPr>
      <w:r>
        <w:rPr>
          <w:rFonts w:ascii="Arial" w:hAnsi="Arial"/>
          <w:b/>
          <w:color w:val="4F46E5"/>
          <w:sz w:val="28"/>
        </w:rPr>
        <w:t>Overview</w:t>
      </w:r>
    </w:p>
    <w:p>
      <w:pPr>
        <w:spacing w:before="0" w:after="100"/>
      </w:pPr>
      <w:r>
        <w:rPr>
          <w:rFonts w:ascii="Arial" w:hAnsi="Arial"/>
          <w:i w:val="0"/>
          <w:color w:val="475569"/>
          <w:sz w:val="20"/>
        </w:rPr>
        <w:t>Security is a relative strength for Vaulterly. The anti-spam and rate-limiting implementations show genuine security investment for an early-stage product. Supabase handles authentication and RLS (Row Level Security) policies should be in place at the database level. The main security gaps are around legal compliance and content policy, which could expose the product to liability as it grows.</w:t>
      </w:r>
    </w:p>
    <w:p>
      <w:pPr>
        <w:spacing w:before="280" w:after="80"/>
      </w:pPr>
      <w:r>
        <w:rPr>
          <w:rFonts w:ascii="Arial" w:hAnsi="Arial"/>
          <w:b/>
          <w:color w:val="4F46E5"/>
          <w:sz w:val="28"/>
        </w:rPr>
        <w:t>Findings</w:t>
      </w:r>
    </w:p>
    <w:p>
      <w:pPr>
        <w:spacing w:before="40" w:after="80"/>
      </w:pPr>
      <w:r>
        <w:rPr>
          <w:rFonts w:ascii="Arial" w:hAnsi="Arial"/>
          <w:b/>
          <w:color w:val="FFFFFF"/>
          <w:sz w:val="16"/>
          <w:shd w:val="clear" w:color="auto" w:fill="DC2626"/>
        </w:rPr>
        <w:t xml:space="preserve">  CRITICAL  </w:t>
      </w:r>
      <w:r>
        <w:rPr>
          <w:sz w:val="20"/>
        </w:rPr>
        <w:t xml:space="preserve">  </w:t>
      </w:r>
      <w:r>
        <w:rPr>
          <w:rFonts w:ascii="Arial" w:hAnsi="Arial"/>
          <w:color w:val="475569"/>
          <w:sz w:val="20"/>
        </w:rPr>
        <w:t>No Privacy Policy or Terms of Service visible — Google OAuth requires a Privacy Policy URL at minimum. Without ToS, there is no legal framework for content moderation, data handling, or account termination. This is also required for GDPR compliance if any EU users sign up.</w:t>
      </w:r>
    </w:p>
    <w:p>
      <w:pPr>
        <w:spacing w:before="40" w:after="80"/>
      </w:pPr>
      <w:r>
        <w:rPr>
          <w:rFonts w:ascii="Arial" w:hAnsi="Arial"/>
          <w:b/>
          <w:color w:val="FFFFFF"/>
          <w:sz w:val="16"/>
          <w:shd w:val="clear" w:color="auto" w:fill="EA580C"/>
        </w:rPr>
        <w:t xml:space="preserve">  HIGH  </w:t>
      </w:r>
      <w:r>
        <w:rPr>
          <w:sz w:val="20"/>
        </w:rPr>
        <w:t xml:space="preserve">  </w:t>
      </w:r>
      <w:r>
        <w:rPr>
          <w:rFonts w:ascii="Arial" w:hAnsi="Arial"/>
          <w:color w:val="475569"/>
          <w:sz w:val="20"/>
        </w:rPr>
        <w:t>No GDPR/CCPA consent mechanism — no cookie banner, no data processing disclosure, no right-to-delete workflow visible. If EU or California users sign up, this is a legal requirement.</w:t>
      </w:r>
    </w:p>
    <w:p>
      <w:pPr>
        <w:spacing w:before="40" w:after="80"/>
      </w:pPr>
      <w:r>
        <w:rPr>
          <w:rFonts w:ascii="Arial" w:hAnsi="Arial"/>
          <w:b/>
          <w:color w:val="FFFFFF"/>
          <w:sz w:val="16"/>
          <w:shd w:val="clear" w:color="auto" w:fill="CA8A04"/>
        </w:rPr>
        <w:t xml:space="preserve">  MEDIUM  </w:t>
      </w:r>
      <w:r>
        <w:rPr>
          <w:sz w:val="20"/>
        </w:rPr>
        <w:t xml:space="preserve">  </w:t>
      </w:r>
      <w:r>
        <w:rPr>
          <w:rFonts w:ascii="Arial" w:hAnsi="Arial"/>
          <w:color w:val="475569"/>
          <w:sz w:val="20"/>
        </w:rPr>
        <w:t>No visible Content Security Policy (CSP) headers — Next.js does not add CSP headers by default. Without CSP, XSS attacks via injected vault entries could execute scripts.</w:t>
      </w:r>
    </w:p>
    <w:p>
      <w:pPr>
        <w:spacing w:before="40" w:after="80"/>
      </w:pPr>
      <w:r>
        <w:rPr>
          <w:rFonts w:ascii="Arial" w:hAnsi="Arial"/>
          <w:b/>
          <w:color w:val="FFFFFF"/>
          <w:sz w:val="16"/>
          <w:shd w:val="clear" w:color="auto" w:fill="CA8A04"/>
        </w:rPr>
        <w:t xml:space="preserve">  MEDIUM  </w:t>
      </w:r>
      <w:r>
        <w:rPr>
          <w:sz w:val="20"/>
        </w:rPr>
        <w:t xml:space="preserve">  </w:t>
      </w:r>
      <w:r>
        <w:rPr>
          <w:rFonts w:ascii="Arial" w:hAnsi="Arial"/>
          <w:color w:val="475569"/>
          <w:sz w:val="20"/>
        </w:rPr>
        <w:t>No visible rate limiting on auth endpoints — the rate_limits table is used for vault creation, but it's unclear if it also covers login attempts and password reset requests.</w:t>
      </w:r>
    </w:p>
    <w:p>
      <w:pPr>
        <w:spacing w:before="40" w:after="80"/>
      </w:pPr>
      <w:r>
        <w:rPr>
          <w:rFonts w:ascii="Arial" w:hAnsi="Arial"/>
          <w:b/>
          <w:color w:val="FFFFFF"/>
          <w:sz w:val="16"/>
          <w:shd w:val="clear" w:color="auto" w:fill="16A34A"/>
        </w:rPr>
        <w:t xml:space="preserve">  POSITIVE  </w:t>
      </w:r>
      <w:r>
        <w:rPr>
          <w:sz w:val="20"/>
        </w:rPr>
        <w:t xml:space="preserve">  </w:t>
      </w:r>
      <w:r>
        <w:rPr>
          <w:rFonts w:ascii="Arial" w:hAnsi="Arial"/>
          <w:color w:val="475569"/>
          <w:sz w:val="20"/>
        </w:rPr>
        <w:t>Anti-spam scoring on entry submission is well-designed — checks URL shorteners, suspicious keywords, domain diversity, and duplicate detection.</w:t>
      </w:r>
    </w:p>
    <w:p>
      <w:pPr>
        <w:spacing w:before="40" w:after="80"/>
      </w:pPr>
      <w:r>
        <w:rPr>
          <w:rFonts w:ascii="Arial" w:hAnsi="Arial"/>
          <w:b/>
          <w:color w:val="FFFFFF"/>
          <w:sz w:val="16"/>
          <w:shd w:val="clear" w:color="auto" w:fill="16A34A"/>
        </w:rPr>
        <w:t xml:space="preserve">  POSITIVE  </w:t>
      </w:r>
      <w:r>
        <w:rPr>
          <w:sz w:val="20"/>
        </w:rPr>
        <w:t xml:space="preserve">  </w:t>
      </w:r>
      <w:r>
        <w:rPr>
          <w:rFonts w:ascii="Arial" w:hAnsi="Arial"/>
          <w:color w:val="475569"/>
          <w:sz w:val="20"/>
        </w:rPr>
        <w:t>Database-backed rate limiting is more robust than in-memory solutions.</w:t>
      </w:r>
    </w:p>
    <w:p>
      <w:pPr>
        <w:spacing w:before="40" w:after="80"/>
      </w:pPr>
      <w:r>
        <w:rPr>
          <w:rFonts w:ascii="Arial" w:hAnsi="Arial"/>
          <w:b/>
          <w:color w:val="FFFFFF"/>
          <w:sz w:val="16"/>
          <w:shd w:val="clear" w:color="auto" w:fill="16A34A"/>
        </w:rPr>
        <w:t xml:space="preserve">  POSITIVE  </w:t>
      </w:r>
      <w:r>
        <w:rPr>
          <w:sz w:val="20"/>
        </w:rPr>
        <w:t xml:space="preserve">  </w:t>
      </w:r>
      <w:r>
        <w:rPr>
          <w:rFonts w:ascii="Arial" w:hAnsi="Arial"/>
          <w:color w:val="475569"/>
          <w:sz w:val="20"/>
        </w:rPr>
        <w:t>Supabase RLS provides row-level data isolation between users by default when configured correctly.</w:t>
      </w:r>
    </w:p>
    <w:p>
      <w:pPr>
        <w:spacing w:before="280" w:after="80"/>
      </w:pPr>
      <w:r>
        <w:rPr>
          <w:rFonts w:ascii="Arial" w:hAnsi="Arial"/>
          <w:b/>
          <w:color w:val="4F46E5"/>
          <w:sz w:val="28"/>
        </w:rPr>
        <w:t>Recommendations</w:t>
      </w:r>
    </w:p>
    <w:p>
      <w:pPr>
        <w:pStyle w:val="ListBullet"/>
        <w:spacing w:before="0" w:after="60"/>
        <w:ind w:left="360"/>
      </w:pPr>
      <w:r>
        <w:rPr>
          <w:rFonts w:ascii="Arial" w:hAnsi="Arial"/>
          <w:color w:val="475569"/>
          <w:sz w:val="20"/>
        </w:rPr>
        <w:t>Create a Privacy Policy immediately. Use a generator (Termly, GetTerms) as a starting point, then have it reviewed. Add it to the site footer and link it from the signup page.</w:t>
      </w:r>
    </w:p>
    <w:p>
      <w:pPr>
        <w:pStyle w:val="ListBullet"/>
        <w:spacing w:before="0" w:after="60"/>
        <w:ind w:left="360"/>
      </w:pPr>
      <w:r>
        <w:rPr>
          <w:rFonts w:ascii="Arial" w:hAnsi="Arial"/>
          <w:color w:val="475569"/>
          <w:sz w:val="20"/>
        </w:rPr>
        <w:t>Create Terms of Service, including acceptable use policy for public vaults (no spam, no NSFW, DMCA safe harbour clause).</w:t>
      </w:r>
    </w:p>
    <w:p>
      <w:pPr>
        <w:pStyle w:val="ListBullet"/>
        <w:spacing w:before="0" w:after="60"/>
        <w:ind w:left="360"/>
      </w:pPr>
      <w:r>
        <w:rPr>
          <w:rFonts w:ascii="Arial" w:hAnsi="Arial"/>
          <w:color w:val="475569"/>
          <w:sz w:val="20"/>
        </w:rPr>
        <w:t>Add a basic cookie consent banner if using any tracking cookies (you will need one when analytics are added).</w:t>
      </w:r>
    </w:p>
    <w:p>
      <w:pPr>
        <w:pStyle w:val="ListBullet"/>
        <w:spacing w:before="0" w:after="60"/>
        <w:ind w:left="360"/>
      </w:pPr>
      <w:r>
        <w:rPr>
          <w:rFonts w:ascii="Arial" w:hAnsi="Arial"/>
          <w:color w:val="475569"/>
          <w:sz w:val="20"/>
        </w:rPr>
        <w:t>Add CSP headers in next.config.js using the headers() function to mitigate XSS risks from user-submitted URLs.</w:t>
      </w:r>
    </w:p>
    <w:p>
      <w:pPr>
        <w:pStyle w:val="ListBullet"/>
        <w:spacing w:before="0" w:after="60"/>
        <w:ind w:left="360"/>
      </w:pPr>
      <w:r>
        <w:rPr>
          <w:rFonts w:ascii="Arial" w:hAnsi="Arial"/>
          <w:color w:val="475569"/>
          <w:sz w:val="20"/>
        </w:rPr>
        <w:t>Confirm rate limiting covers /auth/login and /auth/signup endpoints, not just vault creation.</w:t>
      </w:r>
    </w:p>
    <w:p>
      <w:r>
        <w:br w:type="page"/>
      </w:r>
    </w:p>
    <w:p>
      <w:pPr>
        <w:spacing w:before="360" w:after="120"/>
      </w:pPr>
      <w:r>
        <w:rPr>
          <w:rFonts w:ascii="Arial" w:hAnsi="Arial"/>
          <w:b/>
          <w:color w:val="0F172A"/>
          <w:sz w:val="40"/>
        </w:rPr>
        <w:t>Pillar 10 — Analytics &amp; Data</w:t>
      </w:r>
    </w:p>
    <w:p>
      <w:pPr>
        <w:spacing w:before="80" w:after="80"/>
        <w:pBdr>
          <w:bottom w:val="single" w:sz="4" w:space="1" w:color="E2E8F0"/>
        </w:pBdr>
      </w:pPr>
    </w:p>
    <w:p>
      <w:pPr>
        <w:spacing w:before="280" w:after="80"/>
      </w:pPr>
      <w:r>
        <w:rPr>
          <w:rFonts w:ascii="Arial" w:hAnsi="Arial"/>
          <w:b/>
          <w:color w:val="4F46E5"/>
          <w:sz w:val="28"/>
        </w:rPr>
        <w:t>Overview</w:t>
      </w:r>
    </w:p>
    <w:p>
      <w:pPr>
        <w:spacing w:before="0" w:after="100"/>
      </w:pPr>
      <w:r>
        <w:rPr>
          <w:rFonts w:ascii="Arial" w:hAnsi="Arial"/>
          <w:i w:val="0"/>
          <w:color w:val="475569"/>
          <w:sz w:val="20"/>
        </w:rPr>
        <w:t>This is the lowest-scoring pillar. There are currently no analytics tools installed on myvaulterly.com. This means the team is flying completely blind — they cannot identify which pages drive signups, where users drop off in onboarding, which vault categories are most popular, or whether their primary goal (Explore page virality) is making any progress. This must be addressed before any growth work begins.</w:t>
      </w:r>
    </w:p>
    <w:p>
      <w:pPr>
        <w:spacing w:before="280" w:after="80"/>
      </w:pPr>
      <w:r>
        <w:rPr>
          <w:rFonts w:ascii="Arial" w:hAnsi="Arial"/>
          <w:b/>
          <w:color w:val="4F46E5"/>
          <w:sz w:val="28"/>
        </w:rPr>
        <w:t>Findings</w:t>
      </w:r>
    </w:p>
    <w:p>
      <w:pPr>
        <w:spacing w:before="40" w:after="80"/>
      </w:pPr>
      <w:r>
        <w:rPr>
          <w:rFonts w:ascii="Arial" w:hAnsi="Arial"/>
          <w:b/>
          <w:color w:val="FFFFFF"/>
          <w:sz w:val="16"/>
          <w:shd w:val="clear" w:color="auto" w:fill="DC2626"/>
        </w:rPr>
        <w:t xml:space="preserve">  CRITICAL  </w:t>
      </w:r>
      <w:r>
        <w:rPr>
          <w:sz w:val="20"/>
        </w:rPr>
        <w:t xml:space="preserve">  </w:t>
      </w:r>
      <w:r>
        <w:rPr>
          <w:rFonts w:ascii="Arial" w:hAnsi="Arial"/>
          <w:color w:val="475569"/>
          <w:sz w:val="20"/>
        </w:rPr>
        <w:t>No analytics installed — no Posthog, no Plausible, no Vercel Analytics, no GA4. Zero visibility into traffic, conversion, or retention. This is confirmed by the user.</w:t>
      </w:r>
    </w:p>
    <w:p>
      <w:pPr>
        <w:spacing w:before="40" w:after="80"/>
      </w:pPr>
      <w:r>
        <w:rPr>
          <w:rFonts w:ascii="Arial" w:hAnsi="Arial"/>
          <w:b/>
          <w:color w:val="FFFFFF"/>
          <w:sz w:val="16"/>
          <w:shd w:val="clear" w:color="auto" w:fill="DC2626"/>
        </w:rPr>
        <w:t xml:space="preserve">  CRITICAL  </w:t>
      </w:r>
      <w:r>
        <w:rPr>
          <w:sz w:val="20"/>
        </w:rPr>
        <w:t xml:space="preserve">  </w:t>
      </w:r>
      <w:r>
        <w:rPr>
          <w:rFonts w:ascii="Arial" w:hAnsi="Arial"/>
          <w:color w:val="475569"/>
          <w:sz w:val="20"/>
        </w:rPr>
        <w:t>No funnel tracking — without analytics, it is impossible to measure the conversion rate at each step: homepage → explore → signup → onboard → first vault → share.</w:t>
      </w:r>
    </w:p>
    <w:p>
      <w:pPr>
        <w:spacing w:before="40" w:after="80"/>
      </w:pPr>
      <w:r>
        <w:rPr>
          <w:rFonts w:ascii="Arial" w:hAnsi="Arial"/>
          <w:b/>
          <w:color w:val="FFFFFF"/>
          <w:sz w:val="16"/>
          <w:shd w:val="clear" w:color="auto" w:fill="DC2626"/>
        </w:rPr>
        <w:t xml:space="preserve">  CRITICAL  </w:t>
      </w:r>
      <w:r>
        <w:rPr>
          <w:sz w:val="20"/>
        </w:rPr>
        <w:t xml:space="preserve">  </w:t>
      </w:r>
      <w:r>
        <w:rPr>
          <w:rFonts w:ascii="Arial" w:hAnsi="Arial"/>
          <w:color w:val="475569"/>
          <w:sz w:val="20"/>
        </w:rPr>
        <w:t>No error tracking — no Sentry or equivalent. Runtime errors in production are invisible until a user reports them.</w:t>
      </w:r>
    </w:p>
    <w:p>
      <w:pPr>
        <w:spacing w:before="40" w:after="80"/>
      </w:pPr>
      <w:r>
        <w:rPr>
          <w:rFonts w:ascii="Arial" w:hAnsi="Arial"/>
          <w:b/>
          <w:color w:val="FFFFFF"/>
          <w:sz w:val="16"/>
          <w:shd w:val="clear" w:color="auto" w:fill="EA580C"/>
        </w:rPr>
        <w:t xml:space="preserve">  HIGH  </w:t>
      </w:r>
      <w:r>
        <w:rPr>
          <w:sz w:val="20"/>
        </w:rPr>
        <w:t xml:space="preserve">  </w:t>
      </w:r>
      <w:r>
        <w:rPr>
          <w:rFonts w:ascii="Arial" w:hAnsi="Arial"/>
          <w:color w:val="475569"/>
          <w:sz w:val="20"/>
        </w:rPr>
        <w:t>No A/B testing infrastructure — no way to test CTA variants, messaging changes, or onboarding flows.</w:t>
      </w:r>
    </w:p>
    <w:p>
      <w:pPr>
        <w:spacing w:before="40" w:after="80"/>
      </w:pPr>
      <w:r>
        <w:rPr>
          <w:rFonts w:ascii="Arial" w:hAnsi="Arial"/>
          <w:b/>
          <w:color w:val="FFFFFF"/>
          <w:sz w:val="16"/>
          <w:shd w:val="clear" w:color="auto" w:fill="EA580C"/>
        </w:rPr>
        <w:t xml:space="preserve">  HIGH  </w:t>
      </w:r>
      <w:r>
        <w:rPr>
          <w:sz w:val="20"/>
        </w:rPr>
        <w:t xml:space="preserve">  </w:t>
      </w:r>
      <w:r>
        <w:rPr>
          <w:rFonts w:ascii="Arial" w:hAnsi="Arial"/>
          <w:color w:val="475569"/>
          <w:sz w:val="20"/>
        </w:rPr>
        <w:t>No heatmap or session recording tool — no Hotjar, FullStory, or Microsoft Clarity. Cannot see where users click, scroll, or drop off.</w:t>
      </w:r>
    </w:p>
    <w:p>
      <w:pPr>
        <w:spacing w:before="280" w:after="80"/>
      </w:pPr>
      <w:r>
        <w:rPr>
          <w:rFonts w:ascii="Arial" w:hAnsi="Arial"/>
          <w:b/>
          <w:color w:val="4F46E5"/>
          <w:sz w:val="28"/>
        </w:rPr>
        <w:t>Recommended Analytics Stack</w:t>
      </w:r>
    </w:p>
    <w:p>
      <w:pPr>
        <w:spacing w:before="0" w:after="100"/>
      </w:pPr>
      <w:r>
        <w:rPr>
          <w:rFonts w:ascii="Arial" w:hAnsi="Arial"/>
          <w:i w:val="0"/>
          <w:color w:val="0F172A"/>
          <w:sz w:val="20"/>
        </w:rPr>
        <w:t>Immediate (install today):</w:t>
      </w:r>
    </w:p>
    <w:p>
      <w:pPr>
        <w:pStyle w:val="ListBullet"/>
        <w:spacing w:before="0" w:after="60"/>
        <w:ind w:left="360"/>
      </w:pPr>
      <w:r>
        <w:rPr>
          <w:rFonts w:ascii="Arial" w:hAnsi="Arial"/>
          <w:color w:val="475569"/>
          <w:sz w:val="20"/>
        </w:rPr>
        <w:t>Posthog (free tier) — event-based analytics, funnels, session recordings, feature flags, and A/B testing in one tool. Has a Next.js SDK with App Router support. Best choice for early-stage SaaS.</w:t>
      </w:r>
    </w:p>
    <w:p>
      <w:pPr>
        <w:pStyle w:val="ListBullet"/>
        <w:spacing w:before="0" w:after="60"/>
        <w:ind w:left="360"/>
      </w:pPr>
      <w:r>
        <w:rPr>
          <w:rFonts w:ascii="Arial" w:hAnsi="Arial"/>
          <w:color w:val="475569"/>
          <w:sz w:val="20"/>
        </w:rPr>
        <w:t>Sentry (free tier) — error and performance monitoring. Install the @sentry/nextjs package. Takes 15 minutes.</w:t>
      </w:r>
    </w:p>
    <w:p>
      <w:pPr>
        <w:spacing w:before="0" w:after="100"/>
      </w:pPr>
      <w:r>
        <w:rPr>
          <w:rFonts w:ascii="Arial" w:hAnsi="Arial"/>
          <w:i w:val="0"/>
          <w:color w:val="0F172A"/>
          <w:sz w:val="20"/>
        </w:rPr>
        <w:t>Once traffic grows:</w:t>
      </w:r>
    </w:p>
    <w:p>
      <w:pPr>
        <w:pStyle w:val="ListBullet"/>
        <w:spacing w:before="0" w:after="60"/>
        <w:ind w:left="360"/>
      </w:pPr>
      <w:r>
        <w:rPr>
          <w:rFonts w:ascii="Arial" w:hAnsi="Arial"/>
          <w:color w:val="475569"/>
          <w:sz w:val="20"/>
        </w:rPr>
        <w:t>Vercel Analytics — Web Vitals monitoring built into the deployment platform. Easy to enable in the Vercel dashboard.</w:t>
      </w:r>
    </w:p>
    <w:p>
      <w:pPr>
        <w:pStyle w:val="ListBullet"/>
        <w:spacing w:before="0" w:after="60"/>
        <w:ind w:left="360"/>
      </w:pPr>
      <w:r>
        <w:rPr>
          <w:rFonts w:ascii="Arial" w:hAnsi="Arial"/>
          <w:color w:val="475569"/>
          <w:sz w:val="20"/>
        </w:rPr>
        <w:t>Google Search Console — track which queries lead to impressions and clicks. Essential after fixing the sitemap.</w:t>
      </w:r>
    </w:p>
    <w:p>
      <w:pPr>
        <w:spacing w:before="0" w:after="100"/>
      </w:pPr>
      <w:r>
        <w:rPr>
          <w:rFonts w:ascii="Arial" w:hAnsi="Arial"/>
          <w:i w:val="0"/>
          <w:color w:val="0F172A"/>
          <w:sz w:val="20"/>
        </w:rPr>
        <w:t>Key events to track from day one:</w:t>
      </w:r>
    </w:p>
    <w:p>
      <w:pPr>
        <w:pStyle w:val="ListBullet"/>
        <w:spacing w:before="0" w:after="60"/>
        <w:ind w:left="360"/>
      </w:pPr>
      <w:r>
        <w:rPr>
          <w:rFonts w:ascii="Arial" w:hAnsi="Arial"/>
          <w:color w:val="475569"/>
          <w:sz w:val="20"/>
        </w:rPr>
        <w:t>page_view on /, /explore, /signup, /onboarding, /dashboard</w:t>
      </w:r>
    </w:p>
    <w:p>
      <w:pPr>
        <w:pStyle w:val="ListBullet"/>
        <w:spacing w:before="0" w:after="60"/>
        <w:ind w:left="360"/>
      </w:pPr>
      <w:r>
        <w:rPr>
          <w:rFonts w:ascii="Arial" w:hAnsi="Arial"/>
          <w:color w:val="475569"/>
          <w:sz w:val="20"/>
        </w:rPr>
        <w:t>vault_created, entry_added, vault_shared, vault_viewed (on public vault pages)</w:t>
      </w:r>
    </w:p>
    <w:p>
      <w:pPr>
        <w:pStyle w:val="ListBullet"/>
        <w:spacing w:before="0" w:after="60"/>
        <w:ind w:left="360"/>
      </w:pPr>
      <w:r>
        <w:rPr>
          <w:rFonts w:ascii="Arial" w:hAnsi="Arial"/>
          <w:color w:val="475569"/>
          <w:sz w:val="20"/>
        </w:rPr>
        <w:t>signup_started, signup_completed, google_oauth_clicked</w:t>
      </w:r>
    </w:p>
    <w:p>
      <w:pPr>
        <w:pStyle w:val="ListBullet"/>
        <w:spacing w:before="0" w:after="60"/>
        <w:ind w:left="360"/>
      </w:pPr>
      <w:r>
        <w:rPr>
          <w:rFonts w:ascii="Arial" w:hAnsi="Arial"/>
          <w:color w:val="475569"/>
          <w:sz w:val="20"/>
        </w:rPr>
        <w:t>onboarding_step_1, onboarding_step_2, onboarding_completed</w:t>
      </w:r>
    </w:p>
    <w:p>
      <w:r>
        <w:br w:type="page"/>
      </w:r>
    </w:p>
    <w:p>
      <w:pPr>
        <w:spacing w:before="360" w:after="120"/>
      </w:pPr>
      <w:r>
        <w:rPr>
          <w:rFonts w:ascii="Arial" w:hAnsi="Arial"/>
          <w:b/>
          <w:color w:val="0F172A"/>
          <w:sz w:val="40"/>
        </w:rPr>
        <w:t>Pillar 11 — Marketing &amp; Growth</w:t>
      </w:r>
    </w:p>
    <w:p>
      <w:pPr>
        <w:spacing w:before="80" w:after="80"/>
        <w:pBdr>
          <w:bottom w:val="single" w:sz="4" w:space="1" w:color="E2E8F0"/>
        </w:pBdr>
      </w:pPr>
    </w:p>
    <w:p>
      <w:pPr>
        <w:spacing w:before="280" w:after="80"/>
      </w:pPr>
      <w:r>
        <w:rPr>
          <w:rFonts w:ascii="Arial" w:hAnsi="Arial"/>
          <w:b/>
          <w:color w:val="4F46E5"/>
          <w:sz w:val="28"/>
        </w:rPr>
        <w:t>Overview</w:t>
      </w:r>
    </w:p>
    <w:p>
      <w:pPr>
        <w:spacing w:before="0" w:after="100"/>
      </w:pPr>
      <w:r>
        <w:rPr>
          <w:rFonts w:ascii="Arial" w:hAnsi="Arial"/>
          <w:i w:val="0"/>
          <w:color w:val="475569"/>
          <w:sz w:val="20"/>
        </w:rPr>
        <w:t>No active marketing channels are in place. The product is live but there is no mechanism to drive discovery beyond word of mouth. The stated primary goal is "Explore &amp; viral growth," which is a product-led growth (PLG) strategy — but the viral loop is incomplete (see Pillar 7). The good news: the product category (reference management, link saving, research organisation) has rich organic content opportunities and active communities on Reddit, Twitter/X, and ProductHunt.</w:t>
      </w:r>
    </w:p>
    <w:p>
      <w:pPr>
        <w:spacing w:before="280" w:after="80"/>
      </w:pPr>
      <w:r>
        <w:rPr>
          <w:rFonts w:ascii="Arial" w:hAnsi="Arial"/>
          <w:b/>
          <w:color w:val="4F46E5"/>
          <w:sz w:val="28"/>
        </w:rPr>
        <w:t>Findings</w:t>
      </w:r>
    </w:p>
    <w:p>
      <w:pPr>
        <w:spacing w:before="40" w:after="80"/>
      </w:pPr>
      <w:r>
        <w:rPr>
          <w:rFonts w:ascii="Arial" w:hAnsi="Arial"/>
          <w:b/>
          <w:color w:val="FFFFFF"/>
          <w:sz w:val="16"/>
          <w:shd w:val="clear" w:color="auto" w:fill="EA580C"/>
        </w:rPr>
        <w:t xml:space="preserve">  HIGH  </w:t>
      </w:r>
      <w:r>
        <w:rPr>
          <w:sz w:val="20"/>
        </w:rPr>
        <w:t xml:space="preserve">  </w:t>
      </w:r>
      <w:r>
        <w:rPr>
          <w:rFonts w:ascii="Arial" w:hAnsi="Arial"/>
          <w:color w:val="475569"/>
          <w:sz w:val="20"/>
        </w:rPr>
        <w:t>No social sharing mechanics on public vaults — the most important growth lever for a PLG product is missing. Every public vault should be a shareable marketing asset.</w:t>
      </w:r>
    </w:p>
    <w:p>
      <w:pPr>
        <w:spacing w:before="40" w:after="80"/>
      </w:pPr>
      <w:r>
        <w:rPr>
          <w:rFonts w:ascii="Arial" w:hAnsi="Arial"/>
          <w:b/>
          <w:color w:val="FFFFFF"/>
          <w:sz w:val="16"/>
          <w:shd w:val="clear" w:color="auto" w:fill="EA580C"/>
        </w:rPr>
        <w:t xml:space="preserve">  HIGH  </w:t>
      </w:r>
      <w:r>
        <w:rPr>
          <w:sz w:val="20"/>
        </w:rPr>
        <w:t xml:space="preserve">  </w:t>
      </w:r>
      <w:r>
        <w:rPr>
          <w:rFonts w:ascii="Arial" w:hAnsi="Arial"/>
          <w:color w:val="475569"/>
          <w:sz w:val="20"/>
        </w:rPr>
        <w:t>No retargeting pixels — no Meta Pixel or Google Tag Manager. This means you cannot retarget visitors who did not convert, which is the most cost-efficient paid channel for early-stage products.</w:t>
      </w:r>
    </w:p>
    <w:p>
      <w:pPr>
        <w:spacing w:before="40" w:after="80"/>
      </w:pPr>
      <w:r>
        <w:rPr>
          <w:rFonts w:ascii="Arial" w:hAnsi="Arial"/>
          <w:b/>
          <w:color w:val="FFFFFF"/>
          <w:sz w:val="16"/>
          <w:shd w:val="clear" w:color="auto" w:fill="EA580C"/>
        </w:rPr>
        <w:t xml:space="preserve">  HIGH  </w:t>
      </w:r>
      <w:r>
        <w:rPr>
          <w:sz w:val="20"/>
        </w:rPr>
        <w:t xml:space="preserve">  </w:t>
      </w:r>
      <w:r>
        <w:rPr>
          <w:rFonts w:ascii="Arial" w:hAnsi="Arial"/>
          <w:color w:val="475569"/>
          <w:sz w:val="20"/>
        </w:rPr>
        <w:t>Product Hunt launch not yet done (assumed) — PH is still one of the highest-ROI launches for a product like this. A well-prepared launch can drive 500-2000 signups in 24 hours.</w:t>
      </w:r>
    </w:p>
    <w:p>
      <w:pPr>
        <w:spacing w:before="40" w:after="80"/>
      </w:pPr>
      <w:r>
        <w:rPr>
          <w:rFonts w:ascii="Arial" w:hAnsi="Arial"/>
          <w:b/>
          <w:color w:val="FFFFFF"/>
          <w:sz w:val="16"/>
          <w:shd w:val="clear" w:color="auto" w:fill="CA8A04"/>
        </w:rPr>
        <w:t xml:space="preserve">  MEDIUM  </w:t>
      </w:r>
      <w:r>
        <w:rPr>
          <w:sz w:val="20"/>
        </w:rPr>
        <w:t xml:space="preserve">  </w:t>
      </w:r>
      <w:r>
        <w:rPr>
          <w:rFonts w:ascii="Arial" w:hAnsi="Arial"/>
          <w:color w:val="475569"/>
          <w:sz w:val="20"/>
        </w:rPr>
        <w:t>No referral programme — "Share your vault and invite a friend" with a small reward (extra storage, early access to AI features) would accelerate viral growth.</w:t>
      </w:r>
    </w:p>
    <w:p>
      <w:pPr>
        <w:spacing w:before="40" w:after="80"/>
      </w:pPr>
      <w:r>
        <w:rPr>
          <w:rFonts w:ascii="Arial" w:hAnsi="Arial"/>
          <w:b/>
          <w:color w:val="FFFFFF"/>
          <w:sz w:val="16"/>
          <w:shd w:val="clear" w:color="auto" w:fill="CA8A04"/>
        </w:rPr>
        <w:t xml:space="preserve">  MEDIUM  </w:t>
      </w:r>
      <w:r>
        <w:rPr>
          <w:sz w:val="20"/>
        </w:rPr>
        <w:t xml:space="preserve">  </w:t>
      </w:r>
      <w:r>
        <w:rPr>
          <w:rFonts w:ascii="Arial" w:hAnsi="Arial"/>
          <w:color w:val="475569"/>
          <w:sz w:val="20"/>
        </w:rPr>
        <w:t>No Twitter/X presence visible — the target audience (students, researchers, writers) is active on Twitter/X. A consistent presence sharing vault examples and productivity tips is a low-cost acquisition channel.</w:t>
      </w:r>
    </w:p>
    <w:p>
      <w:pPr>
        <w:spacing w:before="40" w:after="80"/>
      </w:pPr>
      <w:r>
        <w:rPr>
          <w:rFonts w:ascii="Arial" w:hAnsi="Arial"/>
          <w:b/>
          <w:color w:val="FFFFFF"/>
          <w:sz w:val="16"/>
          <w:shd w:val="clear" w:color="auto" w:fill="16A34A"/>
        </w:rPr>
        <w:t xml:space="preserve">  LOW  </w:t>
      </w:r>
      <w:r>
        <w:rPr>
          <w:sz w:val="20"/>
        </w:rPr>
        <w:t xml:space="preserve">  </w:t>
      </w:r>
      <w:r>
        <w:rPr>
          <w:rFonts w:ascii="Arial" w:hAnsi="Arial"/>
          <w:color w:val="475569"/>
          <w:sz w:val="20"/>
        </w:rPr>
        <w:t>No affiliate or partner programme — partnerships with student tool directories (e.g. StuDocu, Notion template galleries) could drive qualified traffic.</w:t>
      </w:r>
    </w:p>
    <w:p>
      <w:pPr>
        <w:spacing w:before="280" w:after="80"/>
      </w:pPr>
      <w:r>
        <w:rPr>
          <w:rFonts w:ascii="Arial" w:hAnsi="Arial"/>
          <w:b/>
          <w:color w:val="4F46E5"/>
          <w:sz w:val="28"/>
        </w:rPr>
        <w:t>Growth Priorities (Sequenced)</w:t>
      </w:r>
    </w:p>
    <w:p>
      <w:pPr>
        <w:spacing w:before="0" w:after="100"/>
      </w:pPr>
      <w:r>
        <w:rPr>
          <w:rFonts w:ascii="Arial" w:hAnsi="Arial"/>
          <w:i w:val="0"/>
          <w:color w:val="0F172A"/>
          <w:sz w:val="20"/>
        </w:rPr>
        <w:t>Phase 1 — Fix the foundation first (Week 1):</w:t>
      </w:r>
    </w:p>
    <w:p>
      <w:pPr>
        <w:pStyle w:val="ListBullet"/>
        <w:spacing w:before="0" w:after="60"/>
        <w:ind w:left="360"/>
      </w:pPr>
      <w:r>
        <w:rPr>
          <w:rFonts w:ascii="Arial" w:hAnsi="Arial"/>
          <w:color w:val="475569"/>
          <w:sz w:val="20"/>
        </w:rPr>
        <w:t>Fix sitemap + robots.txt, add OG tags, install Posthog and Sentry.</w:t>
      </w:r>
    </w:p>
    <w:p>
      <w:pPr>
        <w:pStyle w:val="ListBullet"/>
        <w:spacing w:before="0" w:after="60"/>
        <w:ind w:left="360"/>
      </w:pPr>
      <w:r>
        <w:rPr>
          <w:rFonts w:ascii="Arial" w:hAnsi="Arial"/>
          <w:color w:val="475569"/>
          <w:sz w:val="20"/>
        </w:rPr>
        <w:t>Add Login button to header and fix logged-out header navigation.</w:t>
      </w:r>
    </w:p>
    <w:p>
      <w:pPr>
        <w:spacing w:before="0" w:after="100"/>
      </w:pPr>
      <w:r>
        <w:rPr>
          <w:rFonts w:ascii="Arial" w:hAnsi="Arial"/>
          <w:i w:val="0"/>
          <w:color w:val="0F172A"/>
          <w:sz w:val="20"/>
        </w:rPr>
        <w:t>Phase 2 — Enable the viral loop (Weeks 2-3):</w:t>
      </w:r>
    </w:p>
    <w:p>
      <w:pPr>
        <w:pStyle w:val="ListBullet"/>
        <w:spacing w:before="0" w:after="60"/>
        <w:ind w:left="360"/>
      </w:pPr>
      <w:r>
        <w:rPr>
          <w:rFonts w:ascii="Arial" w:hAnsi="Arial"/>
          <w:color w:val="475569"/>
          <w:sz w:val="20"/>
        </w:rPr>
        <w:t>Build "Share Vault" button with pre-written social copy.</w:t>
      </w:r>
    </w:p>
    <w:p>
      <w:pPr>
        <w:pStyle w:val="ListBullet"/>
        <w:spacing w:before="0" w:after="60"/>
        <w:ind w:left="360"/>
      </w:pPr>
      <w:r>
        <w:rPr>
          <w:rFonts w:ascii="Arial" w:hAnsi="Arial"/>
          <w:color w:val="475569"/>
          <w:sz w:val="20"/>
        </w:rPr>
        <w:t>Create canonical public vault URLs with proper meta tags.</w:t>
      </w:r>
    </w:p>
    <w:p>
      <w:pPr>
        <w:pStyle w:val="ListBullet"/>
        <w:spacing w:before="0" w:after="60"/>
        <w:ind w:left="360"/>
      </w:pPr>
      <w:r>
        <w:rPr>
          <w:rFonts w:ascii="Arial" w:hAnsi="Arial"/>
          <w:color w:val="475569"/>
          <w:sz w:val="20"/>
        </w:rPr>
        <w:t>Add email capture to homepage footer.</w:t>
      </w:r>
    </w:p>
    <w:p>
      <w:pPr>
        <w:spacing w:before="0" w:after="100"/>
      </w:pPr>
      <w:r>
        <w:rPr>
          <w:rFonts w:ascii="Arial" w:hAnsi="Arial"/>
          <w:i w:val="0"/>
          <w:color w:val="0F172A"/>
          <w:sz w:val="20"/>
        </w:rPr>
        <w:t>Phase 3 — Seed and launch (Weeks 4-6):</w:t>
      </w:r>
    </w:p>
    <w:p>
      <w:pPr>
        <w:pStyle w:val="ListBullet"/>
        <w:spacing w:before="0" w:after="60"/>
        <w:ind w:left="360"/>
      </w:pPr>
      <w:r>
        <w:rPr>
          <w:rFonts w:ascii="Arial" w:hAnsi="Arial"/>
          <w:color w:val="475569"/>
          <w:sz w:val="20"/>
        </w:rPr>
        <w:t>Seed 30+ high-quality public vaults across all target personas.</w:t>
      </w:r>
    </w:p>
    <w:p>
      <w:pPr>
        <w:pStyle w:val="ListBullet"/>
        <w:spacing w:before="0" w:after="60"/>
        <w:ind w:left="360"/>
      </w:pPr>
      <w:r>
        <w:rPr>
          <w:rFonts w:ascii="Arial" w:hAnsi="Arial"/>
          <w:color w:val="475569"/>
          <w:sz w:val="20"/>
        </w:rPr>
        <w:t>Submit to Product Hunt with a prepared hunter, gallery assets, and outreach list.</w:t>
      </w:r>
    </w:p>
    <w:p>
      <w:pPr>
        <w:pStyle w:val="ListBullet"/>
        <w:spacing w:before="0" w:after="60"/>
        <w:ind w:left="360"/>
      </w:pPr>
      <w:r>
        <w:rPr>
          <w:rFonts w:ascii="Arial" w:hAnsi="Arial"/>
          <w:color w:val="475569"/>
          <w:sz w:val="20"/>
        </w:rPr>
        <w:t>Post in r/productivity, r/PKMS, r/studytips, r/MachineLearning with genuine value posts featuring vault examples.</w:t>
      </w:r>
    </w:p>
    <w:p>
      <w:pPr>
        <w:spacing w:before="0" w:after="100"/>
      </w:pPr>
      <w:r>
        <w:rPr>
          <w:rFonts w:ascii="Arial" w:hAnsi="Arial"/>
          <w:i w:val="0"/>
          <w:color w:val="0F172A"/>
          <w:sz w:val="20"/>
        </w:rPr>
        <w:t>Phase 4 — Paid amplification (Month 2+):</w:t>
      </w:r>
    </w:p>
    <w:p>
      <w:pPr>
        <w:pStyle w:val="ListBullet"/>
        <w:spacing w:before="0" w:after="60"/>
        <w:ind w:left="360"/>
      </w:pPr>
      <w:r>
        <w:rPr>
          <w:rFonts w:ascii="Arial" w:hAnsi="Arial"/>
          <w:color w:val="475569"/>
          <w:sz w:val="20"/>
        </w:rPr>
        <w:t>Install Meta Pixel and Google Tag, build retargeting audience from landing page visitors.</w:t>
      </w:r>
    </w:p>
    <w:p>
      <w:pPr>
        <w:pStyle w:val="ListBullet"/>
        <w:spacing w:before="0" w:after="60"/>
        <w:ind w:left="360"/>
      </w:pPr>
      <w:r>
        <w:rPr>
          <w:rFonts w:ascii="Arial" w:hAnsi="Arial"/>
          <w:color w:val="475569"/>
          <w:sz w:val="20"/>
        </w:rPr>
        <w:t>Test $50/day Meta ads targeting students, researchers, and writers with Explore page examples.</w:t>
      </w:r>
    </w:p>
    <w:p>
      <w:r>
        <w:br w:type="page"/>
      </w:r>
    </w:p>
    <w:p>
      <w:pPr>
        <w:spacing w:before="360" w:after="120"/>
      </w:pPr>
      <w:r>
        <w:rPr>
          <w:rFonts w:ascii="Arial" w:hAnsi="Arial"/>
          <w:b/>
          <w:color w:val="0F172A"/>
          <w:sz w:val="40"/>
        </w:rPr>
        <w:t>Pillar 12 — Scalability</w:t>
      </w:r>
    </w:p>
    <w:p>
      <w:pPr>
        <w:spacing w:before="80" w:after="80"/>
        <w:pBdr>
          <w:bottom w:val="single" w:sz="4" w:space="1" w:color="E2E8F0"/>
        </w:pBdr>
      </w:pPr>
    </w:p>
    <w:p>
      <w:pPr>
        <w:spacing w:before="280" w:after="80"/>
      </w:pPr>
      <w:r>
        <w:rPr>
          <w:rFonts w:ascii="Arial" w:hAnsi="Arial"/>
          <w:b/>
          <w:color w:val="4F46E5"/>
          <w:sz w:val="28"/>
        </w:rPr>
        <w:t>Overview</w:t>
      </w:r>
    </w:p>
    <w:p>
      <w:pPr>
        <w:spacing w:before="0" w:after="100"/>
      </w:pPr>
      <w:r>
        <w:rPr>
          <w:rFonts w:ascii="Arial" w:hAnsi="Arial"/>
          <w:i w:val="0"/>
          <w:color w:val="475569"/>
          <w:sz w:val="20"/>
        </w:rPr>
        <w:t>Vaulterly's architecture is well-positioned for scale. Next.js on Vercel scales horizontally by default, and Supabase PostgreSQL is a robust, production-grade database. The main scalability concerns are around database query efficiency as vault and entry counts grow, and the current sitemap implementation which lists only two static pages.</w:t>
      </w:r>
    </w:p>
    <w:p>
      <w:pPr>
        <w:spacing w:before="280" w:after="80"/>
      </w:pPr>
      <w:r>
        <w:rPr>
          <w:rFonts w:ascii="Arial" w:hAnsi="Arial"/>
          <w:b/>
          <w:color w:val="4F46E5"/>
          <w:sz w:val="28"/>
        </w:rPr>
        <w:t>Findings</w:t>
      </w:r>
    </w:p>
    <w:p>
      <w:pPr>
        <w:spacing w:before="40" w:after="80"/>
      </w:pPr>
      <w:r>
        <w:rPr>
          <w:rFonts w:ascii="Arial" w:hAnsi="Arial"/>
          <w:b/>
          <w:color w:val="FFFFFF"/>
          <w:sz w:val="16"/>
          <w:shd w:val="clear" w:color="auto" w:fill="EA580C"/>
        </w:rPr>
        <w:t xml:space="preserve">  HIGH  </w:t>
      </w:r>
      <w:r>
        <w:rPr>
          <w:sz w:val="20"/>
        </w:rPr>
        <w:t xml:space="preserve">  </w:t>
      </w:r>
      <w:r>
        <w:rPr>
          <w:rFonts w:ascii="Arial" w:hAnsi="Arial"/>
          <w:color w:val="475569"/>
          <w:sz w:val="20"/>
        </w:rPr>
        <w:t>Sitemap only lists 2 static pages — as public vaults grow to hundreds, the sitemap must dynamically include all public vault URLs. This is both a scalability and SEO issue.</w:t>
      </w:r>
    </w:p>
    <w:p>
      <w:pPr>
        <w:spacing w:before="40" w:after="80"/>
      </w:pPr>
      <w:r>
        <w:rPr>
          <w:rFonts w:ascii="Arial" w:hAnsi="Arial"/>
          <w:b/>
          <w:color w:val="FFFFFF"/>
          <w:sz w:val="16"/>
          <w:shd w:val="clear" w:color="auto" w:fill="CA8A04"/>
        </w:rPr>
        <w:t xml:space="preserve">  MEDIUM  </w:t>
      </w:r>
      <w:r>
        <w:rPr>
          <w:sz w:val="20"/>
        </w:rPr>
        <w:t xml:space="preserve">  </w:t>
      </w:r>
      <w:r>
        <w:rPr>
          <w:rFonts w:ascii="Arial" w:hAnsi="Arial"/>
          <w:color w:val="475569"/>
          <w:sz w:val="20"/>
        </w:rPr>
        <w:t>No database indexes verified — at scale, queries like "all public vaults" or "all entries for a vault" must have proper indexes on (user_id), (vault_id), (is_public). Confirm these exist in migrations.</w:t>
      </w:r>
    </w:p>
    <w:p>
      <w:pPr>
        <w:spacing w:before="40" w:after="80"/>
      </w:pPr>
      <w:r>
        <w:rPr>
          <w:rFonts w:ascii="Arial" w:hAnsi="Arial"/>
          <w:b/>
          <w:color w:val="FFFFFF"/>
          <w:sz w:val="16"/>
          <w:shd w:val="clear" w:color="auto" w:fill="CA8A04"/>
        </w:rPr>
        <w:t xml:space="preserve">  MEDIUM  </w:t>
      </w:r>
      <w:r>
        <w:rPr>
          <w:sz w:val="20"/>
        </w:rPr>
        <w:t xml:space="preserve">  </w:t>
      </w:r>
      <w:r>
        <w:rPr>
          <w:rFonts w:ascii="Arial" w:hAnsi="Arial"/>
          <w:color w:val="475569"/>
          <w:sz w:val="20"/>
        </w:rPr>
        <w:t>Explore page queries all public vaults — with a few hundred vaults this is fine, but at 10k+ vaults, full-table scans without pagination and indexes will degrade performance.</w:t>
      </w:r>
    </w:p>
    <w:p>
      <w:pPr>
        <w:spacing w:before="40" w:after="80"/>
      </w:pPr>
      <w:r>
        <w:rPr>
          <w:rFonts w:ascii="Arial" w:hAnsi="Arial"/>
          <w:b/>
          <w:color w:val="FFFFFF"/>
          <w:sz w:val="16"/>
          <w:shd w:val="clear" w:color="auto" w:fill="CA8A04"/>
        </w:rPr>
        <w:t xml:space="preserve">  MEDIUM  </w:t>
      </w:r>
      <w:r>
        <w:rPr>
          <w:sz w:val="20"/>
        </w:rPr>
        <w:t xml:space="preserve">  </w:t>
      </w:r>
      <w:r>
        <w:rPr>
          <w:rFonts w:ascii="Arial" w:hAnsi="Arial"/>
          <w:color w:val="475569"/>
          <w:sz w:val="20"/>
        </w:rPr>
        <w:t>No CDN for user-uploaded assets visible — if users can add images to entries in the future, a CDN (Vercel Blob, Cloudflare R2, or Supabase Storage) will be needed.</w:t>
      </w:r>
    </w:p>
    <w:p>
      <w:pPr>
        <w:spacing w:before="40" w:after="80"/>
      </w:pPr>
      <w:r>
        <w:rPr>
          <w:rFonts w:ascii="Arial" w:hAnsi="Arial"/>
          <w:b/>
          <w:color w:val="FFFFFF"/>
          <w:sz w:val="16"/>
          <w:shd w:val="clear" w:color="auto" w:fill="16A34A"/>
        </w:rPr>
        <w:t xml:space="preserve">  LOW  </w:t>
      </w:r>
      <w:r>
        <w:rPr>
          <w:sz w:val="20"/>
        </w:rPr>
        <w:t xml:space="preserve">  </w:t>
      </w:r>
      <w:r>
        <w:rPr>
          <w:rFonts w:ascii="Arial" w:hAnsi="Arial"/>
          <w:color w:val="475569"/>
          <w:sz w:val="20"/>
        </w:rPr>
        <w:t>Rate limiting by IP only — as user base grows, rate limiting should also be tied to user_id for authenticated requests to prevent abuse by logged-in users cycling IPs.</w:t>
      </w:r>
    </w:p>
    <w:p>
      <w:pPr>
        <w:spacing w:before="40" w:after="80"/>
      </w:pPr>
      <w:r>
        <w:rPr>
          <w:rFonts w:ascii="Arial" w:hAnsi="Arial"/>
          <w:b/>
          <w:color w:val="FFFFFF"/>
          <w:sz w:val="16"/>
          <w:shd w:val="clear" w:color="auto" w:fill="16A34A"/>
        </w:rPr>
        <w:t xml:space="preserve">  POSITIVE  </w:t>
      </w:r>
      <w:r>
        <w:rPr>
          <w:sz w:val="20"/>
        </w:rPr>
        <w:t xml:space="preserve">  </w:t>
      </w:r>
      <w:r>
        <w:rPr>
          <w:rFonts w:ascii="Arial" w:hAnsi="Arial"/>
          <w:color w:val="475569"/>
          <w:sz w:val="20"/>
        </w:rPr>
        <w:t>Database-backed rate limiting scales better than in-memory Redis alternatives for this stage.</w:t>
      </w:r>
    </w:p>
    <w:p>
      <w:pPr>
        <w:spacing w:before="40" w:after="80"/>
      </w:pPr>
      <w:r>
        <w:rPr>
          <w:rFonts w:ascii="Arial" w:hAnsi="Arial"/>
          <w:b/>
          <w:color w:val="FFFFFF"/>
          <w:sz w:val="16"/>
          <w:shd w:val="clear" w:color="auto" w:fill="16A34A"/>
        </w:rPr>
        <w:t xml:space="preserve">  POSITIVE  </w:t>
      </w:r>
      <w:r>
        <w:rPr>
          <w:sz w:val="20"/>
        </w:rPr>
        <w:t xml:space="preserve">  </w:t>
      </w:r>
      <w:r>
        <w:rPr>
          <w:rFonts w:ascii="Arial" w:hAnsi="Arial"/>
          <w:color w:val="475569"/>
          <w:sz w:val="20"/>
        </w:rPr>
        <w:t>Next.js App Router with server components has excellent inherent scalability on Vercel's edge network.</w:t>
      </w:r>
    </w:p>
    <w:p>
      <w:pPr>
        <w:spacing w:before="280" w:after="80"/>
      </w:pPr>
      <w:r>
        <w:rPr>
          <w:rFonts w:ascii="Arial" w:hAnsi="Arial"/>
          <w:b/>
          <w:color w:val="4F46E5"/>
          <w:sz w:val="28"/>
        </w:rPr>
        <w:t>Recommendations</w:t>
      </w:r>
    </w:p>
    <w:p>
      <w:pPr>
        <w:pStyle w:val="ListBullet"/>
        <w:spacing w:before="0" w:after="60"/>
        <w:ind w:left="360"/>
      </w:pPr>
      <w:r>
        <w:rPr>
          <w:rFonts w:ascii="Arial" w:hAnsi="Arial"/>
          <w:color w:val="475569"/>
          <w:sz w:val="20"/>
        </w:rPr>
        <w:t>Update sitemap.ts to dynamically query all public vault URLs from Supabase and include them. Use revalidation (revalidate: 3600) to keep it fresh without hammering the DB.</w:t>
      </w:r>
    </w:p>
    <w:p>
      <w:pPr>
        <w:pStyle w:val="ListBullet"/>
        <w:spacing w:before="0" w:after="60"/>
        <w:ind w:left="360"/>
      </w:pPr>
      <w:r>
        <w:rPr>
          <w:rFonts w:ascii="Arial" w:hAnsi="Arial"/>
          <w:color w:val="475569"/>
          <w:sz w:val="20"/>
        </w:rPr>
        <w:t>Verify indexes exist on: vaults(user_id), vaults(is_public), entries(vault_id), entry_tags(entry_id, tag_id), vault_tags(vault_id, tag_id).</w:t>
      </w:r>
    </w:p>
    <w:p>
      <w:pPr>
        <w:pStyle w:val="ListBullet"/>
        <w:spacing w:before="0" w:after="60"/>
        <w:ind w:left="360"/>
      </w:pPr>
      <w:r>
        <w:rPr>
          <w:rFonts w:ascii="Arial" w:hAnsi="Arial"/>
          <w:color w:val="475569"/>
          <w:sz w:val="20"/>
        </w:rPr>
        <w:t>Add cursor-based pagination to the Explore page query (LIMIT 20, keyset pagination) before launch — infinite scroll with proper pagination is a must for viral growth.</w:t>
      </w:r>
    </w:p>
    <w:p>
      <w:pPr>
        <w:pStyle w:val="ListBullet"/>
        <w:spacing w:before="0" w:after="60"/>
        <w:ind w:left="360"/>
      </w:pPr>
      <w:r>
        <w:rPr>
          <w:rFonts w:ascii="Arial" w:hAnsi="Arial"/>
          <w:color w:val="475569"/>
          <w:sz w:val="20"/>
        </w:rPr>
        <w:t>Add rate limiting on user_id for authenticated routes in addition to IP-based limiting.</w:t>
      </w:r>
    </w:p>
    <w:p>
      <w:pPr>
        <w:pStyle w:val="ListBullet"/>
        <w:spacing w:before="0" w:after="60"/>
        <w:ind w:left="360"/>
      </w:pPr>
      <w:r>
        <w:rPr>
          <w:rFonts w:ascii="Arial" w:hAnsi="Arial"/>
          <w:color w:val="475569"/>
          <w:sz w:val="20"/>
        </w:rPr>
        <w:t>Plan for Supabase Storage or Cloudflare R2 when introducing file or image attachments to entries.</w:t>
      </w:r>
    </w:p>
    <w:p>
      <w:r>
        <w:br w:type="page"/>
      </w:r>
    </w:p>
    <w:p>
      <w:pPr>
        <w:spacing w:before="360" w:after="120"/>
      </w:pPr>
      <w:r>
        <w:rPr>
          <w:rFonts w:ascii="Arial" w:hAnsi="Arial"/>
          <w:b/>
          <w:color w:val="0F172A"/>
          <w:sz w:val="40"/>
        </w:rPr>
        <w:t>Pillar 13 — Competitive Benchmarking</w:t>
      </w:r>
    </w:p>
    <w:p>
      <w:pPr>
        <w:spacing w:before="80" w:after="80"/>
        <w:pBdr>
          <w:bottom w:val="single" w:sz="4" w:space="1" w:color="E2E8F0"/>
        </w:pBdr>
      </w:pPr>
    </w:p>
    <w:p>
      <w:pPr>
        <w:spacing w:before="280" w:after="80"/>
      </w:pPr>
      <w:r>
        <w:rPr>
          <w:rFonts w:ascii="Arial" w:hAnsi="Arial"/>
          <w:b/>
          <w:color w:val="4F46E5"/>
          <w:sz w:val="28"/>
        </w:rPr>
        <w:t>Overview</w:t>
      </w:r>
    </w:p>
    <w:p>
      <w:pPr>
        <w:spacing w:before="0" w:after="100"/>
      </w:pPr>
      <w:r>
        <w:rPr>
          <w:rFonts w:ascii="Arial" w:hAnsi="Arial"/>
          <w:i w:val="0"/>
          <w:color w:val="475569"/>
          <w:sz w:val="20"/>
        </w:rPr>
        <w:t>Vaulterly operates in a crowded-but-fragmented market. Direct competitors include Raindrop.io (link saving), Notion (knowledge management), Zotero (academic reference management), and newer AI-native tools like Mem.ai and Readwise Reader. However, Vaulterly's combination of simple link saving + AI export + public sharing is genuinely differentiated if executed well. No competitors were provided by the user, so the below is based on market knowledge.</w:t>
      </w:r>
    </w:p>
    <w:p>
      <w:pPr>
        <w:spacing w:before="280" w:after="80"/>
      </w:pPr>
      <w:r>
        <w:rPr>
          <w:rFonts w:ascii="Arial" w:hAnsi="Arial"/>
          <w:b/>
          <w:color w:val="4F46E5"/>
          <w:sz w:val="28"/>
        </w:rPr>
        <w:t>Competitor Landscape</w:t>
      </w:r>
    </w:p>
    <w:p>
      <w:pPr>
        <w:spacing w:before="200" w:after="60"/>
      </w:pPr>
      <w:r>
        <w:rPr>
          <w:rFonts w:ascii="Arial" w:hAnsi="Arial"/>
          <w:b/>
          <w:color w:val="0F172A"/>
          <w:sz w:val="22"/>
        </w:rPr>
        <w:t>Raindrop.io</w:t>
      </w:r>
    </w:p>
    <w:p>
      <w:pPr>
        <w:spacing w:before="0" w:after="100"/>
      </w:pPr>
      <w:r>
        <w:rPr>
          <w:rFonts w:ascii="Arial" w:hAnsi="Arial"/>
          <w:i w:val="0"/>
          <w:color w:val="475569"/>
          <w:sz w:val="20"/>
        </w:rPr>
        <w:t>Strongest direct competitor for the "save links, organise with tags" use case. Has browser extensions, mobile apps, and a polished free tier. Weakness: no AI export, no public vault discovery, no social sharing. Vaulterly's opportunity: lean into community/sharing and AI.</w:t>
      </w:r>
    </w:p>
    <w:p>
      <w:pPr>
        <w:spacing w:before="200" w:after="60"/>
      </w:pPr>
      <w:r>
        <w:rPr>
          <w:rFonts w:ascii="Arial" w:hAnsi="Arial"/>
          <w:b/>
          <w:color w:val="0F172A"/>
          <w:sz w:val="22"/>
        </w:rPr>
        <w:t>Notion</w:t>
      </w:r>
    </w:p>
    <w:p>
      <w:pPr>
        <w:spacing w:before="0" w:after="100"/>
      </w:pPr>
      <w:r>
        <w:rPr>
          <w:rFonts w:ascii="Arial" w:hAnsi="Arial"/>
          <w:i w:val="0"/>
          <w:color w:val="475569"/>
          <w:sz w:val="20"/>
        </w:rPr>
        <w:t>Dominant in the knowledge management space but complex and expensive for casual users. Many students use Notion but find it overwhelming. Vaulterly's opportunity: "the simple Notion for link and research organisation" — faster to get started, purpose-built.</w:t>
      </w:r>
    </w:p>
    <w:p>
      <w:pPr>
        <w:spacing w:before="200" w:after="60"/>
      </w:pPr>
      <w:r>
        <w:rPr>
          <w:rFonts w:ascii="Arial" w:hAnsi="Arial"/>
          <w:b/>
          <w:color w:val="0F172A"/>
          <w:sz w:val="22"/>
        </w:rPr>
        <w:t>Zotero</w:t>
      </w:r>
    </w:p>
    <w:p>
      <w:pPr>
        <w:spacing w:before="0" w:after="100"/>
      </w:pPr>
      <w:r>
        <w:rPr>
          <w:rFonts w:ascii="Arial" w:hAnsi="Arial"/>
          <w:i w:val="0"/>
          <w:color w:val="475569"/>
          <w:sz w:val="20"/>
        </w:rPr>
        <w:t>Gold standard for academic reference management among researchers and academics. Powerful but dated UI and no AI integration. Vaulterly's opportunity: "modern Zotero with AI export and social discovery."</w:t>
      </w:r>
    </w:p>
    <w:p>
      <w:pPr>
        <w:spacing w:before="200" w:after="60"/>
      </w:pPr>
      <w:r>
        <w:rPr>
          <w:rFonts w:ascii="Arial" w:hAnsi="Arial"/>
          <w:b/>
          <w:color w:val="0F172A"/>
          <w:sz w:val="22"/>
        </w:rPr>
        <w:t>Mem.ai / Readwise Reader</w:t>
      </w:r>
    </w:p>
    <w:p>
      <w:pPr>
        <w:spacing w:before="0" w:after="100"/>
      </w:pPr>
      <w:r>
        <w:rPr>
          <w:rFonts w:ascii="Arial" w:hAnsi="Arial"/>
          <w:i w:val="0"/>
          <w:color w:val="475569"/>
          <w:sz w:val="20"/>
        </w:rPr>
        <w:t>AI-native note-taking tools with highlight capture and AI summarisation. More expensive and complex. Vaulterly's opportunity: simpler, cheaper, public-sharing-first.</w:t>
      </w:r>
    </w:p>
    <w:p>
      <w:pPr>
        <w:spacing w:before="280" w:after="80"/>
      </w:pPr>
      <w:r>
        <w:rPr>
          <w:rFonts w:ascii="Arial" w:hAnsi="Arial"/>
          <w:b/>
          <w:color w:val="4F46E5"/>
          <w:sz w:val="28"/>
        </w:rPr>
        <w:t>Vaulterly's Differentiated Positioning</w:t>
      </w:r>
    </w:p>
    <w:p>
      <w:pPr>
        <w:spacing w:before="0" w:after="100"/>
      </w:pPr>
      <w:r>
        <w:rPr>
          <w:rFonts w:ascii="Arial" w:hAnsi="Arial"/>
          <w:i w:val="0"/>
          <w:color w:val="0F172A"/>
          <w:sz w:val="20"/>
        </w:rPr>
        <w:t>The unique combination Vaulterly should emphasise in all messaging:</w:t>
      </w:r>
    </w:p>
    <w:p>
      <w:pPr>
        <w:pStyle w:val="ListBullet"/>
        <w:spacing w:before="0" w:after="60"/>
        <w:ind w:left="360"/>
      </w:pPr>
      <w:r>
        <w:rPr>
          <w:rFonts w:ascii="Arial" w:hAnsi="Arial"/>
          <w:color w:val="475569"/>
          <w:sz w:val="20"/>
        </w:rPr>
        <w:t>Public vault discovery — no competitor has a "browse other people's knowledge" experience at this simplicity level.</w:t>
      </w:r>
    </w:p>
    <w:p>
      <w:pPr>
        <w:pStyle w:val="ListBullet"/>
        <w:spacing w:before="0" w:after="60"/>
        <w:ind w:left="360"/>
      </w:pPr>
      <w:r>
        <w:rPr>
          <w:rFonts w:ascii="Arial" w:hAnsi="Arial"/>
          <w:color w:val="475569"/>
          <w:sz w:val="20"/>
        </w:rPr>
        <w:t>AI export in one click — unique to Vaulterly if built out properly.</w:t>
      </w:r>
    </w:p>
    <w:p>
      <w:pPr>
        <w:pStyle w:val="ListBullet"/>
        <w:spacing w:before="0" w:after="60"/>
        <w:ind w:left="360"/>
      </w:pPr>
      <w:r>
        <w:rPr>
          <w:rFonts w:ascii="Arial" w:hAnsi="Arial"/>
          <w:color w:val="475569"/>
          <w:sz w:val="20"/>
        </w:rPr>
        <w:t>Dead simple to start — no plugins, no extensions required to begin (just paste a URL and add a note).</w:t>
      </w:r>
    </w:p>
    <w:p>
      <w:pPr>
        <w:pStyle w:val="ListBullet"/>
        <w:spacing w:before="0" w:after="60"/>
        <w:ind w:left="360"/>
      </w:pPr>
      <w:r>
        <w:rPr>
          <w:rFonts w:ascii="Arial" w:hAnsi="Arial"/>
          <w:color w:val="475569"/>
          <w:sz w:val="20"/>
        </w:rPr>
        <w:t>Free public vaults — competitors charge for sharing features or require accounts to view shared content.</w:t>
      </w:r>
    </w:p>
    <w:p>
      <w:pPr>
        <w:spacing w:before="280" w:after="80"/>
      </w:pPr>
      <w:r>
        <w:rPr>
          <w:rFonts w:ascii="Arial" w:hAnsi="Arial"/>
          <w:b/>
          <w:color w:val="4F46E5"/>
          <w:sz w:val="28"/>
        </w:rPr>
        <w:t>Competitive Gaps to Address</w:t>
      </w:r>
    </w:p>
    <w:p>
      <w:pPr>
        <w:spacing w:before="40" w:after="80"/>
      </w:pPr>
      <w:r>
        <w:rPr>
          <w:rFonts w:ascii="Arial" w:hAnsi="Arial"/>
          <w:b/>
          <w:color w:val="FFFFFF"/>
          <w:sz w:val="16"/>
          <w:shd w:val="clear" w:color="auto" w:fill="EA580C"/>
        </w:rPr>
        <w:t xml:space="preserve">  HIGH  </w:t>
      </w:r>
      <w:r>
        <w:rPr>
          <w:sz w:val="20"/>
        </w:rPr>
        <w:t xml:space="preserve">  </w:t>
      </w:r>
      <w:r>
        <w:rPr>
          <w:rFonts w:ascii="Arial" w:hAnsi="Arial"/>
          <w:color w:val="475569"/>
          <w:sz w:val="20"/>
        </w:rPr>
        <w:t>No browser extension — Raindrop's key advantage is one-click save from any page. Without an extension or bookmarklet, Vaulterly requires users to copy-paste URLs, adding friction.</w:t>
      </w:r>
    </w:p>
    <w:p>
      <w:pPr>
        <w:spacing w:before="40" w:after="80"/>
      </w:pPr>
      <w:r>
        <w:rPr>
          <w:rFonts w:ascii="Arial" w:hAnsi="Arial"/>
          <w:b/>
          <w:color w:val="FFFFFF"/>
          <w:sz w:val="16"/>
          <w:shd w:val="clear" w:color="auto" w:fill="EA580C"/>
        </w:rPr>
        <w:t xml:space="preserve">  HIGH  </w:t>
      </w:r>
      <w:r>
        <w:rPr>
          <w:sz w:val="20"/>
        </w:rPr>
        <w:t xml:space="preserve">  </w:t>
      </w:r>
      <w:r>
        <w:rPr>
          <w:rFonts w:ascii="Arial" w:hAnsi="Arial"/>
          <w:color w:val="475569"/>
          <w:sz w:val="20"/>
        </w:rPr>
        <w:t>No mobile app — students save things on their phones. A mobile-responsive PWA is the minimum; a native app is the goal.</w:t>
      </w:r>
    </w:p>
    <w:p>
      <w:pPr>
        <w:spacing w:before="40" w:after="80"/>
      </w:pPr>
      <w:r>
        <w:rPr>
          <w:rFonts w:ascii="Arial" w:hAnsi="Arial"/>
          <w:b/>
          <w:color w:val="FFFFFF"/>
          <w:sz w:val="16"/>
          <w:shd w:val="clear" w:color="auto" w:fill="CA8A04"/>
        </w:rPr>
        <w:t xml:space="preserve">  MEDIUM  </w:t>
      </w:r>
      <w:r>
        <w:rPr>
          <w:sz w:val="20"/>
        </w:rPr>
        <w:t xml:space="preserve">  </w:t>
      </w:r>
      <w:r>
        <w:rPr>
          <w:rFonts w:ascii="Arial" w:hAnsi="Arial"/>
          <w:color w:val="475569"/>
          <w:sz w:val="20"/>
        </w:rPr>
        <w:t>No bulk import — users coming from Raindrop, Pocket, or browser bookmarks cannot migrate their existing collection. A CSV or Raindrop JSON importer would reduce switching friction.</w:t>
      </w:r>
    </w:p>
    <w:p>
      <w:pPr>
        <w:spacing w:before="40" w:after="80"/>
      </w:pPr>
      <w:r>
        <w:rPr>
          <w:rFonts w:ascii="Arial" w:hAnsi="Arial"/>
          <w:b/>
          <w:color w:val="FFFFFF"/>
          <w:sz w:val="16"/>
          <w:shd w:val="clear" w:color="auto" w:fill="CA8A04"/>
        </w:rPr>
        <w:t xml:space="preserve">  MEDIUM  </w:t>
      </w:r>
      <w:r>
        <w:rPr>
          <w:sz w:val="20"/>
        </w:rPr>
        <w:t xml:space="preserve">  </w:t>
      </w:r>
      <w:r>
        <w:rPr>
          <w:rFonts w:ascii="Arial" w:hAnsi="Arial"/>
          <w:color w:val="475569"/>
          <w:sz w:val="20"/>
        </w:rPr>
        <w:t>No public vault embed code — allowing users to embed a vault widget on their blog or portfolio would be a viral distribution channel that no competitor offers.</w:t>
      </w:r>
    </w:p>
    <w:p>
      <w:r>
        <w:br w:type="page"/>
      </w:r>
    </w:p>
    <w:p>
      <w:pPr>
        <w:spacing w:before="360" w:after="120"/>
      </w:pPr>
      <w:r>
        <w:rPr>
          <w:rFonts w:ascii="Arial" w:hAnsi="Arial"/>
          <w:b/>
          <w:color w:val="0F172A"/>
          <w:sz w:val="40"/>
        </w:rPr>
        <w:t>Prioritised Action Plan</w:t>
      </w:r>
    </w:p>
    <w:p>
      <w:pPr>
        <w:spacing w:before="80" w:after="80"/>
        <w:pBdr>
          <w:bottom w:val="single" w:sz="4" w:space="1" w:color="E2E8F0"/>
        </w:pBdr>
      </w:pPr>
    </w:p>
    <w:p>
      <w:pPr>
        <w:spacing w:before="0" w:after="100"/>
      </w:pPr>
      <w:r>
        <w:rPr>
          <w:rFonts w:ascii="Arial" w:hAnsi="Arial"/>
          <w:i w:val="0"/>
          <w:color w:val="475569"/>
          <w:sz w:val="20"/>
        </w:rPr>
        <w:t>The following table summarises all critical and high-priority items across all 13 pillars, sorted by impact and effort. Fix items in this order for maximum return on development time.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440"/>
            <w:shd w:val="clear" w:color="auto" w:fill="0F172A"/>
          </w:tcPr>
          <w:p>
            <w:r>
              <w:rPr>
                <w:rFonts w:ascii="Arial" w:hAnsi="Arial"/>
                <w:b/>
                <w:color w:val="FFFFFF"/>
                <w:sz w:val="18"/>
              </w:rPr>
              <w:t>Priority</w:t>
            </w:r>
          </w:p>
        </w:tc>
        <w:tc>
          <w:tcPr>
            <w:tcW w:type="dxa" w:w="5616"/>
            <w:shd w:val="clear" w:color="auto" w:fill="0F172A"/>
          </w:tcPr>
          <w:p>
            <w:r>
              <w:rPr>
                <w:rFonts w:ascii="Arial" w:hAnsi="Arial"/>
                <w:b/>
                <w:color w:val="FFFFFF"/>
                <w:sz w:val="18"/>
              </w:rPr>
              <w:t>Item</w:t>
            </w:r>
          </w:p>
        </w:tc>
        <w:tc>
          <w:tcPr>
            <w:tcW w:type="dxa" w:w="1728"/>
            <w:shd w:val="clear" w:color="auto" w:fill="0F172A"/>
          </w:tcPr>
          <w:p>
            <w:r>
              <w:rPr>
                <w:rFonts w:ascii="Arial" w:hAnsi="Arial"/>
                <w:b/>
                <w:color w:val="FFFFFF"/>
                <w:sz w:val="18"/>
              </w:rPr>
              <w:t>Pillar</w:t>
            </w:r>
          </w:p>
        </w:tc>
        <w:tc>
          <w:tcPr>
            <w:tcW w:type="dxa" w:w="1152"/>
            <w:shd w:val="clear" w:color="auto" w:fill="0F172A"/>
          </w:tcPr>
          <w:p>
            <w:r>
              <w:rPr>
                <w:rFonts w:ascii="Arial" w:hAnsi="Arial"/>
                <w:b/>
                <w:color w:val="FFFFFF"/>
                <w:sz w:val="18"/>
              </w:rPr>
              <w:t>Effort</w:t>
            </w:r>
          </w:p>
        </w:tc>
      </w:tr>
      <w:tr>
        <w:tc>
          <w:tcPr>
            <w:tcW w:type="dxa" w:w="1440"/>
            <w:shd w:val="clear" w:color="auto" w:fill="DC2626"/>
          </w:tcPr>
          <w:p>
            <w:r>
              <w:rPr>
                <w:rFonts w:ascii="Arial" w:hAnsi="Arial"/>
                <w:b/>
                <w:color w:val="FFFFFF"/>
                <w:sz w:val="17"/>
              </w:rPr>
              <w:t>CRITICAL</w:t>
            </w:r>
          </w:p>
        </w:tc>
        <w:tc>
          <w:tcPr>
            <w:tcW w:type="dxa" w:w="5616"/>
          </w:tcPr>
          <w:p>
            <w:r>
              <w:rPr>
                <w:rFonts w:ascii="Arial" w:hAnsi="Arial"/>
                <w:color w:val="475569"/>
                <w:sz w:val="17"/>
              </w:rPr>
              <w:t>Fix sitemap.ts — replace localhost with production URL</w:t>
            </w:r>
          </w:p>
        </w:tc>
        <w:tc>
          <w:tcPr>
            <w:tcW w:type="dxa" w:w="1728"/>
          </w:tcPr>
          <w:p>
            <w:r>
              <w:rPr>
                <w:rFonts w:ascii="Arial" w:hAnsi="Arial"/>
                <w:color w:val="475569"/>
                <w:sz w:val="17"/>
              </w:rPr>
              <w:t>SEO</w:t>
            </w:r>
          </w:p>
        </w:tc>
        <w:tc>
          <w:tcPr>
            <w:tcW w:type="dxa" w:w="1152"/>
          </w:tcPr>
          <w:p>
            <w:r>
              <w:rPr>
                <w:rFonts w:ascii="Arial" w:hAnsi="Arial"/>
                <w:color w:val="475569"/>
                <w:sz w:val="17"/>
              </w:rPr>
              <w:t>15 min</w:t>
            </w:r>
          </w:p>
        </w:tc>
      </w:tr>
      <w:tr>
        <w:tc>
          <w:tcPr>
            <w:tcW w:type="dxa" w:w="1440"/>
            <w:shd w:val="clear" w:color="auto" w:fill="DC2626"/>
          </w:tcPr>
          <w:p>
            <w:r>
              <w:rPr>
                <w:rFonts w:ascii="Arial" w:hAnsi="Arial"/>
                <w:b/>
                <w:color w:val="FFFFFF"/>
                <w:sz w:val="17"/>
              </w:rPr>
              <w:t>CRITICAL</w:t>
            </w:r>
          </w:p>
        </w:tc>
        <w:tc>
          <w:tcPr>
            <w:tcW w:type="dxa" w:w="5616"/>
          </w:tcPr>
          <w:p>
            <w:r>
              <w:rPr>
                <w:rFonts w:ascii="Arial" w:hAnsi="Arial"/>
                <w:color w:val="475569"/>
                <w:sz w:val="17"/>
              </w:rPr>
              <w:t>Fix robots.ts — update sitemap URL to production domain</w:t>
            </w:r>
          </w:p>
        </w:tc>
        <w:tc>
          <w:tcPr>
            <w:tcW w:type="dxa" w:w="1728"/>
          </w:tcPr>
          <w:p>
            <w:r>
              <w:rPr>
                <w:rFonts w:ascii="Arial" w:hAnsi="Arial"/>
                <w:color w:val="475569"/>
                <w:sz w:val="17"/>
              </w:rPr>
              <w:t>SEO</w:t>
            </w:r>
          </w:p>
        </w:tc>
        <w:tc>
          <w:tcPr>
            <w:tcW w:type="dxa" w:w="1152"/>
          </w:tcPr>
          <w:p>
            <w:r>
              <w:rPr>
                <w:rFonts w:ascii="Arial" w:hAnsi="Arial"/>
                <w:color w:val="475569"/>
                <w:sz w:val="17"/>
              </w:rPr>
              <w:t>5 min</w:t>
            </w:r>
          </w:p>
        </w:tc>
      </w:tr>
      <w:tr>
        <w:tc>
          <w:tcPr>
            <w:tcW w:type="dxa" w:w="1440"/>
            <w:shd w:val="clear" w:color="auto" w:fill="DC2626"/>
          </w:tcPr>
          <w:p>
            <w:r>
              <w:rPr>
                <w:rFonts w:ascii="Arial" w:hAnsi="Arial"/>
                <w:b/>
                <w:color w:val="FFFFFF"/>
                <w:sz w:val="17"/>
              </w:rPr>
              <w:t>CRITICAL</w:t>
            </w:r>
          </w:p>
        </w:tc>
        <w:tc>
          <w:tcPr>
            <w:tcW w:type="dxa" w:w="5616"/>
          </w:tcPr>
          <w:p>
            <w:r>
              <w:rPr>
                <w:rFonts w:ascii="Arial" w:hAnsi="Arial"/>
                <w:color w:val="475569"/>
                <w:sz w:val="17"/>
              </w:rPr>
              <w:t>Add OG + Twitter meta tags to layout.tsx</w:t>
            </w:r>
          </w:p>
        </w:tc>
        <w:tc>
          <w:tcPr>
            <w:tcW w:type="dxa" w:w="1728"/>
          </w:tcPr>
          <w:p>
            <w:r>
              <w:rPr>
                <w:rFonts w:ascii="Arial" w:hAnsi="Arial"/>
                <w:color w:val="475569"/>
                <w:sz w:val="17"/>
              </w:rPr>
              <w:t>SEO</w:t>
            </w:r>
          </w:p>
        </w:tc>
        <w:tc>
          <w:tcPr>
            <w:tcW w:type="dxa" w:w="1152"/>
          </w:tcPr>
          <w:p>
            <w:r>
              <w:rPr>
                <w:rFonts w:ascii="Arial" w:hAnsi="Arial"/>
                <w:color w:val="475569"/>
                <w:sz w:val="17"/>
              </w:rPr>
              <w:t>30 min</w:t>
            </w:r>
          </w:p>
        </w:tc>
      </w:tr>
      <w:tr>
        <w:tc>
          <w:tcPr>
            <w:tcW w:type="dxa" w:w="1440"/>
            <w:shd w:val="clear" w:color="auto" w:fill="DC2626"/>
          </w:tcPr>
          <w:p>
            <w:r>
              <w:rPr>
                <w:rFonts w:ascii="Arial" w:hAnsi="Arial"/>
                <w:b/>
                <w:color w:val="FFFFFF"/>
                <w:sz w:val="17"/>
              </w:rPr>
              <w:t>CRITICAL</w:t>
            </w:r>
          </w:p>
        </w:tc>
        <w:tc>
          <w:tcPr>
            <w:tcW w:type="dxa" w:w="5616"/>
          </w:tcPr>
          <w:p>
            <w:r>
              <w:rPr>
                <w:rFonts w:ascii="Arial" w:hAnsi="Arial"/>
                <w:color w:val="475569"/>
                <w:sz w:val="17"/>
              </w:rPr>
              <w:t>Create Privacy Policy and Terms of Service pages</w:t>
            </w:r>
          </w:p>
        </w:tc>
        <w:tc>
          <w:tcPr>
            <w:tcW w:type="dxa" w:w="1728"/>
          </w:tcPr>
          <w:p>
            <w:r>
              <w:rPr>
                <w:rFonts w:ascii="Arial" w:hAnsi="Arial"/>
                <w:color w:val="475569"/>
                <w:sz w:val="17"/>
              </w:rPr>
              <w:t>Security</w:t>
            </w:r>
          </w:p>
        </w:tc>
        <w:tc>
          <w:tcPr>
            <w:tcW w:type="dxa" w:w="1152"/>
          </w:tcPr>
          <w:p>
            <w:r>
              <w:rPr>
                <w:rFonts w:ascii="Arial" w:hAnsi="Arial"/>
                <w:color w:val="475569"/>
                <w:sz w:val="17"/>
              </w:rPr>
              <w:t>2–4 hrs</w:t>
            </w:r>
          </w:p>
        </w:tc>
      </w:tr>
      <w:tr>
        <w:tc>
          <w:tcPr>
            <w:tcW w:type="dxa" w:w="1440"/>
            <w:shd w:val="clear" w:color="auto" w:fill="DC2626"/>
          </w:tcPr>
          <w:p>
            <w:r>
              <w:rPr>
                <w:rFonts w:ascii="Arial" w:hAnsi="Arial"/>
                <w:b/>
                <w:color w:val="FFFFFF"/>
                <w:sz w:val="17"/>
              </w:rPr>
              <w:t>CRITICAL</w:t>
            </w:r>
          </w:p>
        </w:tc>
        <w:tc>
          <w:tcPr>
            <w:tcW w:type="dxa" w:w="5616"/>
          </w:tcPr>
          <w:p>
            <w:r>
              <w:rPr>
                <w:rFonts w:ascii="Arial" w:hAnsi="Arial"/>
                <w:color w:val="475569"/>
                <w:sz w:val="17"/>
              </w:rPr>
              <w:t>Install Posthog (analytics + session recording)</w:t>
            </w:r>
          </w:p>
        </w:tc>
        <w:tc>
          <w:tcPr>
            <w:tcW w:type="dxa" w:w="1728"/>
          </w:tcPr>
          <w:p>
            <w:r>
              <w:rPr>
                <w:rFonts w:ascii="Arial" w:hAnsi="Arial"/>
                <w:color w:val="475569"/>
                <w:sz w:val="17"/>
              </w:rPr>
              <w:t>Analytics</w:t>
            </w:r>
          </w:p>
        </w:tc>
        <w:tc>
          <w:tcPr>
            <w:tcW w:type="dxa" w:w="1152"/>
          </w:tcPr>
          <w:p>
            <w:r>
              <w:rPr>
                <w:rFonts w:ascii="Arial" w:hAnsi="Arial"/>
                <w:color w:val="475569"/>
                <w:sz w:val="17"/>
              </w:rPr>
              <w:t>1 hr</w:t>
            </w:r>
          </w:p>
        </w:tc>
      </w:tr>
      <w:tr>
        <w:tc>
          <w:tcPr>
            <w:tcW w:type="dxa" w:w="1440"/>
            <w:shd w:val="clear" w:color="auto" w:fill="DC2626"/>
          </w:tcPr>
          <w:p>
            <w:r>
              <w:rPr>
                <w:rFonts w:ascii="Arial" w:hAnsi="Arial"/>
                <w:b/>
                <w:color w:val="FFFFFF"/>
                <w:sz w:val="17"/>
              </w:rPr>
              <w:t>CRITICAL</w:t>
            </w:r>
          </w:p>
        </w:tc>
        <w:tc>
          <w:tcPr>
            <w:tcW w:type="dxa" w:w="5616"/>
          </w:tcPr>
          <w:p>
            <w:r>
              <w:rPr>
                <w:rFonts w:ascii="Arial" w:hAnsi="Arial"/>
                <w:color w:val="475569"/>
                <w:sz w:val="17"/>
              </w:rPr>
              <w:t>Install Sentry (error monitoring)</w:t>
            </w:r>
          </w:p>
        </w:tc>
        <w:tc>
          <w:tcPr>
            <w:tcW w:type="dxa" w:w="1728"/>
          </w:tcPr>
          <w:p>
            <w:r>
              <w:rPr>
                <w:rFonts w:ascii="Arial" w:hAnsi="Arial"/>
                <w:color w:val="475569"/>
                <w:sz w:val="17"/>
              </w:rPr>
              <w:t>Analytics</w:t>
            </w:r>
          </w:p>
        </w:tc>
        <w:tc>
          <w:tcPr>
            <w:tcW w:type="dxa" w:w="1152"/>
          </w:tcPr>
          <w:p>
            <w:r>
              <w:rPr>
                <w:rFonts w:ascii="Arial" w:hAnsi="Arial"/>
                <w:color w:val="475569"/>
                <w:sz w:val="17"/>
              </w:rPr>
              <w:t>30 min</w:t>
            </w:r>
          </w:p>
        </w:tc>
      </w:tr>
      <w:tr>
        <w:tc>
          <w:tcPr>
            <w:tcW w:type="dxa" w:w="1440"/>
            <w:shd w:val="clear" w:color="auto" w:fill="EA580C"/>
          </w:tcPr>
          <w:p>
            <w:r>
              <w:rPr>
                <w:rFonts w:ascii="Arial" w:hAnsi="Arial"/>
                <w:b/>
                <w:color w:val="FFFFFF"/>
                <w:sz w:val="17"/>
              </w:rPr>
              <w:t>HIGH</w:t>
            </w:r>
          </w:p>
        </w:tc>
        <w:tc>
          <w:tcPr>
            <w:tcW w:type="dxa" w:w="5616"/>
          </w:tcPr>
          <w:p>
            <w:r>
              <w:rPr>
                <w:rFonts w:ascii="Arial" w:hAnsi="Arial"/>
                <w:color w:val="475569"/>
                <w:sz w:val="17"/>
              </w:rPr>
              <w:t>Fix header: hide Dashboard/New Vault for logged-out users</w:t>
            </w:r>
          </w:p>
        </w:tc>
        <w:tc>
          <w:tcPr>
            <w:tcW w:type="dxa" w:w="1728"/>
          </w:tcPr>
          <w:p>
            <w:r>
              <w:rPr>
                <w:rFonts w:ascii="Arial" w:hAnsi="Arial"/>
                <w:color w:val="475569"/>
                <w:sz w:val="17"/>
              </w:rPr>
              <w:t>UX</w:t>
            </w:r>
          </w:p>
        </w:tc>
        <w:tc>
          <w:tcPr>
            <w:tcW w:type="dxa" w:w="1152"/>
          </w:tcPr>
          <w:p>
            <w:r>
              <w:rPr>
                <w:rFonts w:ascii="Arial" w:hAnsi="Arial"/>
                <w:color w:val="475569"/>
                <w:sz w:val="17"/>
              </w:rPr>
              <w:t>30 min</w:t>
            </w:r>
          </w:p>
        </w:tc>
      </w:tr>
      <w:tr>
        <w:tc>
          <w:tcPr>
            <w:tcW w:type="dxa" w:w="1440"/>
            <w:shd w:val="clear" w:color="auto" w:fill="EA580C"/>
          </w:tcPr>
          <w:p>
            <w:r>
              <w:rPr>
                <w:rFonts w:ascii="Arial" w:hAnsi="Arial"/>
                <w:b/>
                <w:color w:val="FFFFFF"/>
                <w:sz w:val="17"/>
              </w:rPr>
              <w:t>HIGH</w:t>
            </w:r>
          </w:p>
        </w:tc>
        <w:tc>
          <w:tcPr>
            <w:tcW w:type="dxa" w:w="5616"/>
          </w:tcPr>
          <w:p>
            <w:r>
              <w:rPr>
                <w:rFonts w:ascii="Arial" w:hAnsi="Arial"/>
                <w:color w:val="475569"/>
                <w:sz w:val="17"/>
              </w:rPr>
              <w:t>Add Login button to header for logged-out users</w:t>
            </w:r>
          </w:p>
        </w:tc>
        <w:tc>
          <w:tcPr>
            <w:tcW w:type="dxa" w:w="1728"/>
          </w:tcPr>
          <w:p>
            <w:r>
              <w:rPr>
                <w:rFonts w:ascii="Arial" w:hAnsi="Arial"/>
                <w:color w:val="475569"/>
                <w:sz w:val="17"/>
              </w:rPr>
              <w:t>UX</w:t>
            </w:r>
          </w:p>
        </w:tc>
        <w:tc>
          <w:tcPr>
            <w:tcW w:type="dxa" w:w="1152"/>
          </w:tcPr>
          <w:p>
            <w:r>
              <w:rPr>
                <w:rFonts w:ascii="Arial" w:hAnsi="Arial"/>
                <w:color w:val="475569"/>
                <w:sz w:val="17"/>
              </w:rPr>
              <w:t>15 min</w:t>
            </w:r>
          </w:p>
        </w:tc>
      </w:tr>
      <w:tr>
        <w:tc>
          <w:tcPr>
            <w:tcW w:type="dxa" w:w="1440"/>
            <w:shd w:val="clear" w:color="auto" w:fill="EA580C"/>
          </w:tcPr>
          <w:p>
            <w:r>
              <w:rPr>
                <w:rFonts w:ascii="Arial" w:hAnsi="Arial"/>
                <w:b/>
                <w:color w:val="FFFFFF"/>
                <w:sz w:val="17"/>
              </w:rPr>
              <w:t>HIGH</w:t>
            </w:r>
          </w:p>
        </w:tc>
        <w:tc>
          <w:tcPr>
            <w:tcW w:type="dxa" w:w="5616"/>
          </w:tcPr>
          <w:p>
            <w:r>
              <w:rPr>
                <w:rFonts w:ascii="Arial" w:hAnsi="Arial"/>
                <w:color w:val="475569"/>
                <w:sz w:val="17"/>
              </w:rPr>
              <w:t>Add "Share Vault" button to public vault pages</w:t>
            </w:r>
          </w:p>
        </w:tc>
        <w:tc>
          <w:tcPr>
            <w:tcW w:type="dxa" w:w="1728"/>
          </w:tcPr>
          <w:p>
            <w:r>
              <w:rPr>
                <w:rFonts w:ascii="Arial" w:hAnsi="Arial"/>
                <w:color w:val="475569"/>
                <w:sz w:val="17"/>
              </w:rPr>
              <w:t>Growth</w:t>
            </w:r>
          </w:p>
        </w:tc>
        <w:tc>
          <w:tcPr>
            <w:tcW w:type="dxa" w:w="1152"/>
          </w:tcPr>
          <w:p>
            <w:r>
              <w:rPr>
                <w:rFonts w:ascii="Arial" w:hAnsi="Arial"/>
                <w:color w:val="475569"/>
                <w:sz w:val="17"/>
              </w:rPr>
              <w:t>2–3 hrs</w:t>
            </w:r>
          </w:p>
        </w:tc>
      </w:tr>
      <w:tr>
        <w:tc>
          <w:tcPr>
            <w:tcW w:type="dxa" w:w="1440"/>
            <w:shd w:val="clear" w:color="auto" w:fill="EA580C"/>
          </w:tcPr>
          <w:p>
            <w:r>
              <w:rPr>
                <w:rFonts w:ascii="Arial" w:hAnsi="Arial"/>
                <w:b/>
                <w:color w:val="FFFFFF"/>
                <w:sz w:val="17"/>
              </w:rPr>
              <w:t>HIGH</w:t>
            </w:r>
          </w:p>
        </w:tc>
        <w:tc>
          <w:tcPr>
            <w:tcW w:type="dxa" w:w="5616"/>
          </w:tcPr>
          <w:p>
            <w:r>
              <w:rPr>
                <w:rFonts w:ascii="Arial" w:hAnsi="Arial"/>
                <w:color w:val="475569"/>
                <w:sz w:val="17"/>
              </w:rPr>
              <w:t>Swap CTA order: Explore primary, Sign Up secondary</w:t>
            </w:r>
          </w:p>
        </w:tc>
        <w:tc>
          <w:tcPr>
            <w:tcW w:type="dxa" w:w="1728"/>
          </w:tcPr>
          <w:p>
            <w:r>
              <w:rPr>
                <w:rFonts w:ascii="Arial" w:hAnsi="Arial"/>
                <w:color w:val="475569"/>
                <w:sz w:val="17"/>
              </w:rPr>
              <w:t>CRO</w:t>
            </w:r>
          </w:p>
        </w:tc>
        <w:tc>
          <w:tcPr>
            <w:tcW w:type="dxa" w:w="1152"/>
          </w:tcPr>
          <w:p>
            <w:r>
              <w:rPr>
                <w:rFonts w:ascii="Arial" w:hAnsi="Arial"/>
                <w:color w:val="475569"/>
                <w:sz w:val="17"/>
              </w:rPr>
              <w:t>15 min</w:t>
            </w:r>
          </w:p>
        </w:tc>
      </w:tr>
      <w:tr>
        <w:tc>
          <w:tcPr>
            <w:tcW w:type="dxa" w:w="1440"/>
            <w:shd w:val="clear" w:color="auto" w:fill="EA580C"/>
          </w:tcPr>
          <w:p>
            <w:r>
              <w:rPr>
                <w:rFonts w:ascii="Arial" w:hAnsi="Arial"/>
                <w:b/>
                <w:color w:val="FFFFFF"/>
                <w:sz w:val="17"/>
              </w:rPr>
              <w:t>HIGH</w:t>
            </w:r>
          </w:p>
        </w:tc>
        <w:tc>
          <w:tcPr>
            <w:tcW w:type="dxa" w:w="5616"/>
          </w:tcPr>
          <w:p>
            <w:r>
              <w:rPr>
                <w:rFonts w:ascii="Arial" w:hAnsi="Arial"/>
                <w:color w:val="475569"/>
                <w:sz w:val="17"/>
              </w:rPr>
              <w:t>Add email capture to homepage footer</w:t>
            </w:r>
          </w:p>
        </w:tc>
        <w:tc>
          <w:tcPr>
            <w:tcW w:type="dxa" w:w="1728"/>
          </w:tcPr>
          <w:p>
            <w:r>
              <w:rPr>
                <w:rFonts w:ascii="Arial" w:hAnsi="Arial"/>
                <w:color w:val="475569"/>
                <w:sz w:val="17"/>
              </w:rPr>
              <w:t>CRO</w:t>
            </w:r>
          </w:p>
        </w:tc>
        <w:tc>
          <w:tcPr>
            <w:tcW w:type="dxa" w:w="1152"/>
          </w:tcPr>
          <w:p>
            <w:r>
              <w:rPr>
                <w:rFonts w:ascii="Arial" w:hAnsi="Arial"/>
                <w:color w:val="475569"/>
                <w:sz w:val="17"/>
              </w:rPr>
              <w:t>1 hr</w:t>
            </w:r>
          </w:p>
        </w:tc>
      </w:tr>
      <w:tr>
        <w:tc>
          <w:tcPr>
            <w:tcW w:type="dxa" w:w="1440"/>
            <w:shd w:val="clear" w:color="auto" w:fill="EA580C"/>
          </w:tcPr>
          <w:p>
            <w:r>
              <w:rPr>
                <w:rFonts w:ascii="Arial" w:hAnsi="Arial"/>
                <w:b/>
                <w:color w:val="FFFFFF"/>
                <w:sz w:val="17"/>
              </w:rPr>
              <w:t>HIGH</w:t>
            </w:r>
          </w:p>
        </w:tc>
        <w:tc>
          <w:tcPr>
            <w:tcW w:type="dxa" w:w="5616"/>
          </w:tcPr>
          <w:p>
            <w:r>
              <w:rPr>
                <w:rFonts w:ascii="Arial" w:hAnsi="Arial"/>
                <w:color w:val="475569"/>
                <w:sz w:val="17"/>
              </w:rPr>
              <w:t>Add social proof / user count to homepage</w:t>
            </w:r>
          </w:p>
        </w:tc>
        <w:tc>
          <w:tcPr>
            <w:tcW w:type="dxa" w:w="1728"/>
          </w:tcPr>
          <w:p>
            <w:r>
              <w:rPr>
                <w:rFonts w:ascii="Arial" w:hAnsi="Arial"/>
                <w:color w:val="475569"/>
                <w:sz w:val="17"/>
              </w:rPr>
              <w:t>CRO</w:t>
            </w:r>
          </w:p>
        </w:tc>
        <w:tc>
          <w:tcPr>
            <w:tcW w:type="dxa" w:w="1152"/>
          </w:tcPr>
          <w:p>
            <w:r>
              <w:rPr>
                <w:rFonts w:ascii="Arial" w:hAnsi="Arial"/>
                <w:color w:val="475569"/>
                <w:sz w:val="17"/>
              </w:rPr>
              <w:t>30 min</w:t>
            </w:r>
          </w:p>
        </w:tc>
      </w:tr>
      <w:tr>
        <w:tc>
          <w:tcPr>
            <w:tcW w:type="dxa" w:w="1440"/>
            <w:shd w:val="clear" w:color="auto" w:fill="EA580C"/>
          </w:tcPr>
          <w:p>
            <w:r>
              <w:rPr>
                <w:rFonts w:ascii="Arial" w:hAnsi="Arial"/>
                <w:b/>
                <w:color w:val="FFFFFF"/>
                <w:sz w:val="17"/>
              </w:rPr>
              <w:t>HIGH</w:t>
            </w:r>
          </w:p>
        </w:tc>
        <w:tc>
          <w:tcPr>
            <w:tcW w:type="dxa" w:w="5616"/>
          </w:tcPr>
          <w:p>
            <w:r>
              <w:rPr>
                <w:rFonts w:ascii="Arial" w:hAnsi="Arial"/>
                <w:color w:val="475569"/>
                <w:sz w:val="17"/>
              </w:rPr>
              <w:t>Make featured vault dynamic (not hardcoded ID)</w:t>
            </w:r>
          </w:p>
        </w:tc>
        <w:tc>
          <w:tcPr>
            <w:tcW w:type="dxa" w:w="1728"/>
          </w:tcPr>
          <w:p>
            <w:r>
              <w:rPr>
                <w:rFonts w:ascii="Arial" w:hAnsi="Arial"/>
                <w:color w:val="475569"/>
                <w:sz w:val="17"/>
              </w:rPr>
              <w:t>Technical</w:t>
            </w:r>
          </w:p>
        </w:tc>
        <w:tc>
          <w:tcPr>
            <w:tcW w:type="dxa" w:w="1152"/>
          </w:tcPr>
          <w:p>
            <w:r>
              <w:rPr>
                <w:rFonts w:ascii="Arial" w:hAnsi="Arial"/>
                <w:color w:val="475569"/>
                <w:sz w:val="17"/>
              </w:rPr>
              <w:t>1 hr</w:t>
            </w:r>
          </w:p>
        </w:tc>
      </w:tr>
      <w:tr>
        <w:tc>
          <w:tcPr>
            <w:tcW w:type="dxa" w:w="1440"/>
            <w:shd w:val="clear" w:color="auto" w:fill="EA580C"/>
          </w:tcPr>
          <w:p>
            <w:r>
              <w:rPr>
                <w:rFonts w:ascii="Arial" w:hAnsi="Arial"/>
                <w:b/>
                <w:color w:val="FFFFFF"/>
                <w:sz w:val="17"/>
              </w:rPr>
              <w:t>HIGH</w:t>
            </w:r>
          </w:p>
        </w:tc>
        <w:tc>
          <w:tcPr>
            <w:tcW w:type="dxa" w:w="5616"/>
          </w:tcPr>
          <w:p>
            <w:r>
              <w:rPr>
                <w:rFonts w:ascii="Arial" w:hAnsi="Arial"/>
                <w:color w:val="475569"/>
                <w:sz w:val="17"/>
              </w:rPr>
              <w:t>Update sitemap to include all public vault URLs dynamically</w:t>
            </w:r>
          </w:p>
        </w:tc>
        <w:tc>
          <w:tcPr>
            <w:tcW w:type="dxa" w:w="1728"/>
          </w:tcPr>
          <w:p>
            <w:r>
              <w:rPr>
                <w:rFonts w:ascii="Arial" w:hAnsi="Arial"/>
                <w:color w:val="475569"/>
                <w:sz w:val="17"/>
              </w:rPr>
              <w:t>SEO/Scale</w:t>
            </w:r>
          </w:p>
        </w:tc>
        <w:tc>
          <w:tcPr>
            <w:tcW w:type="dxa" w:w="1152"/>
          </w:tcPr>
          <w:p>
            <w:r>
              <w:rPr>
                <w:rFonts w:ascii="Arial" w:hAnsi="Arial"/>
                <w:color w:val="475569"/>
                <w:sz w:val="17"/>
              </w:rPr>
              <w:t>2 hrs</w:t>
            </w:r>
          </w:p>
        </w:tc>
      </w:tr>
      <w:tr>
        <w:tc>
          <w:tcPr>
            <w:tcW w:type="dxa" w:w="1440"/>
            <w:shd w:val="clear" w:color="auto" w:fill="CA8A04"/>
          </w:tcPr>
          <w:p>
            <w:r>
              <w:rPr>
                <w:rFonts w:ascii="Arial" w:hAnsi="Arial"/>
                <w:b/>
                <w:color w:val="FFFFFF"/>
                <w:sz w:val="17"/>
              </w:rPr>
              <w:t>MEDIUM</w:t>
            </w:r>
          </w:p>
        </w:tc>
        <w:tc>
          <w:tcPr>
            <w:tcW w:type="dxa" w:w="5616"/>
          </w:tcPr>
          <w:p>
            <w:r>
              <w:rPr>
                <w:rFonts w:ascii="Arial" w:hAnsi="Arial"/>
                <w:color w:val="475569"/>
                <w:sz w:val="17"/>
              </w:rPr>
              <w:t>Add AI export section to homepage hero</w:t>
            </w:r>
          </w:p>
        </w:tc>
        <w:tc>
          <w:tcPr>
            <w:tcW w:type="dxa" w:w="1728"/>
          </w:tcPr>
          <w:p>
            <w:r>
              <w:rPr>
                <w:rFonts w:ascii="Arial" w:hAnsi="Arial"/>
                <w:color w:val="475569"/>
                <w:sz w:val="17"/>
              </w:rPr>
              <w:t>Content</w:t>
            </w:r>
          </w:p>
        </w:tc>
        <w:tc>
          <w:tcPr>
            <w:tcW w:type="dxa" w:w="1152"/>
          </w:tcPr>
          <w:p>
            <w:r>
              <w:rPr>
                <w:rFonts w:ascii="Arial" w:hAnsi="Arial"/>
                <w:color w:val="475569"/>
                <w:sz w:val="17"/>
              </w:rPr>
              <w:t>2 hrs</w:t>
            </w:r>
          </w:p>
        </w:tc>
      </w:tr>
      <w:tr>
        <w:tc>
          <w:tcPr>
            <w:tcW w:type="dxa" w:w="1440"/>
            <w:shd w:val="clear" w:color="auto" w:fill="CA8A04"/>
          </w:tcPr>
          <w:p>
            <w:r>
              <w:rPr>
                <w:rFonts w:ascii="Arial" w:hAnsi="Arial"/>
                <w:b/>
                <w:color w:val="FFFFFF"/>
                <w:sz w:val="17"/>
              </w:rPr>
              <w:t>MEDIUM</w:t>
            </w:r>
          </w:p>
        </w:tc>
        <w:tc>
          <w:tcPr>
            <w:tcW w:type="dxa" w:w="5616"/>
          </w:tcPr>
          <w:p>
            <w:r>
              <w:rPr>
                <w:rFonts w:ascii="Arial" w:hAnsi="Arial"/>
                <w:color w:val="475569"/>
                <w:sz w:val="17"/>
              </w:rPr>
              <w:t>Align messaging: Explore page headline consistency</w:t>
            </w:r>
          </w:p>
        </w:tc>
        <w:tc>
          <w:tcPr>
            <w:tcW w:type="dxa" w:w="1728"/>
          </w:tcPr>
          <w:p>
            <w:r>
              <w:rPr>
                <w:rFonts w:ascii="Arial" w:hAnsi="Arial"/>
                <w:color w:val="475569"/>
                <w:sz w:val="17"/>
              </w:rPr>
              <w:t>Content</w:t>
            </w:r>
          </w:p>
        </w:tc>
        <w:tc>
          <w:tcPr>
            <w:tcW w:type="dxa" w:w="1152"/>
          </w:tcPr>
          <w:p>
            <w:r>
              <w:rPr>
                <w:rFonts w:ascii="Arial" w:hAnsi="Arial"/>
                <w:color w:val="475569"/>
                <w:sz w:val="17"/>
              </w:rPr>
              <w:t>15 min</w:t>
            </w:r>
          </w:p>
        </w:tc>
      </w:tr>
      <w:tr>
        <w:tc>
          <w:tcPr>
            <w:tcW w:type="dxa" w:w="1440"/>
            <w:shd w:val="clear" w:color="auto" w:fill="CA8A04"/>
          </w:tcPr>
          <w:p>
            <w:r>
              <w:rPr>
                <w:rFonts w:ascii="Arial" w:hAnsi="Arial"/>
                <w:b/>
                <w:color w:val="FFFFFF"/>
                <w:sz w:val="17"/>
              </w:rPr>
              <w:t>MEDIUM</w:t>
            </w:r>
          </w:p>
        </w:tc>
        <w:tc>
          <w:tcPr>
            <w:tcW w:type="dxa" w:w="5616"/>
          </w:tcPr>
          <w:p>
            <w:r>
              <w:rPr>
                <w:rFonts w:ascii="Arial" w:hAnsi="Arial"/>
                <w:color w:val="475569"/>
                <w:sz w:val="17"/>
              </w:rPr>
              <w:t>Add onboarding step counter (Step X of 3)</w:t>
            </w:r>
          </w:p>
        </w:tc>
        <w:tc>
          <w:tcPr>
            <w:tcW w:type="dxa" w:w="1728"/>
          </w:tcPr>
          <w:p>
            <w:r>
              <w:rPr>
                <w:rFonts w:ascii="Arial" w:hAnsi="Arial"/>
                <w:color w:val="475569"/>
                <w:sz w:val="17"/>
              </w:rPr>
              <w:t>UX</w:t>
            </w:r>
          </w:p>
        </w:tc>
        <w:tc>
          <w:tcPr>
            <w:tcW w:type="dxa" w:w="1152"/>
          </w:tcPr>
          <w:p>
            <w:r>
              <w:rPr>
                <w:rFonts w:ascii="Arial" w:hAnsi="Arial"/>
                <w:color w:val="475569"/>
                <w:sz w:val="17"/>
              </w:rPr>
              <w:t>30 min</w:t>
            </w:r>
          </w:p>
        </w:tc>
      </w:tr>
      <w:tr>
        <w:tc>
          <w:tcPr>
            <w:tcW w:type="dxa" w:w="1440"/>
            <w:shd w:val="clear" w:color="auto" w:fill="CA8A04"/>
          </w:tcPr>
          <w:p>
            <w:r>
              <w:rPr>
                <w:rFonts w:ascii="Arial" w:hAnsi="Arial"/>
                <w:b/>
                <w:color w:val="FFFFFF"/>
                <w:sz w:val="17"/>
              </w:rPr>
              <w:t>MEDIUM</w:t>
            </w:r>
          </w:p>
        </w:tc>
        <w:tc>
          <w:tcPr>
            <w:tcW w:type="dxa" w:w="5616"/>
          </w:tcPr>
          <w:p>
            <w:r>
              <w:rPr>
                <w:rFonts w:ascii="Arial" w:hAnsi="Arial"/>
                <w:color w:val="475569"/>
                <w:sz w:val="17"/>
              </w:rPr>
              <w:t>Add GDPR cookie consent banner</w:t>
            </w:r>
          </w:p>
        </w:tc>
        <w:tc>
          <w:tcPr>
            <w:tcW w:type="dxa" w:w="1728"/>
          </w:tcPr>
          <w:p>
            <w:r>
              <w:rPr>
                <w:rFonts w:ascii="Arial" w:hAnsi="Arial"/>
                <w:color w:val="475569"/>
                <w:sz w:val="17"/>
              </w:rPr>
              <w:t>Security</w:t>
            </w:r>
          </w:p>
        </w:tc>
        <w:tc>
          <w:tcPr>
            <w:tcW w:type="dxa" w:w="1152"/>
          </w:tcPr>
          <w:p>
            <w:r>
              <w:rPr>
                <w:rFonts w:ascii="Arial" w:hAnsi="Arial"/>
                <w:color w:val="475569"/>
                <w:sz w:val="17"/>
              </w:rPr>
              <w:t>2 hrs</w:t>
            </w:r>
          </w:p>
        </w:tc>
      </w:tr>
      <w:tr>
        <w:tc>
          <w:tcPr>
            <w:tcW w:type="dxa" w:w="1440"/>
            <w:shd w:val="clear" w:color="auto" w:fill="CA8A04"/>
          </w:tcPr>
          <w:p>
            <w:r>
              <w:rPr>
                <w:rFonts w:ascii="Arial" w:hAnsi="Arial"/>
                <w:b/>
                <w:color w:val="FFFFFF"/>
                <w:sz w:val="17"/>
              </w:rPr>
              <w:t>MEDIUM</w:t>
            </w:r>
          </w:p>
        </w:tc>
        <w:tc>
          <w:tcPr>
            <w:tcW w:type="dxa" w:w="5616"/>
          </w:tcPr>
          <w:p>
            <w:r>
              <w:rPr>
                <w:rFonts w:ascii="Arial" w:hAnsi="Arial"/>
                <w:color w:val="475569"/>
                <w:sz w:val="17"/>
              </w:rPr>
              <w:t>Fix username conflict UX (suggest alternatives)</w:t>
            </w:r>
          </w:p>
        </w:tc>
        <w:tc>
          <w:tcPr>
            <w:tcW w:type="dxa" w:w="1728"/>
          </w:tcPr>
          <w:p>
            <w:r>
              <w:rPr>
                <w:rFonts w:ascii="Arial" w:hAnsi="Arial"/>
                <w:color w:val="475569"/>
                <w:sz w:val="17"/>
              </w:rPr>
              <w:t>CRO</w:t>
            </w:r>
          </w:p>
        </w:tc>
        <w:tc>
          <w:tcPr>
            <w:tcW w:type="dxa" w:w="1152"/>
          </w:tcPr>
          <w:p>
            <w:r>
              <w:rPr>
                <w:rFonts w:ascii="Arial" w:hAnsi="Arial"/>
                <w:color w:val="475569"/>
                <w:sz w:val="17"/>
              </w:rPr>
              <w:t>1 hr</w:t>
            </w:r>
          </w:p>
        </w:tc>
      </w:tr>
      <w:tr>
        <w:tc>
          <w:tcPr>
            <w:tcW w:type="dxa" w:w="1440"/>
            <w:shd w:val="clear" w:color="auto" w:fill="CA8A04"/>
          </w:tcPr>
          <w:p>
            <w:r>
              <w:rPr>
                <w:rFonts w:ascii="Arial" w:hAnsi="Arial"/>
                <w:b/>
                <w:color w:val="FFFFFF"/>
                <w:sz w:val="17"/>
              </w:rPr>
              <w:t>MEDIUM</w:t>
            </w:r>
          </w:p>
        </w:tc>
        <w:tc>
          <w:tcPr>
            <w:tcW w:type="dxa" w:w="5616"/>
          </w:tcPr>
          <w:p>
            <w:r>
              <w:rPr>
                <w:rFonts w:ascii="Arial" w:hAnsi="Arial"/>
                <w:color w:val="475569"/>
                <w:sz w:val="17"/>
              </w:rPr>
              <w:t>Add JSON-LD structured data to layout.tsx</w:t>
            </w:r>
          </w:p>
        </w:tc>
        <w:tc>
          <w:tcPr>
            <w:tcW w:type="dxa" w:w="1728"/>
          </w:tcPr>
          <w:p>
            <w:r>
              <w:rPr>
                <w:rFonts w:ascii="Arial" w:hAnsi="Arial"/>
                <w:color w:val="475569"/>
                <w:sz w:val="17"/>
              </w:rPr>
              <w:t>SEO</w:t>
            </w:r>
          </w:p>
        </w:tc>
        <w:tc>
          <w:tcPr>
            <w:tcW w:type="dxa" w:w="1152"/>
          </w:tcPr>
          <w:p>
            <w:r>
              <w:rPr>
                <w:rFonts w:ascii="Arial" w:hAnsi="Arial"/>
                <w:color w:val="475569"/>
                <w:sz w:val="17"/>
              </w:rPr>
              <w:t>1 hr</w:t>
            </w:r>
          </w:p>
        </w:tc>
      </w:tr>
      <w:tr>
        <w:tc>
          <w:tcPr>
            <w:tcW w:type="dxa" w:w="1440"/>
            <w:shd w:val="clear" w:color="auto" w:fill="CA8A04"/>
          </w:tcPr>
          <w:p>
            <w:r>
              <w:rPr>
                <w:rFonts w:ascii="Arial" w:hAnsi="Arial"/>
                <w:b/>
                <w:color w:val="FFFFFF"/>
                <w:sz w:val="17"/>
              </w:rPr>
              <w:t>MEDIUM</w:t>
            </w:r>
          </w:p>
        </w:tc>
        <w:tc>
          <w:tcPr>
            <w:tcW w:type="dxa" w:w="5616"/>
          </w:tcPr>
          <w:p>
            <w:r>
              <w:rPr>
                <w:rFonts w:ascii="Arial" w:hAnsi="Arial"/>
                <w:color w:val="475569"/>
                <w:sz w:val="17"/>
              </w:rPr>
              <w:t>Add favicon and apple-touch-icon</w:t>
            </w:r>
          </w:p>
        </w:tc>
        <w:tc>
          <w:tcPr>
            <w:tcW w:type="dxa" w:w="1728"/>
          </w:tcPr>
          <w:p>
            <w:r>
              <w:rPr>
                <w:rFonts w:ascii="Arial" w:hAnsi="Arial"/>
                <w:color w:val="475569"/>
                <w:sz w:val="17"/>
              </w:rPr>
              <w:t>Performance</w:t>
            </w:r>
          </w:p>
        </w:tc>
        <w:tc>
          <w:tcPr>
            <w:tcW w:type="dxa" w:w="1152"/>
          </w:tcPr>
          <w:p>
            <w:r>
              <w:rPr>
                <w:rFonts w:ascii="Arial" w:hAnsi="Arial"/>
                <w:color w:val="475569"/>
                <w:sz w:val="17"/>
              </w:rPr>
              <w:t>30 min</w:t>
            </w:r>
          </w:p>
        </w:tc>
      </w:tr>
      <w:tr>
        <w:tc>
          <w:tcPr>
            <w:tcW w:type="dxa" w:w="1440"/>
            <w:shd w:val="clear" w:color="auto" w:fill="CA8A04"/>
          </w:tcPr>
          <w:p>
            <w:r>
              <w:rPr>
                <w:rFonts w:ascii="Arial" w:hAnsi="Arial"/>
                <w:b/>
                <w:color w:val="FFFFFF"/>
                <w:sz w:val="17"/>
              </w:rPr>
              <w:t>MEDIUM</w:t>
            </w:r>
          </w:p>
        </w:tc>
        <w:tc>
          <w:tcPr>
            <w:tcW w:type="dxa" w:w="5616"/>
          </w:tcPr>
          <w:p>
            <w:r>
              <w:rPr>
                <w:rFonts w:ascii="Arial" w:hAnsi="Arial"/>
                <w:color w:val="475569"/>
                <w:sz w:val="17"/>
              </w:rPr>
              <w:t>Add 3-email onboarding sequence (Resend or Loops)</w:t>
            </w:r>
          </w:p>
        </w:tc>
        <w:tc>
          <w:tcPr>
            <w:tcW w:type="dxa" w:w="1728"/>
          </w:tcPr>
          <w:p>
            <w:r>
              <w:rPr>
                <w:rFonts w:ascii="Arial" w:hAnsi="Arial"/>
                <w:color w:val="475569"/>
                <w:sz w:val="17"/>
              </w:rPr>
              <w:t>Growth</w:t>
            </w:r>
          </w:p>
        </w:tc>
        <w:tc>
          <w:tcPr>
            <w:tcW w:type="dxa" w:w="1152"/>
          </w:tcPr>
          <w:p>
            <w:r>
              <w:rPr>
                <w:rFonts w:ascii="Arial" w:hAnsi="Arial"/>
                <w:color w:val="475569"/>
                <w:sz w:val="17"/>
              </w:rPr>
              <w:t>4–6 hrs</w:t>
            </w:r>
          </w:p>
        </w:tc>
      </w:tr>
      <w:tr>
        <w:tc>
          <w:tcPr>
            <w:tcW w:type="dxa" w:w="1440"/>
            <w:shd w:val="clear" w:color="auto" w:fill="16A34A"/>
          </w:tcPr>
          <w:p>
            <w:r>
              <w:rPr>
                <w:rFonts w:ascii="Arial" w:hAnsi="Arial"/>
                <w:b/>
                <w:color w:val="FFFFFF"/>
                <w:sz w:val="17"/>
              </w:rPr>
              <w:t>LOW</w:t>
            </w:r>
          </w:p>
        </w:tc>
        <w:tc>
          <w:tcPr>
            <w:tcW w:type="dxa" w:w="5616"/>
          </w:tcPr>
          <w:p>
            <w:r>
              <w:rPr>
                <w:rFonts w:ascii="Arial" w:hAnsi="Arial"/>
                <w:color w:val="475569"/>
                <w:sz w:val="17"/>
              </w:rPr>
              <w:t>Create one use-case landing page (/for/students)</w:t>
            </w:r>
          </w:p>
        </w:tc>
        <w:tc>
          <w:tcPr>
            <w:tcW w:type="dxa" w:w="1728"/>
          </w:tcPr>
          <w:p>
            <w:r>
              <w:rPr>
                <w:rFonts w:ascii="Arial" w:hAnsi="Arial"/>
                <w:color w:val="475569"/>
                <w:sz w:val="17"/>
              </w:rPr>
              <w:t>SEO/Content</w:t>
            </w:r>
          </w:p>
        </w:tc>
        <w:tc>
          <w:tcPr>
            <w:tcW w:type="dxa" w:w="1152"/>
          </w:tcPr>
          <w:p>
            <w:r>
              <w:rPr>
                <w:rFonts w:ascii="Arial" w:hAnsi="Arial"/>
                <w:color w:val="475569"/>
                <w:sz w:val="17"/>
              </w:rPr>
              <w:t>4 hrs</w:t>
            </w:r>
          </w:p>
        </w:tc>
      </w:tr>
      <w:tr>
        <w:tc>
          <w:tcPr>
            <w:tcW w:type="dxa" w:w="1440"/>
            <w:shd w:val="clear" w:color="auto" w:fill="16A34A"/>
          </w:tcPr>
          <w:p>
            <w:r>
              <w:rPr>
                <w:rFonts w:ascii="Arial" w:hAnsi="Arial"/>
                <w:b/>
                <w:color w:val="FFFFFF"/>
                <w:sz w:val="17"/>
              </w:rPr>
              <w:t>LOW</w:t>
            </w:r>
          </w:p>
        </w:tc>
        <w:tc>
          <w:tcPr>
            <w:tcW w:type="dxa" w:w="5616"/>
          </w:tcPr>
          <w:p>
            <w:r>
              <w:rPr>
                <w:rFonts w:ascii="Arial" w:hAnsi="Arial"/>
                <w:color w:val="475569"/>
                <w:sz w:val="17"/>
              </w:rPr>
              <w:t>Add FAQ section to homepage</w:t>
            </w:r>
          </w:p>
        </w:tc>
        <w:tc>
          <w:tcPr>
            <w:tcW w:type="dxa" w:w="1728"/>
          </w:tcPr>
          <w:p>
            <w:r>
              <w:rPr>
                <w:rFonts w:ascii="Arial" w:hAnsi="Arial"/>
                <w:color w:val="475569"/>
                <w:sz w:val="17"/>
              </w:rPr>
              <w:t>Content</w:t>
            </w:r>
          </w:p>
        </w:tc>
        <w:tc>
          <w:tcPr>
            <w:tcW w:type="dxa" w:w="1152"/>
          </w:tcPr>
          <w:p>
            <w:r>
              <w:rPr>
                <w:rFonts w:ascii="Arial" w:hAnsi="Arial"/>
                <w:color w:val="475569"/>
                <w:sz w:val="17"/>
              </w:rPr>
              <w:t>1 hr</w:t>
            </w:r>
          </w:p>
        </w:tc>
      </w:tr>
      <w:tr>
        <w:tc>
          <w:tcPr>
            <w:tcW w:type="dxa" w:w="1440"/>
            <w:shd w:val="clear" w:color="auto" w:fill="16A34A"/>
          </w:tcPr>
          <w:p>
            <w:r>
              <w:rPr>
                <w:rFonts w:ascii="Arial" w:hAnsi="Arial"/>
                <w:b/>
                <w:color w:val="FFFFFF"/>
                <w:sz w:val="17"/>
              </w:rPr>
              <w:t>LOW</w:t>
            </w:r>
          </w:p>
        </w:tc>
        <w:tc>
          <w:tcPr>
            <w:tcW w:type="dxa" w:w="5616"/>
          </w:tcPr>
          <w:p>
            <w:r>
              <w:rPr>
                <w:rFonts w:ascii="Arial" w:hAnsi="Arial"/>
                <w:color w:val="475569"/>
                <w:sz w:val="17"/>
              </w:rPr>
              <w:t>Wrap createClient() in useMemo in onboarding</w:t>
            </w:r>
          </w:p>
        </w:tc>
        <w:tc>
          <w:tcPr>
            <w:tcW w:type="dxa" w:w="1728"/>
          </w:tcPr>
          <w:p>
            <w:r>
              <w:rPr>
                <w:rFonts w:ascii="Arial" w:hAnsi="Arial"/>
                <w:color w:val="475569"/>
                <w:sz w:val="17"/>
              </w:rPr>
              <w:t>Technical</w:t>
            </w:r>
          </w:p>
        </w:tc>
        <w:tc>
          <w:tcPr>
            <w:tcW w:type="dxa" w:w="1152"/>
          </w:tcPr>
          <w:p>
            <w:r>
              <w:rPr>
                <w:rFonts w:ascii="Arial" w:hAnsi="Arial"/>
                <w:color w:val="475569"/>
                <w:sz w:val="17"/>
              </w:rPr>
              <w:t>10 min</w:t>
            </w:r>
          </w:p>
        </w:tc>
      </w:tr>
      <w:tr>
        <w:tc>
          <w:tcPr>
            <w:tcW w:type="dxa" w:w="1440"/>
            <w:shd w:val="clear" w:color="auto" w:fill="16A34A"/>
          </w:tcPr>
          <w:p>
            <w:r>
              <w:rPr>
                <w:rFonts w:ascii="Arial" w:hAnsi="Arial"/>
                <w:b/>
                <w:color w:val="FFFFFF"/>
                <w:sz w:val="17"/>
              </w:rPr>
              <w:t>LOW</w:t>
            </w:r>
          </w:p>
        </w:tc>
        <w:tc>
          <w:tcPr>
            <w:tcW w:type="dxa" w:w="5616"/>
          </w:tcPr>
          <w:p>
            <w:r>
              <w:rPr>
                <w:rFonts w:ascii="Arial" w:hAnsi="Arial"/>
                <w:color w:val="475569"/>
                <w:sz w:val="17"/>
              </w:rPr>
              <w:t>Add Playwright end-to-end test for signup → vault creation flow</w:t>
            </w:r>
          </w:p>
        </w:tc>
        <w:tc>
          <w:tcPr>
            <w:tcW w:type="dxa" w:w="1728"/>
          </w:tcPr>
          <w:p>
            <w:r>
              <w:rPr>
                <w:rFonts w:ascii="Arial" w:hAnsi="Arial"/>
                <w:color w:val="475569"/>
                <w:sz w:val="17"/>
              </w:rPr>
              <w:t>Technical</w:t>
            </w:r>
          </w:p>
        </w:tc>
        <w:tc>
          <w:tcPr>
            <w:tcW w:type="dxa" w:w="1152"/>
          </w:tcPr>
          <w:p>
            <w:r>
              <w:rPr>
                <w:rFonts w:ascii="Arial" w:hAnsi="Arial"/>
                <w:color w:val="475569"/>
                <w:sz w:val="17"/>
              </w:rPr>
              <w:t>3 hrs</w:t>
            </w:r>
          </w:p>
        </w:tc>
      </w:tr>
    </w:tbl>
    <w:p/>
    <w:p>
      <w:r>
        <w:br w:type="page"/>
      </w:r>
    </w:p>
    <w:p>
      <w:pPr>
        <w:spacing w:before="360" w:after="120"/>
      </w:pPr>
      <w:r>
        <w:rPr>
          <w:rFonts w:ascii="Arial" w:hAnsi="Arial"/>
          <w:b/>
          <w:color w:val="0F172A"/>
          <w:sz w:val="40"/>
        </w:rPr>
        <w:t>Closing Notes</w:t>
      </w:r>
    </w:p>
    <w:p>
      <w:pPr>
        <w:spacing w:before="80" w:after="80"/>
        <w:pBdr>
          <w:bottom w:val="single" w:sz="4" w:space="1" w:color="E2E8F0"/>
        </w:pBdr>
      </w:pPr>
    </w:p>
    <w:p>
      <w:pPr>
        <w:spacing w:before="0" w:after="100"/>
      </w:pPr>
      <w:r>
        <w:rPr>
          <w:rFonts w:ascii="Arial" w:hAnsi="Arial"/>
          <w:i w:val="0"/>
          <w:color w:val="475569"/>
          <w:sz w:val="20"/>
        </w:rPr>
        <w:t>Vaulterly has a strong foundation. The product concept is clear, the codebase is well-structured, and the UI is polished enough to compete with established tools. The gaps identified in this audit are all fixable, and none require a fundamental rethink of the product architecture.</w:t>
      </w:r>
    </w:p>
    <w:p>
      <w:pPr>
        <w:spacing w:before="0" w:after="100"/>
      </w:pPr>
      <w:r>
        <w:rPr>
          <w:rFonts w:ascii="Arial" w:hAnsi="Arial"/>
          <w:i w:val="0"/>
          <w:color w:val="475569"/>
          <w:sz w:val="20"/>
        </w:rPr>
        <w:t>The single most important insight from this audit: the four CRITICAL SEO issues (sitemap, robots.txt, OG tags, no analytics) can all be fixed in under two hours of development time. Until they are fixed, every other growth effort — content marketing, social sharing, Product Hunt launch — will be operating at a fraction of its potential effectiveness.</w:t>
      </w:r>
    </w:p>
    <w:p>
      <w:pPr>
        <w:spacing w:before="0" w:after="100"/>
      </w:pPr>
      <w:r>
        <w:rPr>
          <w:rFonts w:ascii="Arial" w:hAnsi="Arial"/>
          <w:i w:val="0"/>
          <w:color w:val="475569"/>
          <w:sz w:val="20"/>
        </w:rPr>
        <w:t>Fix the foundation first. Then build the viral loop. Then amplify with marketing. In that order.</w:t>
      </w:r>
    </w:p>
    <w:p>
      <w:pPr>
        <w:spacing w:before="80" w:after="80"/>
        <w:pBdr>
          <w:bottom w:val="single" w:sz="4" w:space="1" w:color="E2E8F0"/>
        </w:pBdr>
      </w:pPr>
    </w:p>
    <w:p>
      <w:pPr>
        <w:spacing w:before="160" w:after="40"/>
      </w:pPr>
      <w:r>
        <w:rPr>
          <w:rFonts w:ascii="Arial" w:hAnsi="Arial"/>
          <w:i/>
          <w:color w:val="475569"/>
          <w:sz w:val="18"/>
        </w:rPr>
        <w:t>Generated by Claude · Anthropic  ·  May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