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079AAD" w14:textId="77777777" w:rsidR="00FC2D18" w:rsidRDefault="00000000">
      <w:pPr>
        <w:spacing w:after="160"/>
      </w:pPr>
      <w:r>
        <w:rPr>
          <w:noProof/>
        </w:rPr>
        <w:drawing>
          <wp:inline distT="0" distB="0" distL="0" distR="0" wp14:anchorId="43B0818D" wp14:editId="6566CAB9">
            <wp:extent cx="228600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286000" cy="914400"/>
                    </a:xfrm>
                    <a:prstGeom prst="rect">
                      <a:avLst/>
                    </a:prstGeom>
                  </pic:spPr>
                </pic:pic>
              </a:graphicData>
            </a:graphic>
          </wp:inline>
        </w:drawing>
      </w:r>
    </w:p>
    <w:p w14:paraId="02C5A67C" w14:textId="77777777" w:rsidR="00FC2D18" w:rsidRDefault="00000000">
      <w:pPr>
        <w:spacing w:after="100"/>
      </w:pPr>
      <w:r>
        <w:rPr>
          <w:b/>
          <w:bCs/>
          <w:color w:val="92400E"/>
          <w:spacing w:val="14"/>
          <w:sz w:val="16"/>
          <w:szCs w:val="16"/>
        </w:rPr>
        <w:t>DRAFT — INTERNAL SOP</w:t>
      </w:r>
    </w:p>
    <w:p w14:paraId="73908908" w14:textId="77777777" w:rsidR="00FC2D18" w:rsidRDefault="00000000">
      <w:pPr>
        <w:pStyle w:val="Heading1"/>
        <w:spacing w:after="60"/>
      </w:pPr>
      <w:r>
        <w:rPr>
          <w:b/>
          <w:bCs/>
          <w:color w:val="0F172A"/>
          <w:sz w:val="40"/>
          <w:szCs w:val="40"/>
        </w:rPr>
        <w:t>Organization &amp; Labeling Standards</w:t>
      </w:r>
    </w:p>
    <w:p w14:paraId="0AE5FBA3" w14:textId="352BB5D6" w:rsidR="00FC2D18" w:rsidRDefault="00000000">
      <w:pPr>
        <w:spacing w:after="100"/>
      </w:pPr>
      <w:proofErr w:type="spellStart"/>
      <w:r>
        <w:rPr>
          <w:i/>
          <w:iCs/>
          <w:color w:val="6B7280"/>
          <w:sz w:val="21"/>
          <w:szCs w:val="21"/>
        </w:rPr>
        <w:t>OptiMind</w:t>
      </w:r>
      <w:proofErr w:type="spellEnd"/>
      <w:r>
        <w:rPr>
          <w:i/>
          <w:iCs/>
          <w:color w:val="6B7280"/>
          <w:sz w:val="21"/>
          <w:szCs w:val="21"/>
        </w:rPr>
        <w:t xml:space="preserve"> Educational Strategies</w:t>
      </w:r>
    </w:p>
    <w:p w14:paraId="33F34CB2" w14:textId="77777777" w:rsidR="00FC2D18" w:rsidRDefault="00000000">
      <w:pPr>
        <w:pBdr>
          <w:top w:val="single" w:sz="4" w:space="0" w:color="E4E9F0"/>
          <w:bottom w:val="single" w:sz="4" w:space="0" w:color="E4E9F0"/>
        </w:pBdr>
        <w:spacing w:before="120" w:after="300"/>
      </w:pPr>
      <w:r>
        <w:rPr>
          <w:b/>
          <w:bCs/>
          <w:color w:val="0F172A"/>
          <w:sz w:val="19"/>
          <w:szCs w:val="19"/>
        </w:rPr>
        <w:t>Applies to</w:t>
      </w:r>
      <w:r>
        <w:rPr>
          <w:color w:val="9CA3AF"/>
          <w:sz w:val="19"/>
          <w:szCs w:val="19"/>
        </w:rPr>
        <w:t xml:space="preserve"> · All </w:t>
      </w:r>
      <w:proofErr w:type="spellStart"/>
      <w:r>
        <w:rPr>
          <w:color w:val="9CA3AF"/>
          <w:sz w:val="19"/>
          <w:szCs w:val="19"/>
        </w:rPr>
        <w:t>OptiMind</w:t>
      </w:r>
      <w:proofErr w:type="spellEnd"/>
      <w:r>
        <w:rPr>
          <w:color w:val="9CA3AF"/>
          <w:sz w:val="19"/>
          <w:szCs w:val="19"/>
        </w:rPr>
        <w:t xml:space="preserve"> staff    </w:t>
      </w:r>
      <w:r>
        <w:rPr>
          <w:b/>
          <w:bCs/>
          <w:color w:val="0F172A"/>
          <w:sz w:val="19"/>
          <w:szCs w:val="19"/>
        </w:rPr>
        <w:t>Status</w:t>
      </w:r>
      <w:r>
        <w:rPr>
          <w:color w:val="9CA3AF"/>
          <w:sz w:val="19"/>
          <w:szCs w:val="19"/>
        </w:rPr>
        <w:t xml:space="preserve"> · Draft    </w:t>
      </w:r>
      <w:r>
        <w:rPr>
          <w:b/>
          <w:bCs/>
          <w:color w:val="0F172A"/>
          <w:sz w:val="19"/>
          <w:szCs w:val="19"/>
        </w:rPr>
        <w:t>Last updated</w:t>
      </w:r>
      <w:r>
        <w:rPr>
          <w:color w:val="9CA3AF"/>
          <w:sz w:val="19"/>
          <w:szCs w:val="19"/>
        </w:rPr>
        <w:t xml:space="preserve"> · Aug 30, 2026</w:t>
      </w:r>
    </w:p>
    <w:p w14:paraId="17D21026" w14:textId="77777777" w:rsidR="00FC2D18" w:rsidRDefault="00000000">
      <w:pPr>
        <w:pStyle w:val="Heading2"/>
        <w:spacing w:before="340" w:after="140"/>
      </w:pPr>
      <w:r>
        <w:rPr>
          <w:b/>
          <w:bCs/>
          <w:color w:val="0F172A"/>
        </w:rPr>
        <w:t>Why This Exists</w:t>
      </w:r>
    </w:p>
    <w:p w14:paraId="70C24038" w14:textId="77777777" w:rsidR="00FC2D18" w:rsidRDefault="00000000">
      <w:pPr>
        <w:spacing w:after="140" w:line="276" w:lineRule="auto"/>
      </w:pPr>
      <w:r>
        <w:rPr>
          <w:color w:val="374151"/>
          <w:sz w:val="21"/>
          <w:szCs w:val="21"/>
        </w:rPr>
        <w:t>With more than one person in the business, “where did you put it” and “which version is this” stop being small questions. This document sets one way to name, file, label and schedule, so that anyone can find anything without asking, and so a client record looks the same whoever built it.</w:t>
      </w:r>
    </w:p>
    <w:p w14:paraId="672689F2" w14:textId="77777777" w:rsidR="00FC2D18" w:rsidRDefault="00000000">
      <w:pPr>
        <w:spacing w:after="140" w:line="276" w:lineRule="auto"/>
      </w:pPr>
      <w:r>
        <w:rPr>
          <w:color w:val="374151"/>
          <w:sz w:val="21"/>
          <w:szCs w:val="21"/>
        </w:rPr>
        <w:t>None of this is about neatness for its own sake. Consistent naming is what lets a folder sort correctly, a search return the right file, and a calendar be read at a glance by someone who wasn’t in the conversation.</w:t>
      </w:r>
    </w:p>
    <w:p w14:paraId="4C86EE71" w14:textId="77777777" w:rsidR="00FC2D18" w:rsidRDefault="00000000">
      <w:pPr>
        <w:spacing w:after="140" w:line="276" w:lineRule="auto"/>
      </w:pPr>
      <w:r>
        <w:rPr>
          <w:b/>
          <w:bCs/>
          <w:color w:val="0F172A"/>
          <w:sz w:val="21"/>
          <w:szCs w:val="21"/>
        </w:rPr>
        <w:t xml:space="preserve">Scope: </w:t>
      </w:r>
      <w:r>
        <w:rPr>
          <w:color w:val="374151"/>
          <w:sz w:val="21"/>
          <w:szCs w:val="21"/>
        </w:rPr>
        <w:t>email signature and subject lines, email labels, file names, where files go, calendar events, and document status. It sits alongside the Employee Reference Sheet (which tools) and the Internal Reference Sheet (the folder structure itself).</w:t>
      </w:r>
    </w:p>
    <w:p w14:paraId="6F76439C" w14:textId="77777777" w:rsidR="00FC2D18" w:rsidRDefault="00FC2D18">
      <w:pPr>
        <w:spacing w:after="160"/>
      </w:pPr>
    </w:p>
    <w:tbl>
      <w:tblPr>
        <w:tblW w:w="9360" w:type="dxa"/>
        <w:tblBorders>
          <w:top w:val="single" w:sz="4" w:space="0" w:color="FDE68A"/>
          <w:left w:val="single" w:sz="18" w:space="0" w:color="F59E0B"/>
          <w:bottom w:val="single" w:sz="4" w:space="0" w:color="FDE68A"/>
          <w:right w:val="single" w:sz="4" w:space="0" w:color="FDE68A"/>
        </w:tblBorders>
        <w:tblCellMar>
          <w:left w:w="10" w:type="dxa"/>
          <w:right w:w="10" w:type="dxa"/>
        </w:tblCellMar>
        <w:tblLook w:val="04A0" w:firstRow="1" w:lastRow="0" w:firstColumn="1" w:lastColumn="0" w:noHBand="0" w:noVBand="1"/>
      </w:tblPr>
      <w:tblGrid>
        <w:gridCol w:w="9360"/>
      </w:tblGrid>
      <w:tr w:rsidR="00FC2D18" w14:paraId="7186CCF9" w14:textId="77777777">
        <w:tblPrEx>
          <w:tblCellMar>
            <w:top w:w="0" w:type="dxa"/>
            <w:bottom w:w="0" w:type="dxa"/>
          </w:tblCellMar>
        </w:tblPrEx>
        <w:tc>
          <w:tcPr>
            <w:tcW w:w="9360" w:type="dxa"/>
            <w:shd w:val="clear" w:color="auto" w:fill="FFFBEB"/>
            <w:tcMar>
              <w:top w:w="200" w:type="dxa"/>
              <w:left w:w="240" w:type="dxa"/>
              <w:bottom w:w="160" w:type="dxa"/>
              <w:right w:w="240" w:type="dxa"/>
            </w:tcMar>
          </w:tcPr>
          <w:p w14:paraId="270C9A5B" w14:textId="77777777" w:rsidR="00FC2D18" w:rsidRDefault="00000000">
            <w:pPr>
              <w:spacing w:after="120"/>
            </w:pPr>
            <w:r>
              <w:rPr>
                <w:b/>
                <w:bCs/>
                <w:color w:val="92400E"/>
                <w:sz w:val="24"/>
                <w:szCs w:val="24"/>
              </w:rPr>
              <w:t>Two rules that cover most cases</w:t>
            </w:r>
          </w:p>
          <w:p w14:paraId="298A5114" w14:textId="77777777" w:rsidR="00FC2D18" w:rsidRDefault="00000000">
            <w:pPr>
              <w:pStyle w:val="ListParagraph"/>
              <w:numPr>
                <w:ilvl w:val="0"/>
                <w:numId w:val="2"/>
              </w:numPr>
              <w:spacing w:after="110" w:line="270" w:lineRule="auto"/>
            </w:pPr>
            <w:r>
              <w:rPr>
                <w:b/>
                <w:bCs/>
                <w:color w:val="78350F"/>
                <w:sz w:val="21"/>
                <w:szCs w:val="21"/>
              </w:rPr>
              <w:t xml:space="preserve">Dates are always YYYY-MM-DD. </w:t>
            </w:r>
            <w:r>
              <w:rPr>
                <w:color w:val="78350F"/>
                <w:sz w:val="21"/>
                <w:szCs w:val="21"/>
              </w:rPr>
              <w:t>Not 9/14/26, not Sept 14. Written this way, files sort into chronological order on their own and there is no ambiguity about which number is the month.</w:t>
            </w:r>
          </w:p>
          <w:p w14:paraId="3A5532B3" w14:textId="77777777" w:rsidR="00FC2D18" w:rsidRDefault="00000000">
            <w:pPr>
              <w:pStyle w:val="ListParagraph"/>
              <w:numPr>
                <w:ilvl w:val="0"/>
                <w:numId w:val="2"/>
              </w:numPr>
              <w:spacing w:after="110" w:line="270" w:lineRule="auto"/>
            </w:pPr>
            <w:r>
              <w:rPr>
                <w:b/>
                <w:bCs/>
                <w:color w:val="78350F"/>
                <w:sz w:val="21"/>
                <w:szCs w:val="21"/>
              </w:rPr>
              <w:t xml:space="preserve">The client’s name always comes before the document type. </w:t>
            </w:r>
            <w:r>
              <w:rPr>
                <w:color w:val="78350F"/>
                <w:sz w:val="21"/>
                <w:szCs w:val="21"/>
              </w:rPr>
              <w:t>Everything about one client groups together, whether you are looking at a folder, a search result or a calendar day.</w:t>
            </w:r>
          </w:p>
        </w:tc>
      </w:tr>
    </w:tbl>
    <w:p w14:paraId="5B726564" w14:textId="77777777" w:rsidR="00FC2D18" w:rsidRDefault="00FC2D18">
      <w:pPr>
        <w:spacing w:after="240"/>
      </w:pPr>
    </w:p>
    <w:p w14:paraId="4EA88D9C" w14:textId="77777777" w:rsidR="00FC2D18" w:rsidRDefault="00000000">
      <w:pPr>
        <w:pStyle w:val="Heading2"/>
        <w:spacing w:before="340" w:after="140"/>
      </w:pPr>
      <w:r>
        <w:rPr>
          <w:b/>
          <w:bCs/>
          <w:color w:val="0F172A"/>
        </w:rPr>
        <w:t>1. Email Signature</w:t>
      </w:r>
    </w:p>
    <w:p w14:paraId="334D832C" w14:textId="77777777" w:rsidR="00FC2D18" w:rsidRDefault="00000000">
      <w:pPr>
        <w:spacing w:after="140" w:line="276" w:lineRule="auto"/>
      </w:pPr>
      <w:r>
        <w:rPr>
          <w:color w:val="374151"/>
          <w:sz w:val="21"/>
          <w:szCs w:val="21"/>
        </w:rPr>
        <w:t xml:space="preserve">One signature, set once in Gmail, applied to new mail and replies. It is the most-seen piece of </w:t>
      </w:r>
      <w:proofErr w:type="spellStart"/>
      <w:r>
        <w:rPr>
          <w:color w:val="374151"/>
          <w:sz w:val="21"/>
          <w:szCs w:val="21"/>
        </w:rPr>
        <w:t>OptiMind</w:t>
      </w:r>
      <w:proofErr w:type="spellEnd"/>
      <w:r>
        <w:rPr>
          <w:color w:val="374151"/>
          <w:sz w:val="21"/>
          <w:szCs w:val="21"/>
        </w:rPr>
        <w:t xml:space="preserve"> branding after the website, so it does not get improvised.</w:t>
      </w:r>
    </w:p>
    <w:p w14:paraId="3FADFF3C" w14:textId="77777777" w:rsidR="00FC2D18" w:rsidRDefault="00000000">
      <w:pPr>
        <w:spacing w:after="80"/>
      </w:pPr>
      <w:r>
        <w:rPr>
          <w:b/>
          <w:bCs/>
          <w:color w:val="0F172A"/>
          <w:sz w:val="21"/>
          <w:szCs w:val="21"/>
        </w:rPr>
        <w:t>The block:</w:t>
      </w:r>
    </w:p>
    <w:tbl>
      <w:tblPr>
        <w:tblW w:w="5040" w:type="dxa"/>
        <w:tblBorders>
          <w:top w:val="single" w:sz="4" w:space="0" w:color="E4E9F0"/>
          <w:left w:val="single" w:sz="4" w:space="0" w:color="E4E9F0"/>
          <w:bottom w:val="single" w:sz="4" w:space="0" w:color="E4E9F0"/>
          <w:right w:val="single" w:sz="4" w:space="0" w:color="E4E9F0"/>
        </w:tblBorders>
        <w:tblCellMar>
          <w:left w:w="10" w:type="dxa"/>
          <w:right w:w="10" w:type="dxa"/>
        </w:tblCellMar>
        <w:tblLook w:val="04A0" w:firstRow="1" w:lastRow="0" w:firstColumn="1" w:lastColumn="0" w:noHBand="0" w:noVBand="1"/>
      </w:tblPr>
      <w:tblGrid>
        <w:gridCol w:w="5040"/>
      </w:tblGrid>
      <w:tr w:rsidR="00FC2D18" w14:paraId="74998DA1" w14:textId="77777777">
        <w:tblPrEx>
          <w:tblCellMar>
            <w:top w:w="0" w:type="dxa"/>
            <w:bottom w:w="0" w:type="dxa"/>
          </w:tblCellMar>
        </w:tblPrEx>
        <w:tc>
          <w:tcPr>
            <w:tcW w:w="5040" w:type="dxa"/>
            <w:tcMar>
              <w:top w:w="200" w:type="dxa"/>
              <w:left w:w="240" w:type="dxa"/>
              <w:bottom w:w="200" w:type="dxa"/>
              <w:right w:w="240" w:type="dxa"/>
            </w:tcMar>
          </w:tcPr>
          <w:p w14:paraId="112568E2" w14:textId="77777777" w:rsidR="00FC2D18" w:rsidRDefault="00000000">
            <w:pPr>
              <w:spacing w:after="20"/>
            </w:pPr>
            <w:proofErr w:type="spellStart"/>
            <w:r>
              <w:rPr>
                <w:b/>
                <w:bCs/>
                <w:color w:val="383838"/>
                <w:sz w:val="23"/>
                <w:szCs w:val="23"/>
              </w:rPr>
              <w:t>Firstname</w:t>
            </w:r>
            <w:proofErr w:type="spellEnd"/>
            <w:r>
              <w:rPr>
                <w:b/>
                <w:bCs/>
                <w:color w:val="383838"/>
                <w:sz w:val="23"/>
                <w:szCs w:val="23"/>
              </w:rPr>
              <w:t xml:space="preserve"> Lastname</w:t>
            </w:r>
          </w:p>
          <w:p w14:paraId="63354F89" w14:textId="77777777" w:rsidR="00FC2D18" w:rsidRDefault="00000000">
            <w:pPr>
              <w:spacing w:after="20"/>
            </w:pPr>
            <w:r>
              <w:rPr>
                <w:color w:val="FF5E16"/>
                <w:sz w:val="21"/>
                <w:szCs w:val="21"/>
              </w:rPr>
              <w:t>Executive Function Specialist</w:t>
            </w:r>
          </w:p>
          <w:p w14:paraId="0F3925C5" w14:textId="77777777" w:rsidR="00FC2D18" w:rsidRDefault="00000000">
            <w:pPr>
              <w:pBdr>
                <w:bottom w:val="single" w:sz="4" w:space="0" w:color="E4E9F0"/>
              </w:pBdr>
              <w:spacing w:after="140"/>
            </w:pPr>
            <w:proofErr w:type="spellStart"/>
            <w:r>
              <w:rPr>
                <w:color w:val="383838"/>
                <w:sz w:val="21"/>
                <w:szCs w:val="21"/>
              </w:rPr>
              <w:t>OptiMind</w:t>
            </w:r>
            <w:proofErr w:type="spellEnd"/>
            <w:r>
              <w:rPr>
                <w:color w:val="383838"/>
                <w:sz w:val="21"/>
                <w:szCs w:val="21"/>
              </w:rPr>
              <w:t xml:space="preserve"> Educational Strategies</w:t>
            </w:r>
          </w:p>
          <w:p w14:paraId="1E6AB8BB" w14:textId="77777777" w:rsidR="00FC2D18" w:rsidRDefault="00000000">
            <w:pPr>
              <w:spacing w:before="140" w:after="40"/>
            </w:pPr>
            <w:r>
              <w:rPr>
                <w:b/>
                <w:bCs/>
                <w:color w:val="B45309"/>
                <w:shd w:val="clear" w:color="auto" w:fill="FEF3C7"/>
              </w:rPr>
              <w:t>TBD — direct line</w:t>
            </w:r>
            <w:r>
              <w:rPr>
                <w:color w:val="374151"/>
              </w:rPr>
              <w:t xml:space="preserve"> · </w:t>
            </w:r>
            <w:r>
              <w:rPr>
                <w:b/>
                <w:bCs/>
                <w:color w:val="B45309"/>
                <w:shd w:val="clear" w:color="auto" w:fill="FEF3C7"/>
              </w:rPr>
              <w:t>TBD — company email</w:t>
            </w:r>
          </w:p>
          <w:p w14:paraId="7F3DA051" w14:textId="77777777" w:rsidR="00FC2D18" w:rsidRDefault="00000000">
            <w:pPr>
              <w:spacing w:after="120"/>
            </w:pPr>
            <w:r>
              <w:rPr>
                <w:b/>
                <w:bCs/>
                <w:color w:val="B45309"/>
                <w:shd w:val="clear" w:color="auto" w:fill="FEF3C7"/>
              </w:rPr>
              <w:t>TBD — website URL</w:t>
            </w:r>
          </w:p>
          <w:p w14:paraId="7A3C4114" w14:textId="77777777" w:rsidR="00FC2D18" w:rsidRDefault="00000000">
            <w:r>
              <w:rPr>
                <w:i/>
                <w:iCs/>
                <w:color w:val="9CA3AF"/>
                <w:sz w:val="18"/>
                <w:szCs w:val="18"/>
              </w:rPr>
              <w:t xml:space="preserve">[ </w:t>
            </w:r>
            <w:proofErr w:type="spellStart"/>
            <w:r>
              <w:rPr>
                <w:i/>
                <w:iCs/>
                <w:color w:val="9CA3AF"/>
                <w:sz w:val="18"/>
                <w:szCs w:val="18"/>
              </w:rPr>
              <w:t>OptiMind</w:t>
            </w:r>
            <w:proofErr w:type="spellEnd"/>
            <w:r>
              <w:rPr>
                <w:i/>
                <w:iCs/>
                <w:color w:val="9CA3AF"/>
                <w:sz w:val="18"/>
                <w:szCs w:val="18"/>
              </w:rPr>
              <w:t xml:space="preserve"> logo — </w:t>
            </w:r>
            <w:proofErr w:type="gramStart"/>
            <w:r>
              <w:rPr>
                <w:i/>
                <w:iCs/>
                <w:color w:val="9CA3AF"/>
                <w:sz w:val="18"/>
                <w:szCs w:val="18"/>
              </w:rPr>
              <w:t>Email-Signature-Logo.png ]</w:t>
            </w:r>
            <w:proofErr w:type="gramEnd"/>
          </w:p>
        </w:tc>
      </w:tr>
    </w:tbl>
    <w:p w14:paraId="41DB52F2" w14:textId="77777777" w:rsidR="00FC2D18" w:rsidRDefault="00FC2D18">
      <w:pPr>
        <w:spacing w:after="220"/>
      </w:pPr>
    </w:p>
    <w:p w14:paraId="1609F8B1" w14:textId="77777777" w:rsidR="00FC2D18" w:rsidRDefault="00000000">
      <w:pPr>
        <w:spacing w:after="100"/>
      </w:pPr>
      <w:r>
        <w:rPr>
          <w:b/>
          <w:bCs/>
          <w:color w:val="0F172A"/>
          <w:sz w:val="21"/>
          <w:szCs w:val="21"/>
        </w:rPr>
        <w:t>Formatting, per the Style Guide:</w:t>
      </w:r>
    </w:p>
    <w:p w14:paraId="17964B8F" w14:textId="77777777" w:rsidR="00FC2D18" w:rsidRDefault="00000000">
      <w:pPr>
        <w:pStyle w:val="ListParagraph"/>
        <w:numPr>
          <w:ilvl w:val="0"/>
          <w:numId w:val="3"/>
        </w:numPr>
        <w:spacing w:after="90" w:line="276" w:lineRule="auto"/>
      </w:pPr>
      <w:r>
        <w:rPr>
          <w:b/>
          <w:bCs/>
          <w:color w:val="0F172A"/>
          <w:sz w:val="21"/>
          <w:szCs w:val="21"/>
        </w:rPr>
        <w:t>Name</w:t>
      </w:r>
      <w:r>
        <w:rPr>
          <w:color w:val="374151"/>
          <w:sz w:val="21"/>
          <w:szCs w:val="21"/>
        </w:rPr>
        <w:t xml:space="preserve"> — Charcoal Gray </w:t>
      </w:r>
      <w:r>
        <w:rPr>
          <w:rFonts w:ascii="Consolas" w:eastAsia="Consolas" w:hAnsi="Consolas" w:cs="Consolas"/>
          <w:color w:val="334155"/>
          <w:sz w:val="19"/>
          <w:szCs w:val="19"/>
          <w:shd w:val="clear" w:color="auto" w:fill="F1F5F9"/>
        </w:rPr>
        <w:t>#383838</w:t>
      </w:r>
      <w:r>
        <w:rPr>
          <w:color w:val="374151"/>
          <w:sz w:val="21"/>
          <w:szCs w:val="21"/>
        </w:rPr>
        <w:t>, bold.</w:t>
      </w:r>
    </w:p>
    <w:p w14:paraId="7BDD7BB2" w14:textId="77777777" w:rsidR="00FC2D18" w:rsidRDefault="00000000">
      <w:pPr>
        <w:pStyle w:val="ListParagraph"/>
        <w:numPr>
          <w:ilvl w:val="0"/>
          <w:numId w:val="3"/>
        </w:numPr>
        <w:spacing w:after="90" w:line="276" w:lineRule="auto"/>
      </w:pPr>
      <w:r>
        <w:rPr>
          <w:b/>
          <w:bCs/>
          <w:color w:val="0F172A"/>
          <w:sz w:val="21"/>
          <w:szCs w:val="21"/>
        </w:rPr>
        <w:t>Job title</w:t>
      </w:r>
      <w:r>
        <w:rPr>
          <w:color w:val="374151"/>
          <w:sz w:val="21"/>
          <w:szCs w:val="21"/>
        </w:rPr>
        <w:t xml:space="preserve"> — </w:t>
      </w:r>
      <w:proofErr w:type="spellStart"/>
      <w:r>
        <w:rPr>
          <w:color w:val="374151"/>
          <w:sz w:val="21"/>
          <w:szCs w:val="21"/>
        </w:rPr>
        <w:t>OptiMind</w:t>
      </w:r>
      <w:proofErr w:type="spellEnd"/>
      <w:r>
        <w:rPr>
          <w:color w:val="374151"/>
          <w:sz w:val="21"/>
          <w:szCs w:val="21"/>
        </w:rPr>
        <w:t xml:space="preserve"> Orange </w:t>
      </w:r>
      <w:r>
        <w:rPr>
          <w:rFonts w:ascii="Consolas" w:eastAsia="Consolas" w:hAnsi="Consolas" w:cs="Consolas"/>
          <w:color w:val="334155"/>
          <w:sz w:val="19"/>
          <w:szCs w:val="19"/>
          <w:shd w:val="clear" w:color="auto" w:fill="F1F5F9"/>
        </w:rPr>
        <w:t>#FF5E16</w:t>
      </w:r>
      <w:r>
        <w:rPr>
          <w:color w:val="374151"/>
          <w:sz w:val="21"/>
          <w:szCs w:val="21"/>
        </w:rPr>
        <w:t>, regular weight. This is the only orange in the block.</w:t>
      </w:r>
    </w:p>
    <w:p w14:paraId="7ADF5831" w14:textId="77777777" w:rsidR="00FC2D18" w:rsidRDefault="00000000">
      <w:pPr>
        <w:pStyle w:val="ListParagraph"/>
        <w:numPr>
          <w:ilvl w:val="0"/>
          <w:numId w:val="3"/>
        </w:numPr>
        <w:spacing w:after="90" w:line="276" w:lineRule="auto"/>
      </w:pPr>
      <w:r>
        <w:rPr>
          <w:b/>
          <w:bCs/>
          <w:color w:val="0F172A"/>
          <w:sz w:val="21"/>
          <w:szCs w:val="21"/>
        </w:rPr>
        <w:t>Everything else</w:t>
      </w:r>
      <w:r>
        <w:rPr>
          <w:color w:val="374151"/>
          <w:sz w:val="21"/>
          <w:szCs w:val="21"/>
        </w:rPr>
        <w:t xml:space="preserve"> — Charcoal Gray, regular. In Gmail’s editor this is “Sans Serif”, “Normal” size.</w:t>
      </w:r>
    </w:p>
    <w:p w14:paraId="65474BA8" w14:textId="77777777" w:rsidR="00FC2D18" w:rsidRDefault="00000000">
      <w:pPr>
        <w:pStyle w:val="ListParagraph"/>
        <w:numPr>
          <w:ilvl w:val="0"/>
          <w:numId w:val="3"/>
        </w:numPr>
        <w:spacing w:after="90" w:line="276" w:lineRule="auto"/>
      </w:pPr>
      <w:r>
        <w:rPr>
          <w:b/>
          <w:bCs/>
          <w:color w:val="0F172A"/>
          <w:sz w:val="21"/>
          <w:szCs w:val="21"/>
        </w:rPr>
        <w:t>Logo</w:t>
      </w:r>
      <w:r>
        <w:rPr>
          <w:color w:val="374151"/>
          <w:sz w:val="21"/>
          <w:szCs w:val="21"/>
        </w:rPr>
        <w:t xml:space="preserve"> — </w:t>
      </w:r>
      <w:r>
        <w:rPr>
          <w:rFonts w:ascii="Consolas" w:eastAsia="Consolas" w:hAnsi="Consolas" w:cs="Consolas"/>
          <w:color w:val="334155"/>
          <w:sz w:val="19"/>
          <w:szCs w:val="19"/>
          <w:shd w:val="clear" w:color="auto" w:fill="F1F5F9"/>
        </w:rPr>
        <w:t>Email-Signature-Logo.png</w:t>
      </w:r>
      <w:r>
        <w:rPr>
          <w:color w:val="374151"/>
          <w:sz w:val="21"/>
          <w:szCs w:val="21"/>
        </w:rPr>
        <w:t xml:space="preserve"> from </w:t>
      </w:r>
      <w:r>
        <w:rPr>
          <w:rFonts w:ascii="Consolas" w:eastAsia="Consolas" w:hAnsi="Consolas" w:cs="Consolas"/>
          <w:color w:val="334155"/>
          <w:sz w:val="19"/>
          <w:szCs w:val="19"/>
          <w:shd w:val="clear" w:color="auto" w:fill="F1F5F9"/>
        </w:rPr>
        <w:t>02 – Admin &amp; Operations / Brand Assets</w:t>
      </w:r>
      <w:r>
        <w:rPr>
          <w:color w:val="374151"/>
          <w:sz w:val="21"/>
          <w:szCs w:val="21"/>
        </w:rPr>
        <w:t>, roughly 180px wide, left-aligned below the contact lines.</w:t>
      </w:r>
    </w:p>
    <w:p w14:paraId="7B2E4F9C" w14:textId="77777777" w:rsidR="00FC2D18" w:rsidRDefault="00FC2D18">
      <w:pPr>
        <w:spacing w:after="120"/>
      </w:pPr>
    </w:p>
    <w:p w14:paraId="3AB0FCDF" w14:textId="77777777" w:rsidR="00FC2D18" w:rsidRDefault="00000000">
      <w:pPr>
        <w:spacing w:after="140" w:line="276" w:lineRule="auto"/>
      </w:pPr>
      <w:r>
        <w:rPr>
          <w:b/>
          <w:bCs/>
          <w:color w:val="0F172A"/>
          <w:sz w:val="21"/>
          <w:szCs w:val="21"/>
        </w:rPr>
        <w:t xml:space="preserve">What the signature does not include: </w:t>
      </w:r>
      <w:r>
        <w:rPr>
          <w:color w:val="374151"/>
          <w:sz w:val="21"/>
          <w:szCs w:val="21"/>
        </w:rPr>
        <w:t xml:space="preserve">quotes or taglines, a second image, social icons, “sent from my iPhone”, or a pronoun line unless you want one — that is your choice, not a standard. </w:t>
      </w:r>
      <w:r>
        <w:rPr>
          <w:b/>
          <w:bCs/>
          <w:color w:val="B45309"/>
          <w:shd w:val="clear" w:color="auto" w:fill="FEF3C7"/>
        </w:rPr>
        <w:t>confirm — does Sarah want a confidentiality footer on outbound email? It is a Data-Handling Policy question as much as a branding one.</w:t>
      </w:r>
    </w:p>
    <w:p w14:paraId="32E1D1C0" w14:textId="77777777" w:rsidR="00FC2D18" w:rsidRDefault="00000000">
      <w:pPr>
        <w:spacing w:after="140" w:line="276" w:lineRule="auto"/>
      </w:pPr>
      <w:r>
        <w:rPr>
          <w:b/>
          <w:bCs/>
          <w:color w:val="0F172A"/>
          <w:sz w:val="21"/>
          <w:szCs w:val="21"/>
        </w:rPr>
        <w:t xml:space="preserve">Setting it up: </w:t>
      </w:r>
      <w:r>
        <w:rPr>
          <w:color w:val="374151"/>
          <w:sz w:val="21"/>
          <w:szCs w:val="21"/>
        </w:rPr>
        <w:t xml:space="preserve">Gmail → Settings → See all settings → General → Signature → Create new, named </w:t>
      </w:r>
      <w:proofErr w:type="spellStart"/>
      <w:r>
        <w:rPr>
          <w:rFonts w:ascii="Consolas" w:eastAsia="Consolas" w:hAnsi="Consolas" w:cs="Consolas"/>
          <w:color w:val="334155"/>
          <w:sz w:val="19"/>
          <w:szCs w:val="19"/>
          <w:shd w:val="clear" w:color="auto" w:fill="F1F5F9"/>
        </w:rPr>
        <w:t>OptiMind</w:t>
      </w:r>
      <w:proofErr w:type="spellEnd"/>
      <w:r>
        <w:rPr>
          <w:color w:val="374151"/>
          <w:sz w:val="21"/>
          <w:szCs w:val="21"/>
        </w:rPr>
        <w:t xml:space="preserve">. Set it as the default for both </w:t>
      </w:r>
      <w:r>
        <w:rPr>
          <w:i/>
          <w:iCs/>
          <w:color w:val="374151"/>
          <w:sz w:val="21"/>
          <w:szCs w:val="21"/>
        </w:rPr>
        <w:t>new emails</w:t>
      </w:r>
      <w:r>
        <w:rPr>
          <w:color w:val="374151"/>
          <w:sz w:val="21"/>
          <w:szCs w:val="21"/>
        </w:rPr>
        <w:t xml:space="preserve"> and </w:t>
      </w:r>
      <w:r>
        <w:rPr>
          <w:i/>
          <w:iCs/>
          <w:color w:val="374151"/>
          <w:sz w:val="21"/>
          <w:szCs w:val="21"/>
        </w:rPr>
        <w:t>on reply/forward</w:t>
      </w:r>
      <w:r>
        <w:rPr>
          <w:color w:val="374151"/>
          <w:sz w:val="21"/>
          <w:szCs w:val="21"/>
        </w:rPr>
        <w:t>, so it does not silently disappear from replies. This is a pre-day-one task in the Week-One Onboarding Schedule.</w:t>
      </w:r>
    </w:p>
    <w:p w14:paraId="1C388B51" w14:textId="77777777" w:rsidR="00FC2D18" w:rsidRDefault="00000000">
      <w:pPr>
        <w:pStyle w:val="Heading2"/>
        <w:spacing w:before="340" w:after="140"/>
      </w:pPr>
      <w:r>
        <w:rPr>
          <w:b/>
          <w:bCs/>
          <w:color w:val="0F172A"/>
        </w:rPr>
        <w:t>2. Email Subject Lines</w:t>
      </w:r>
    </w:p>
    <w:p w14:paraId="404570BA" w14:textId="77777777" w:rsidR="00FC2D18" w:rsidRDefault="00000000">
      <w:pPr>
        <w:spacing w:after="140" w:line="276" w:lineRule="auto"/>
      </w:pPr>
      <w:r>
        <w:rPr>
          <w:color w:val="374151"/>
          <w:sz w:val="21"/>
          <w:szCs w:val="21"/>
        </w:rPr>
        <w:t xml:space="preserve">Every </w:t>
      </w:r>
      <w:proofErr w:type="spellStart"/>
      <w:r>
        <w:rPr>
          <w:color w:val="374151"/>
          <w:sz w:val="21"/>
          <w:szCs w:val="21"/>
        </w:rPr>
        <w:t>OptiMind</w:t>
      </w:r>
      <w:proofErr w:type="spellEnd"/>
      <w:r>
        <w:rPr>
          <w:color w:val="374151"/>
          <w:sz w:val="21"/>
          <w:szCs w:val="21"/>
        </w:rPr>
        <w:t xml:space="preserve"> email starts with a bracketed prefix. It makes threads filterable, makes a case history searchable, and means Sarah can triage a full inbox without opening anything.</w:t>
      </w:r>
    </w:p>
    <w:p w14:paraId="4302624B" w14:textId="77777777" w:rsidR="00FC2D18" w:rsidRDefault="00000000">
      <w:pPr>
        <w:spacing w:after="140" w:line="276" w:lineRule="auto"/>
      </w:pPr>
      <w:r>
        <w:rPr>
          <w:b/>
          <w:bCs/>
          <w:color w:val="0F172A"/>
          <w:sz w:val="21"/>
          <w:szCs w:val="21"/>
        </w:rPr>
        <w:t xml:space="preserve">Pattern: </w:t>
      </w:r>
      <w:r>
        <w:rPr>
          <w:rFonts w:ascii="Consolas" w:eastAsia="Consolas" w:hAnsi="Consolas" w:cs="Consolas"/>
          <w:color w:val="334155"/>
          <w:sz w:val="19"/>
          <w:szCs w:val="19"/>
          <w:shd w:val="clear" w:color="auto" w:fill="F1F5F9"/>
        </w:rPr>
        <w:t>[Prefix] Short, specific description</w:t>
      </w:r>
    </w:p>
    <w:p w14:paraId="4D819F1A" w14:textId="77777777" w:rsidR="00FC2D18" w:rsidRDefault="00FC2D18">
      <w:pPr>
        <w:spacing w:after="120"/>
      </w:pPr>
    </w:p>
    <w:tbl>
      <w:tblPr>
        <w:tblW w:w="9360" w:type="dxa"/>
        <w:tblBorders>
          <w:top w:val="single" w:sz="4" w:space="0" w:color="E4E9F0"/>
          <w:left w:val="single" w:sz="4" w:space="0" w:color="E4E9F0"/>
          <w:bottom w:val="single" w:sz="4" w:space="0" w:color="E4E9F0"/>
          <w:right w:val="single" w:sz="4" w:space="0" w:color="E4E9F0"/>
          <w:insideH w:val="single" w:sz="4" w:space="0" w:color="E4E9F0"/>
          <w:insideV w:val="single" w:sz="4" w:space="0" w:color="E4E9F0"/>
        </w:tblBorders>
        <w:tblCellMar>
          <w:left w:w="10" w:type="dxa"/>
          <w:right w:w="10" w:type="dxa"/>
        </w:tblCellMar>
        <w:tblLook w:val="04A0" w:firstRow="1" w:lastRow="0" w:firstColumn="1" w:lastColumn="0" w:noHBand="0" w:noVBand="1"/>
      </w:tblPr>
      <w:tblGrid>
        <w:gridCol w:w="2200"/>
        <w:gridCol w:w="3200"/>
        <w:gridCol w:w="3960"/>
      </w:tblGrid>
      <w:tr w:rsidR="00FC2D18" w14:paraId="1C6BDE9B" w14:textId="77777777">
        <w:tblPrEx>
          <w:tblCellMar>
            <w:top w:w="0" w:type="dxa"/>
            <w:bottom w:w="0" w:type="dxa"/>
          </w:tblCellMar>
        </w:tblPrEx>
        <w:trPr>
          <w:tblHeader/>
        </w:trPr>
        <w:tc>
          <w:tcPr>
            <w:tcW w:w="2200" w:type="dxa"/>
            <w:shd w:val="clear" w:color="auto" w:fill="F1F5F9"/>
            <w:tcMar>
              <w:top w:w="80" w:type="dxa"/>
              <w:left w:w="120" w:type="dxa"/>
              <w:bottom w:w="80" w:type="dxa"/>
              <w:right w:w="120" w:type="dxa"/>
            </w:tcMar>
          </w:tcPr>
          <w:p w14:paraId="00C189B5" w14:textId="77777777" w:rsidR="00FC2D18" w:rsidRDefault="00000000">
            <w:pPr>
              <w:spacing w:line="250" w:lineRule="auto"/>
            </w:pPr>
            <w:r>
              <w:rPr>
                <w:b/>
                <w:bCs/>
                <w:color w:val="6B7280"/>
                <w:spacing w:val="12"/>
                <w:sz w:val="16"/>
                <w:szCs w:val="16"/>
              </w:rPr>
              <w:t>PREFIX</w:t>
            </w:r>
          </w:p>
        </w:tc>
        <w:tc>
          <w:tcPr>
            <w:tcW w:w="3200" w:type="dxa"/>
            <w:shd w:val="clear" w:color="auto" w:fill="F1F5F9"/>
            <w:tcMar>
              <w:top w:w="80" w:type="dxa"/>
              <w:left w:w="120" w:type="dxa"/>
              <w:bottom w:w="80" w:type="dxa"/>
              <w:right w:w="120" w:type="dxa"/>
            </w:tcMar>
          </w:tcPr>
          <w:p w14:paraId="1BCC8F64" w14:textId="77777777" w:rsidR="00FC2D18" w:rsidRDefault="00000000">
            <w:pPr>
              <w:spacing w:line="250" w:lineRule="auto"/>
            </w:pPr>
            <w:r>
              <w:rPr>
                <w:b/>
                <w:bCs/>
                <w:color w:val="6B7280"/>
                <w:spacing w:val="12"/>
                <w:sz w:val="16"/>
                <w:szCs w:val="16"/>
              </w:rPr>
              <w:t>USE FOR</w:t>
            </w:r>
          </w:p>
        </w:tc>
        <w:tc>
          <w:tcPr>
            <w:tcW w:w="3960" w:type="dxa"/>
            <w:shd w:val="clear" w:color="auto" w:fill="F1F5F9"/>
            <w:tcMar>
              <w:top w:w="80" w:type="dxa"/>
              <w:left w:w="120" w:type="dxa"/>
              <w:bottom w:w="80" w:type="dxa"/>
              <w:right w:w="120" w:type="dxa"/>
            </w:tcMar>
          </w:tcPr>
          <w:p w14:paraId="11A5B05F" w14:textId="77777777" w:rsidR="00FC2D18" w:rsidRDefault="00000000">
            <w:pPr>
              <w:spacing w:line="250" w:lineRule="auto"/>
            </w:pPr>
            <w:r>
              <w:rPr>
                <w:b/>
                <w:bCs/>
                <w:color w:val="6B7280"/>
                <w:spacing w:val="12"/>
                <w:sz w:val="16"/>
                <w:szCs w:val="16"/>
              </w:rPr>
              <w:t>EXAMPLE</w:t>
            </w:r>
          </w:p>
        </w:tc>
      </w:tr>
      <w:tr w:rsidR="00FC2D18" w14:paraId="7703F6FC" w14:textId="77777777">
        <w:tblPrEx>
          <w:tblCellMar>
            <w:top w:w="0" w:type="dxa"/>
            <w:bottom w:w="0" w:type="dxa"/>
          </w:tblCellMar>
        </w:tblPrEx>
        <w:tc>
          <w:tcPr>
            <w:tcW w:w="2200" w:type="dxa"/>
            <w:tcMar>
              <w:top w:w="80" w:type="dxa"/>
              <w:left w:w="120" w:type="dxa"/>
              <w:bottom w:w="80" w:type="dxa"/>
              <w:right w:w="120" w:type="dxa"/>
            </w:tcMar>
          </w:tcPr>
          <w:p w14:paraId="714790F9" w14:textId="77777777" w:rsidR="00FC2D18" w:rsidRDefault="00000000">
            <w:pPr>
              <w:spacing w:line="250" w:lineRule="auto"/>
            </w:pPr>
            <w:r>
              <w:rPr>
                <w:rFonts w:ascii="Consolas" w:eastAsia="Consolas" w:hAnsi="Consolas" w:cs="Consolas"/>
                <w:color w:val="334155"/>
                <w:sz w:val="19"/>
                <w:szCs w:val="19"/>
                <w:shd w:val="clear" w:color="auto" w:fill="F1F5F9"/>
              </w:rPr>
              <w:t>[Session]</w:t>
            </w:r>
          </w:p>
        </w:tc>
        <w:tc>
          <w:tcPr>
            <w:tcW w:w="3200" w:type="dxa"/>
            <w:tcMar>
              <w:top w:w="80" w:type="dxa"/>
              <w:left w:w="120" w:type="dxa"/>
              <w:bottom w:w="80" w:type="dxa"/>
              <w:right w:w="120" w:type="dxa"/>
            </w:tcMar>
          </w:tcPr>
          <w:p w14:paraId="61918C8A" w14:textId="77777777" w:rsidR="00FC2D18" w:rsidRDefault="00000000">
            <w:pPr>
              <w:spacing w:line="250" w:lineRule="auto"/>
            </w:pPr>
            <w:r>
              <w:rPr>
                <w:color w:val="374151"/>
                <w:sz w:val="21"/>
                <w:szCs w:val="21"/>
              </w:rPr>
              <w:t>Session scheduling, rescheduling, logistics</w:t>
            </w:r>
          </w:p>
        </w:tc>
        <w:tc>
          <w:tcPr>
            <w:tcW w:w="3960" w:type="dxa"/>
            <w:tcMar>
              <w:top w:w="80" w:type="dxa"/>
              <w:left w:w="120" w:type="dxa"/>
              <w:bottom w:w="80" w:type="dxa"/>
              <w:right w:w="120" w:type="dxa"/>
            </w:tcMar>
          </w:tcPr>
          <w:p w14:paraId="27C977C1" w14:textId="77777777" w:rsidR="00FC2D18" w:rsidRDefault="00000000">
            <w:pPr>
              <w:spacing w:line="250" w:lineRule="auto"/>
            </w:pPr>
            <w:r>
              <w:rPr>
                <w:color w:val="374151"/>
                <w:sz w:val="21"/>
                <w:szCs w:val="21"/>
              </w:rPr>
              <w:t>[Session] Rivera — moving Thursday to 4pm</w:t>
            </w:r>
          </w:p>
        </w:tc>
      </w:tr>
      <w:tr w:rsidR="00FC2D18" w14:paraId="5C34A7A9" w14:textId="77777777">
        <w:tblPrEx>
          <w:tblCellMar>
            <w:top w:w="0" w:type="dxa"/>
            <w:bottom w:w="0" w:type="dxa"/>
          </w:tblCellMar>
        </w:tblPrEx>
        <w:tc>
          <w:tcPr>
            <w:tcW w:w="2200" w:type="dxa"/>
            <w:tcMar>
              <w:top w:w="80" w:type="dxa"/>
              <w:left w:w="120" w:type="dxa"/>
              <w:bottom w:w="80" w:type="dxa"/>
              <w:right w:w="120" w:type="dxa"/>
            </w:tcMar>
          </w:tcPr>
          <w:p w14:paraId="6E271383" w14:textId="77777777" w:rsidR="00FC2D18" w:rsidRDefault="00000000">
            <w:pPr>
              <w:spacing w:line="250" w:lineRule="auto"/>
            </w:pPr>
            <w:r>
              <w:rPr>
                <w:rFonts w:ascii="Consolas" w:eastAsia="Consolas" w:hAnsi="Consolas" w:cs="Consolas"/>
                <w:color w:val="334155"/>
                <w:sz w:val="19"/>
                <w:szCs w:val="19"/>
                <w:shd w:val="clear" w:color="auto" w:fill="F1F5F9"/>
              </w:rPr>
              <w:t>[Parent]</w:t>
            </w:r>
          </w:p>
        </w:tc>
        <w:tc>
          <w:tcPr>
            <w:tcW w:w="3200" w:type="dxa"/>
            <w:tcMar>
              <w:top w:w="80" w:type="dxa"/>
              <w:left w:w="120" w:type="dxa"/>
              <w:bottom w:w="80" w:type="dxa"/>
              <w:right w:w="120" w:type="dxa"/>
            </w:tcMar>
          </w:tcPr>
          <w:p w14:paraId="6C246D11" w14:textId="77777777" w:rsidR="00FC2D18" w:rsidRDefault="00000000">
            <w:pPr>
              <w:spacing w:line="250" w:lineRule="auto"/>
            </w:pPr>
            <w:r>
              <w:rPr>
                <w:color w:val="374151"/>
                <w:sz w:val="21"/>
                <w:szCs w:val="21"/>
              </w:rPr>
              <w:t>Parent sessions and parent check-ins</w:t>
            </w:r>
          </w:p>
        </w:tc>
        <w:tc>
          <w:tcPr>
            <w:tcW w:w="3960" w:type="dxa"/>
            <w:tcMar>
              <w:top w:w="80" w:type="dxa"/>
              <w:left w:w="120" w:type="dxa"/>
              <w:bottom w:w="80" w:type="dxa"/>
              <w:right w:w="120" w:type="dxa"/>
            </w:tcMar>
          </w:tcPr>
          <w:p w14:paraId="4C791558" w14:textId="77777777" w:rsidR="00FC2D18" w:rsidRDefault="00000000">
            <w:pPr>
              <w:spacing w:line="250" w:lineRule="auto"/>
            </w:pPr>
            <w:r>
              <w:rPr>
                <w:color w:val="374151"/>
                <w:sz w:val="21"/>
                <w:szCs w:val="21"/>
              </w:rPr>
              <w:t>[Parent] Rivera — September parent session</w:t>
            </w:r>
          </w:p>
        </w:tc>
      </w:tr>
      <w:tr w:rsidR="00FC2D18" w14:paraId="2B0C9512" w14:textId="77777777">
        <w:tblPrEx>
          <w:tblCellMar>
            <w:top w:w="0" w:type="dxa"/>
            <w:bottom w:w="0" w:type="dxa"/>
          </w:tblCellMar>
        </w:tblPrEx>
        <w:tc>
          <w:tcPr>
            <w:tcW w:w="2200" w:type="dxa"/>
            <w:tcMar>
              <w:top w:w="80" w:type="dxa"/>
              <w:left w:w="120" w:type="dxa"/>
              <w:bottom w:w="80" w:type="dxa"/>
              <w:right w:w="120" w:type="dxa"/>
            </w:tcMar>
          </w:tcPr>
          <w:p w14:paraId="6B10DE4D" w14:textId="77777777" w:rsidR="00FC2D18" w:rsidRDefault="00000000">
            <w:pPr>
              <w:spacing w:line="250" w:lineRule="auto"/>
            </w:pPr>
            <w:r>
              <w:rPr>
                <w:rFonts w:ascii="Consolas" w:eastAsia="Consolas" w:hAnsi="Consolas" w:cs="Consolas"/>
                <w:color w:val="334155"/>
                <w:sz w:val="19"/>
                <w:szCs w:val="19"/>
                <w:shd w:val="clear" w:color="auto" w:fill="F1F5F9"/>
              </w:rPr>
              <w:t>[Advocacy — Lastname]</w:t>
            </w:r>
          </w:p>
        </w:tc>
        <w:tc>
          <w:tcPr>
            <w:tcW w:w="3200" w:type="dxa"/>
            <w:tcMar>
              <w:top w:w="80" w:type="dxa"/>
              <w:left w:w="120" w:type="dxa"/>
              <w:bottom w:w="80" w:type="dxa"/>
              <w:right w:w="120" w:type="dxa"/>
            </w:tcMar>
          </w:tcPr>
          <w:p w14:paraId="012D1CFF" w14:textId="77777777" w:rsidR="00FC2D18" w:rsidRDefault="00000000">
            <w:pPr>
              <w:spacing w:line="250" w:lineRule="auto"/>
            </w:pPr>
            <w:r>
              <w:rPr>
                <w:color w:val="374151"/>
                <w:sz w:val="21"/>
                <w:szCs w:val="21"/>
              </w:rPr>
              <w:t>Every email on one advocacy case, start to finish</w:t>
            </w:r>
          </w:p>
        </w:tc>
        <w:tc>
          <w:tcPr>
            <w:tcW w:w="3960" w:type="dxa"/>
            <w:tcMar>
              <w:top w:w="80" w:type="dxa"/>
              <w:left w:w="120" w:type="dxa"/>
              <w:bottom w:w="80" w:type="dxa"/>
              <w:right w:w="120" w:type="dxa"/>
            </w:tcMar>
          </w:tcPr>
          <w:p w14:paraId="3ABE2134" w14:textId="77777777" w:rsidR="00FC2D18" w:rsidRDefault="00000000">
            <w:pPr>
              <w:spacing w:line="250" w:lineRule="auto"/>
            </w:pPr>
            <w:r>
              <w:rPr>
                <w:color w:val="374151"/>
                <w:sz w:val="21"/>
                <w:szCs w:val="21"/>
              </w:rPr>
              <w:t>[Advocacy — Rivera] 504 meeting prep, Oct 8</w:t>
            </w:r>
          </w:p>
        </w:tc>
      </w:tr>
      <w:tr w:rsidR="00FC2D18" w14:paraId="10045708" w14:textId="77777777">
        <w:tblPrEx>
          <w:tblCellMar>
            <w:top w:w="0" w:type="dxa"/>
            <w:bottom w:w="0" w:type="dxa"/>
          </w:tblCellMar>
        </w:tblPrEx>
        <w:tc>
          <w:tcPr>
            <w:tcW w:w="2200" w:type="dxa"/>
            <w:tcMar>
              <w:top w:w="80" w:type="dxa"/>
              <w:left w:w="120" w:type="dxa"/>
              <w:bottom w:w="80" w:type="dxa"/>
              <w:right w:w="120" w:type="dxa"/>
            </w:tcMar>
          </w:tcPr>
          <w:p w14:paraId="1CBF95EE" w14:textId="77777777" w:rsidR="00FC2D18" w:rsidRDefault="00000000">
            <w:pPr>
              <w:spacing w:line="250" w:lineRule="auto"/>
            </w:pPr>
            <w:r>
              <w:rPr>
                <w:rFonts w:ascii="Consolas" w:eastAsia="Consolas" w:hAnsi="Consolas" w:cs="Consolas"/>
                <w:color w:val="334155"/>
                <w:sz w:val="19"/>
                <w:szCs w:val="19"/>
                <w:shd w:val="clear" w:color="auto" w:fill="F1F5F9"/>
              </w:rPr>
              <w:t>[College — Lastname]</w:t>
            </w:r>
          </w:p>
        </w:tc>
        <w:tc>
          <w:tcPr>
            <w:tcW w:w="3200" w:type="dxa"/>
            <w:tcMar>
              <w:top w:w="80" w:type="dxa"/>
              <w:left w:w="120" w:type="dxa"/>
              <w:bottom w:w="80" w:type="dxa"/>
              <w:right w:w="120" w:type="dxa"/>
            </w:tcMar>
          </w:tcPr>
          <w:p w14:paraId="7CE77C63" w14:textId="77777777" w:rsidR="00FC2D18" w:rsidRDefault="00000000">
            <w:pPr>
              <w:spacing w:line="250" w:lineRule="auto"/>
            </w:pPr>
            <w:r>
              <w:rPr>
                <w:color w:val="374151"/>
                <w:sz w:val="21"/>
                <w:szCs w:val="21"/>
              </w:rPr>
              <w:t>College counseling, keyed to a student</w:t>
            </w:r>
          </w:p>
        </w:tc>
        <w:tc>
          <w:tcPr>
            <w:tcW w:w="3960" w:type="dxa"/>
            <w:tcMar>
              <w:top w:w="80" w:type="dxa"/>
              <w:left w:w="120" w:type="dxa"/>
              <w:bottom w:w="80" w:type="dxa"/>
              <w:right w:w="120" w:type="dxa"/>
            </w:tcMar>
          </w:tcPr>
          <w:p w14:paraId="579BD341" w14:textId="77777777" w:rsidR="00FC2D18" w:rsidRDefault="00000000">
            <w:pPr>
              <w:spacing w:line="250" w:lineRule="auto"/>
            </w:pPr>
            <w:r>
              <w:rPr>
                <w:color w:val="374151"/>
                <w:sz w:val="21"/>
                <w:szCs w:val="21"/>
              </w:rPr>
              <w:t>[College — Okafor] Common App deadlines</w:t>
            </w:r>
          </w:p>
        </w:tc>
      </w:tr>
      <w:tr w:rsidR="00FC2D18" w14:paraId="4F7FE86E" w14:textId="77777777">
        <w:tblPrEx>
          <w:tblCellMar>
            <w:top w:w="0" w:type="dxa"/>
            <w:bottom w:w="0" w:type="dxa"/>
          </w:tblCellMar>
        </w:tblPrEx>
        <w:tc>
          <w:tcPr>
            <w:tcW w:w="2200" w:type="dxa"/>
            <w:tcMar>
              <w:top w:w="80" w:type="dxa"/>
              <w:left w:w="120" w:type="dxa"/>
              <w:bottom w:w="80" w:type="dxa"/>
              <w:right w:w="120" w:type="dxa"/>
            </w:tcMar>
          </w:tcPr>
          <w:p w14:paraId="118B8F66" w14:textId="77777777" w:rsidR="00FC2D18" w:rsidRDefault="00000000">
            <w:pPr>
              <w:spacing w:line="250" w:lineRule="auto"/>
            </w:pPr>
            <w:r>
              <w:rPr>
                <w:rFonts w:ascii="Consolas" w:eastAsia="Consolas" w:hAnsi="Consolas" w:cs="Consolas"/>
                <w:color w:val="334155"/>
                <w:sz w:val="19"/>
                <w:szCs w:val="19"/>
                <w:shd w:val="clear" w:color="auto" w:fill="F1F5F9"/>
              </w:rPr>
              <w:t>[School]</w:t>
            </w:r>
          </w:p>
        </w:tc>
        <w:tc>
          <w:tcPr>
            <w:tcW w:w="3200" w:type="dxa"/>
            <w:tcMar>
              <w:top w:w="80" w:type="dxa"/>
              <w:left w:w="120" w:type="dxa"/>
              <w:bottom w:w="80" w:type="dxa"/>
              <w:right w:w="120" w:type="dxa"/>
            </w:tcMar>
          </w:tcPr>
          <w:p w14:paraId="3208E617" w14:textId="77777777" w:rsidR="00FC2D18" w:rsidRDefault="00000000">
            <w:pPr>
              <w:spacing w:line="250" w:lineRule="auto"/>
            </w:pPr>
            <w:r>
              <w:rPr>
                <w:color w:val="374151"/>
                <w:sz w:val="21"/>
                <w:szCs w:val="21"/>
              </w:rPr>
              <w:t>Teacher and school coordination</w:t>
            </w:r>
          </w:p>
        </w:tc>
        <w:tc>
          <w:tcPr>
            <w:tcW w:w="3960" w:type="dxa"/>
            <w:tcMar>
              <w:top w:w="80" w:type="dxa"/>
              <w:left w:w="120" w:type="dxa"/>
              <w:bottom w:w="80" w:type="dxa"/>
              <w:right w:w="120" w:type="dxa"/>
            </w:tcMar>
          </w:tcPr>
          <w:p w14:paraId="1A6FD660" w14:textId="77777777" w:rsidR="00FC2D18" w:rsidRDefault="00000000">
            <w:pPr>
              <w:spacing w:line="250" w:lineRule="auto"/>
            </w:pPr>
            <w:r>
              <w:rPr>
                <w:color w:val="374151"/>
                <w:sz w:val="21"/>
                <w:szCs w:val="21"/>
              </w:rPr>
              <w:t>[School] Rivera — teacher feedback form</w:t>
            </w:r>
          </w:p>
        </w:tc>
      </w:tr>
      <w:tr w:rsidR="00FC2D18" w14:paraId="0EC538F0" w14:textId="77777777">
        <w:tblPrEx>
          <w:tblCellMar>
            <w:top w:w="0" w:type="dxa"/>
            <w:bottom w:w="0" w:type="dxa"/>
          </w:tblCellMar>
        </w:tblPrEx>
        <w:tc>
          <w:tcPr>
            <w:tcW w:w="2200" w:type="dxa"/>
            <w:tcMar>
              <w:top w:w="80" w:type="dxa"/>
              <w:left w:w="120" w:type="dxa"/>
              <w:bottom w:w="80" w:type="dxa"/>
              <w:right w:w="120" w:type="dxa"/>
            </w:tcMar>
          </w:tcPr>
          <w:p w14:paraId="7904AFB4" w14:textId="77777777" w:rsidR="00FC2D18" w:rsidRDefault="00000000">
            <w:pPr>
              <w:spacing w:line="250" w:lineRule="auto"/>
            </w:pPr>
            <w:r>
              <w:rPr>
                <w:rFonts w:ascii="Consolas" w:eastAsia="Consolas" w:hAnsi="Consolas" w:cs="Consolas"/>
                <w:color w:val="334155"/>
                <w:sz w:val="19"/>
                <w:szCs w:val="19"/>
                <w:shd w:val="clear" w:color="auto" w:fill="F1F5F9"/>
              </w:rPr>
              <w:t>[Provider]</w:t>
            </w:r>
          </w:p>
        </w:tc>
        <w:tc>
          <w:tcPr>
            <w:tcW w:w="3200" w:type="dxa"/>
            <w:tcMar>
              <w:top w:w="80" w:type="dxa"/>
              <w:left w:w="120" w:type="dxa"/>
              <w:bottom w:w="80" w:type="dxa"/>
              <w:right w:w="120" w:type="dxa"/>
            </w:tcMar>
          </w:tcPr>
          <w:p w14:paraId="43D5943C" w14:textId="77777777" w:rsidR="00FC2D18" w:rsidRDefault="00000000">
            <w:pPr>
              <w:spacing w:line="250" w:lineRule="auto"/>
            </w:pPr>
            <w:r>
              <w:rPr>
                <w:color w:val="374151"/>
                <w:sz w:val="21"/>
                <w:szCs w:val="21"/>
              </w:rPr>
              <w:t>Therapists and outside providers</w:t>
            </w:r>
          </w:p>
        </w:tc>
        <w:tc>
          <w:tcPr>
            <w:tcW w:w="3960" w:type="dxa"/>
            <w:tcMar>
              <w:top w:w="80" w:type="dxa"/>
              <w:left w:w="120" w:type="dxa"/>
              <w:bottom w:w="80" w:type="dxa"/>
              <w:right w:w="120" w:type="dxa"/>
            </w:tcMar>
          </w:tcPr>
          <w:p w14:paraId="73A4A7C5" w14:textId="77777777" w:rsidR="00FC2D18" w:rsidRDefault="00000000">
            <w:pPr>
              <w:spacing w:line="250" w:lineRule="auto"/>
            </w:pPr>
            <w:r>
              <w:rPr>
                <w:color w:val="374151"/>
                <w:sz w:val="21"/>
                <w:szCs w:val="21"/>
              </w:rPr>
              <w:t>[Provider] Rivera — release on file, intro note</w:t>
            </w:r>
          </w:p>
        </w:tc>
      </w:tr>
      <w:tr w:rsidR="00FC2D18" w14:paraId="4B8C15C0" w14:textId="77777777">
        <w:tblPrEx>
          <w:tblCellMar>
            <w:top w:w="0" w:type="dxa"/>
            <w:bottom w:w="0" w:type="dxa"/>
          </w:tblCellMar>
        </w:tblPrEx>
        <w:tc>
          <w:tcPr>
            <w:tcW w:w="2200" w:type="dxa"/>
            <w:tcMar>
              <w:top w:w="80" w:type="dxa"/>
              <w:left w:w="120" w:type="dxa"/>
              <w:bottom w:w="80" w:type="dxa"/>
              <w:right w:w="120" w:type="dxa"/>
            </w:tcMar>
          </w:tcPr>
          <w:p w14:paraId="3F261924" w14:textId="77777777" w:rsidR="00FC2D18" w:rsidRDefault="00000000">
            <w:pPr>
              <w:spacing w:line="250" w:lineRule="auto"/>
            </w:pPr>
            <w:r>
              <w:rPr>
                <w:rFonts w:ascii="Consolas" w:eastAsia="Consolas" w:hAnsi="Consolas" w:cs="Consolas"/>
                <w:color w:val="334155"/>
                <w:sz w:val="19"/>
                <w:szCs w:val="19"/>
                <w:shd w:val="clear" w:color="auto" w:fill="F1F5F9"/>
              </w:rPr>
              <w:t>[Billing]</w:t>
            </w:r>
          </w:p>
        </w:tc>
        <w:tc>
          <w:tcPr>
            <w:tcW w:w="3200" w:type="dxa"/>
            <w:tcMar>
              <w:top w:w="80" w:type="dxa"/>
              <w:left w:w="120" w:type="dxa"/>
              <w:bottom w:w="80" w:type="dxa"/>
              <w:right w:w="120" w:type="dxa"/>
            </w:tcMar>
          </w:tcPr>
          <w:p w14:paraId="339F5EA2" w14:textId="77777777" w:rsidR="00FC2D18" w:rsidRDefault="00000000">
            <w:pPr>
              <w:spacing w:line="250" w:lineRule="auto"/>
            </w:pPr>
            <w:r>
              <w:rPr>
                <w:color w:val="374151"/>
                <w:sz w:val="21"/>
                <w:szCs w:val="21"/>
              </w:rPr>
              <w:t>Invoices, payments, rate questions</w:t>
            </w:r>
          </w:p>
        </w:tc>
        <w:tc>
          <w:tcPr>
            <w:tcW w:w="3960" w:type="dxa"/>
            <w:tcMar>
              <w:top w:w="80" w:type="dxa"/>
              <w:left w:w="120" w:type="dxa"/>
              <w:bottom w:w="80" w:type="dxa"/>
              <w:right w:w="120" w:type="dxa"/>
            </w:tcMar>
          </w:tcPr>
          <w:p w14:paraId="03FE3D8E" w14:textId="77777777" w:rsidR="00FC2D18" w:rsidRDefault="00000000">
            <w:pPr>
              <w:spacing w:line="250" w:lineRule="auto"/>
            </w:pPr>
            <w:r>
              <w:rPr>
                <w:color w:val="374151"/>
                <w:sz w:val="21"/>
                <w:szCs w:val="21"/>
              </w:rPr>
              <w:t>[Billing] August invoice query</w:t>
            </w:r>
          </w:p>
        </w:tc>
      </w:tr>
      <w:tr w:rsidR="00FC2D18" w14:paraId="483F8048" w14:textId="77777777">
        <w:tblPrEx>
          <w:tblCellMar>
            <w:top w:w="0" w:type="dxa"/>
            <w:bottom w:w="0" w:type="dxa"/>
          </w:tblCellMar>
        </w:tblPrEx>
        <w:tc>
          <w:tcPr>
            <w:tcW w:w="2200" w:type="dxa"/>
            <w:tcMar>
              <w:top w:w="80" w:type="dxa"/>
              <w:left w:w="120" w:type="dxa"/>
              <w:bottom w:w="80" w:type="dxa"/>
              <w:right w:w="120" w:type="dxa"/>
            </w:tcMar>
          </w:tcPr>
          <w:p w14:paraId="582B442F" w14:textId="77777777" w:rsidR="00FC2D18" w:rsidRDefault="00000000">
            <w:pPr>
              <w:spacing w:line="250" w:lineRule="auto"/>
            </w:pPr>
            <w:r>
              <w:rPr>
                <w:rFonts w:ascii="Consolas" w:eastAsia="Consolas" w:hAnsi="Consolas" w:cs="Consolas"/>
                <w:color w:val="334155"/>
                <w:sz w:val="19"/>
                <w:szCs w:val="19"/>
                <w:shd w:val="clear" w:color="auto" w:fill="F1F5F9"/>
              </w:rPr>
              <w:t>[Admin]</w:t>
            </w:r>
          </w:p>
        </w:tc>
        <w:tc>
          <w:tcPr>
            <w:tcW w:w="3200" w:type="dxa"/>
            <w:tcMar>
              <w:top w:w="80" w:type="dxa"/>
              <w:left w:w="120" w:type="dxa"/>
              <w:bottom w:w="80" w:type="dxa"/>
              <w:right w:w="120" w:type="dxa"/>
            </w:tcMar>
          </w:tcPr>
          <w:p w14:paraId="0EE3AC53" w14:textId="77777777" w:rsidR="00FC2D18" w:rsidRDefault="00000000">
            <w:pPr>
              <w:spacing w:line="250" w:lineRule="auto"/>
            </w:pPr>
            <w:r>
              <w:rPr>
                <w:color w:val="374151"/>
                <w:sz w:val="21"/>
                <w:szCs w:val="21"/>
              </w:rPr>
              <w:t>Internal operations, tools, accounts</w:t>
            </w:r>
          </w:p>
        </w:tc>
        <w:tc>
          <w:tcPr>
            <w:tcW w:w="3960" w:type="dxa"/>
            <w:tcMar>
              <w:top w:w="80" w:type="dxa"/>
              <w:left w:w="120" w:type="dxa"/>
              <w:bottom w:w="80" w:type="dxa"/>
              <w:right w:w="120" w:type="dxa"/>
            </w:tcMar>
          </w:tcPr>
          <w:p w14:paraId="4F56992F" w14:textId="77777777" w:rsidR="00FC2D18" w:rsidRDefault="00000000">
            <w:pPr>
              <w:spacing w:line="250" w:lineRule="auto"/>
            </w:pPr>
            <w:r>
              <w:rPr>
                <w:color w:val="374151"/>
                <w:sz w:val="21"/>
                <w:szCs w:val="21"/>
              </w:rPr>
              <w:t>[Admin] Calendly seat needs a second event type</w:t>
            </w:r>
          </w:p>
        </w:tc>
      </w:tr>
      <w:tr w:rsidR="00FC2D18" w14:paraId="7BDB7F19" w14:textId="77777777">
        <w:tblPrEx>
          <w:tblCellMar>
            <w:top w:w="0" w:type="dxa"/>
            <w:bottom w:w="0" w:type="dxa"/>
          </w:tblCellMar>
        </w:tblPrEx>
        <w:tc>
          <w:tcPr>
            <w:tcW w:w="2200" w:type="dxa"/>
            <w:tcMar>
              <w:top w:w="80" w:type="dxa"/>
              <w:left w:w="120" w:type="dxa"/>
              <w:bottom w:w="80" w:type="dxa"/>
              <w:right w:w="120" w:type="dxa"/>
            </w:tcMar>
          </w:tcPr>
          <w:p w14:paraId="47292CB0" w14:textId="77777777" w:rsidR="00FC2D18" w:rsidRDefault="00000000">
            <w:pPr>
              <w:spacing w:line="250" w:lineRule="auto"/>
            </w:pPr>
            <w:r>
              <w:rPr>
                <w:rFonts w:ascii="Consolas" w:eastAsia="Consolas" w:hAnsi="Consolas" w:cs="Consolas"/>
                <w:color w:val="334155"/>
                <w:sz w:val="19"/>
                <w:szCs w:val="19"/>
                <w:shd w:val="clear" w:color="auto" w:fill="F1F5F9"/>
              </w:rPr>
              <w:t>[SOP Q]</w:t>
            </w:r>
          </w:p>
        </w:tc>
        <w:tc>
          <w:tcPr>
            <w:tcW w:w="3200" w:type="dxa"/>
            <w:tcMar>
              <w:top w:w="80" w:type="dxa"/>
              <w:left w:w="120" w:type="dxa"/>
              <w:bottom w:w="80" w:type="dxa"/>
              <w:right w:w="120" w:type="dxa"/>
            </w:tcMar>
          </w:tcPr>
          <w:p w14:paraId="11A4304F" w14:textId="77777777" w:rsidR="00FC2D18" w:rsidRDefault="00000000">
            <w:pPr>
              <w:spacing w:line="250" w:lineRule="auto"/>
            </w:pPr>
            <w:r>
              <w:rPr>
                <w:color w:val="374151"/>
                <w:sz w:val="21"/>
                <w:szCs w:val="21"/>
              </w:rPr>
              <w:t>An operational question the written SOPs don’t answer</w:t>
            </w:r>
          </w:p>
        </w:tc>
        <w:tc>
          <w:tcPr>
            <w:tcW w:w="3960" w:type="dxa"/>
            <w:tcMar>
              <w:top w:w="80" w:type="dxa"/>
              <w:left w:w="120" w:type="dxa"/>
              <w:bottom w:w="80" w:type="dxa"/>
              <w:right w:w="120" w:type="dxa"/>
            </w:tcMar>
          </w:tcPr>
          <w:p w14:paraId="62DE0E67" w14:textId="77777777" w:rsidR="00FC2D18" w:rsidRDefault="00000000">
            <w:pPr>
              <w:spacing w:line="250" w:lineRule="auto"/>
            </w:pPr>
            <w:r>
              <w:rPr>
                <w:color w:val="374151"/>
                <w:sz w:val="21"/>
                <w:szCs w:val="21"/>
              </w:rPr>
              <w:t>[SOP Q] What do I do when a parent asks for session notes?</w:t>
            </w:r>
          </w:p>
        </w:tc>
      </w:tr>
    </w:tbl>
    <w:p w14:paraId="2EA7E1B0" w14:textId="77777777" w:rsidR="00FC2D18" w:rsidRDefault="00FC2D18">
      <w:pPr>
        <w:spacing w:after="240"/>
      </w:pPr>
    </w:p>
    <w:p w14:paraId="7989DD4C" w14:textId="77777777" w:rsidR="00FC2D18" w:rsidRDefault="00000000">
      <w:pPr>
        <w:spacing w:after="140" w:line="276" w:lineRule="auto"/>
      </w:pPr>
      <w:r>
        <w:rPr>
          <w:color w:val="374151"/>
          <w:sz w:val="21"/>
          <w:szCs w:val="21"/>
        </w:rPr>
        <w:t xml:space="preserve">The </w:t>
      </w:r>
      <w:r>
        <w:rPr>
          <w:rFonts w:ascii="Consolas" w:eastAsia="Consolas" w:hAnsi="Consolas" w:cs="Consolas"/>
          <w:color w:val="334155"/>
          <w:sz w:val="19"/>
          <w:szCs w:val="19"/>
          <w:shd w:val="clear" w:color="auto" w:fill="F1F5F9"/>
        </w:rPr>
        <w:t>[Advocacy — Lastname]</w:t>
      </w:r>
      <w:r>
        <w:rPr>
          <w:color w:val="374151"/>
          <w:sz w:val="21"/>
          <w:szCs w:val="21"/>
        </w:rPr>
        <w:t xml:space="preserve"> and </w:t>
      </w:r>
      <w:r>
        <w:rPr>
          <w:rFonts w:ascii="Consolas" w:eastAsia="Consolas" w:hAnsi="Consolas" w:cs="Consolas"/>
          <w:color w:val="334155"/>
          <w:sz w:val="19"/>
          <w:szCs w:val="19"/>
          <w:shd w:val="clear" w:color="auto" w:fill="F1F5F9"/>
        </w:rPr>
        <w:t>[College — Lastname]</w:t>
      </w:r>
      <w:r>
        <w:rPr>
          <w:color w:val="374151"/>
          <w:sz w:val="21"/>
          <w:szCs w:val="21"/>
        </w:rPr>
        <w:t xml:space="preserve"> prefixes carry the case name because those threads run for months across several people. Keeping the prefix identical for the life of the case means one search returns the whole history — which is what the advocacy deadline tracking in Sprint 04 depends on.</w:t>
      </w:r>
    </w:p>
    <w:p w14:paraId="38FBADF0" w14:textId="77777777" w:rsidR="00FC2D18" w:rsidRDefault="00FC2D18">
      <w:pPr>
        <w:spacing w:after="160"/>
      </w:pPr>
    </w:p>
    <w:tbl>
      <w:tblPr>
        <w:tblW w:w="9360" w:type="dxa"/>
        <w:tblBorders>
          <w:top w:val="single" w:sz="4" w:space="0" w:color="FDE68A"/>
          <w:left w:val="single" w:sz="18" w:space="0" w:color="F59E0B"/>
          <w:bottom w:val="single" w:sz="4" w:space="0" w:color="FDE68A"/>
          <w:right w:val="single" w:sz="4" w:space="0" w:color="FDE68A"/>
        </w:tblBorders>
        <w:tblCellMar>
          <w:left w:w="10" w:type="dxa"/>
          <w:right w:w="10" w:type="dxa"/>
        </w:tblCellMar>
        <w:tblLook w:val="04A0" w:firstRow="1" w:lastRow="0" w:firstColumn="1" w:lastColumn="0" w:noHBand="0" w:noVBand="1"/>
      </w:tblPr>
      <w:tblGrid>
        <w:gridCol w:w="9360"/>
      </w:tblGrid>
      <w:tr w:rsidR="00FC2D18" w14:paraId="7302CEB4" w14:textId="77777777">
        <w:tblPrEx>
          <w:tblCellMar>
            <w:top w:w="0" w:type="dxa"/>
            <w:bottom w:w="0" w:type="dxa"/>
          </w:tblCellMar>
        </w:tblPrEx>
        <w:tc>
          <w:tcPr>
            <w:tcW w:w="9360" w:type="dxa"/>
            <w:shd w:val="clear" w:color="auto" w:fill="FFFBEB"/>
            <w:tcMar>
              <w:top w:w="200" w:type="dxa"/>
              <w:left w:w="240" w:type="dxa"/>
              <w:bottom w:w="160" w:type="dxa"/>
              <w:right w:w="240" w:type="dxa"/>
            </w:tcMar>
          </w:tcPr>
          <w:p w14:paraId="2A4C974C" w14:textId="77777777" w:rsidR="00FC2D18" w:rsidRDefault="00000000">
            <w:pPr>
              <w:spacing w:after="120"/>
            </w:pPr>
            <w:r>
              <w:rPr>
                <w:b/>
                <w:bCs/>
                <w:color w:val="92400E"/>
                <w:sz w:val="24"/>
                <w:szCs w:val="24"/>
              </w:rPr>
              <w:t>The [SOP Q] prefix has a process attached</w:t>
            </w:r>
          </w:p>
          <w:p w14:paraId="5755008C" w14:textId="77777777" w:rsidR="00FC2D18" w:rsidRDefault="00000000">
            <w:pPr>
              <w:spacing w:line="270" w:lineRule="auto"/>
            </w:pPr>
            <w:r>
              <w:rPr>
                <w:color w:val="78350F"/>
                <w:sz w:val="21"/>
                <w:szCs w:val="21"/>
              </w:rPr>
              <w:t xml:space="preserve">When something operational isn’t answered by the Employee Handbook or the SOP documents, email Sarah with the </w:t>
            </w:r>
            <w:r>
              <w:rPr>
                <w:rFonts w:ascii="Consolas" w:eastAsia="Consolas" w:hAnsi="Consolas" w:cs="Consolas"/>
                <w:color w:val="78350F"/>
                <w:sz w:val="19"/>
                <w:szCs w:val="19"/>
              </w:rPr>
              <w:t>[SOP Q]</w:t>
            </w:r>
            <w:r>
              <w:rPr>
                <w:color w:val="78350F"/>
                <w:sz w:val="21"/>
                <w:szCs w:val="21"/>
              </w:rPr>
              <w:t xml:space="preserve"> prefix and CC ruby.groves@gemini-lane.com. Sarah answers you directly, exactly as she would anyway. The CC is what lets the gap get written into the SOP instead of staying a one-off answer in your inbox. This applies through Jan 26, 2027. </w:t>
            </w:r>
            <w:r>
              <w:rPr>
                <w:b/>
                <w:bCs/>
                <w:color w:val="78350F"/>
                <w:sz w:val="21"/>
                <w:szCs w:val="21"/>
              </w:rPr>
              <w:t>TBD — what replaces it after that date.</w:t>
            </w:r>
          </w:p>
        </w:tc>
      </w:tr>
    </w:tbl>
    <w:p w14:paraId="4DC0B30B" w14:textId="77777777" w:rsidR="00FC2D18" w:rsidRDefault="00FC2D18">
      <w:pPr>
        <w:spacing w:after="240"/>
      </w:pPr>
    </w:p>
    <w:p w14:paraId="74A19D29" w14:textId="77777777" w:rsidR="00FC2D18" w:rsidRDefault="00000000">
      <w:pPr>
        <w:spacing w:after="140" w:line="276" w:lineRule="auto"/>
      </w:pPr>
      <w:r>
        <w:rPr>
          <w:b/>
          <w:bCs/>
          <w:color w:val="0F172A"/>
          <w:sz w:val="21"/>
          <w:szCs w:val="21"/>
        </w:rPr>
        <w:t xml:space="preserve">Reply, don’t restart. </w:t>
      </w:r>
      <w:r>
        <w:rPr>
          <w:color w:val="374151"/>
          <w:sz w:val="21"/>
          <w:szCs w:val="21"/>
        </w:rPr>
        <w:t>Keep one thread per topic rather than starting a fresh email each time. Change the subject line only when the topic genuinely changes — then start a new thread rather than editing the old one, so the history stays intact.</w:t>
      </w:r>
    </w:p>
    <w:p w14:paraId="77172ADF" w14:textId="77777777" w:rsidR="00FC2D18" w:rsidRDefault="00000000">
      <w:pPr>
        <w:spacing w:after="140" w:line="276" w:lineRule="auto"/>
      </w:pPr>
      <w:r>
        <w:rPr>
          <w:b/>
          <w:bCs/>
          <w:color w:val="0F172A"/>
          <w:sz w:val="21"/>
          <w:szCs w:val="21"/>
        </w:rPr>
        <w:t xml:space="preserve">Client names in subject lines. </w:t>
      </w:r>
      <w:r>
        <w:rPr>
          <w:color w:val="374151"/>
          <w:sz w:val="21"/>
          <w:szCs w:val="21"/>
        </w:rPr>
        <w:t xml:space="preserve">Use the client’s last name only — enough to identify the thread, not more than is needed. Full names belong in the body, where they are not sitting in a preview pane or a notification banner. </w:t>
      </w:r>
      <w:r>
        <w:rPr>
          <w:b/>
          <w:bCs/>
          <w:color w:val="B45309"/>
          <w:shd w:val="clear" w:color="auto" w:fill="FEF3C7"/>
        </w:rPr>
        <w:t xml:space="preserve">confirm with Sarah — whether last-name-only is the right line, or whether initials are preferred for anything sent outside </w:t>
      </w:r>
      <w:proofErr w:type="spellStart"/>
      <w:r>
        <w:rPr>
          <w:b/>
          <w:bCs/>
          <w:color w:val="B45309"/>
          <w:shd w:val="clear" w:color="auto" w:fill="FEF3C7"/>
        </w:rPr>
        <w:t>OptiMind</w:t>
      </w:r>
      <w:proofErr w:type="spellEnd"/>
      <w:r>
        <w:rPr>
          <w:b/>
          <w:bCs/>
          <w:color w:val="B45309"/>
          <w:shd w:val="clear" w:color="auto" w:fill="FEF3C7"/>
        </w:rPr>
        <w:t>.</w:t>
      </w:r>
    </w:p>
    <w:p w14:paraId="4ED4AC50" w14:textId="77777777" w:rsidR="00FC2D18" w:rsidRDefault="00000000">
      <w:pPr>
        <w:pStyle w:val="Heading2"/>
        <w:spacing w:before="340" w:after="140"/>
      </w:pPr>
      <w:r>
        <w:rPr>
          <w:b/>
          <w:bCs/>
          <w:color w:val="0F172A"/>
        </w:rPr>
        <w:t>3. Email Labels</w:t>
      </w:r>
    </w:p>
    <w:p w14:paraId="4FE36A47" w14:textId="77777777" w:rsidR="00FC2D18" w:rsidRDefault="00000000">
      <w:pPr>
        <w:spacing w:after="140" w:line="276" w:lineRule="auto"/>
      </w:pPr>
      <w:r>
        <w:rPr>
          <w:color w:val="374151"/>
          <w:sz w:val="21"/>
          <w:szCs w:val="21"/>
        </w:rPr>
        <w:t>Labels mirror the folder structure, so the same client sits in the same place in your inbox and in Drive.</w:t>
      </w:r>
    </w:p>
    <w:p w14:paraId="6271113D" w14:textId="77777777" w:rsidR="00FC2D18" w:rsidRDefault="00FC2D18">
      <w:pPr>
        <w:spacing w:after="120"/>
      </w:pPr>
    </w:p>
    <w:tbl>
      <w:tblPr>
        <w:tblW w:w="9360" w:type="dxa"/>
        <w:tblBorders>
          <w:top w:val="single" w:sz="4" w:space="0" w:color="E4E9F0"/>
          <w:left w:val="single" w:sz="4" w:space="0" w:color="E4E9F0"/>
          <w:bottom w:val="single" w:sz="4" w:space="0" w:color="E4E9F0"/>
          <w:right w:val="single" w:sz="4" w:space="0" w:color="E4E9F0"/>
          <w:insideH w:val="single" w:sz="4" w:space="0" w:color="E4E9F0"/>
          <w:insideV w:val="single" w:sz="4" w:space="0" w:color="E4E9F0"/>
        </w:tblBorders>
        <w:tblCellMar>
          <w:left w:w="10" w:type="dxa"/>
          <w:right w:w="10" w:type="dxa"/>
        </w:tblCellMar>
        <w:tblLook w:val="04A0" w:firstRow="1" w:lastRow="0" w:firstColumn="1" w:lastColumn="0" w:noHBand="0" w:noVBand="1"/>
      </w:tblPr>
      <w:tblGrid>
        <w:gridCol w:w="3400"/>
        <w:gridCol w:w="5960"/>
      </w:tblGrid>
      <w:tr w:rsidR="00FC2D18" w14:paraId="5BAC696A" w14:textId="77777777">
        <w:tblPrEx>
          <w:tblCellMar>
            <w:top w:w="0" w:type="dxa"/>
            <w:bottom w:w="0" w:type="dxa"/>
          </w:tblCellMar>
        </w:tblPrEx>
        <w:trPr>
          <w:tblHeader/>
        </w:trPr>
        <w:tc>
          <w:tcPr>
            <w:tcW w:w="3400" w:type="dxa"/>
            <w:shd w:val="clear" w:color="auto" w:fill="F1F5F9"/>
            <w:tcMar>
              <w:top w:w="80" w:type="dxa"/>
              <w:left w:w="120" w:type="dxa"/>
              <w:bottom w:w="80" w:type="dxa"/>
              <w:right w:w="120" w:type="dxa"/>
            </w:tcMar>
          </w:tcPr>
          <w:p w14:paraId="26AF3D22" w14:textId="77777777" w:rsidR="00FC2D18" w:rsidRDefault="00000000">
            <w:pPr>
              <w:spacing w:line="250" w:lineRule="auto"/>
            </w:pPr>
            <w:r>
              <w:rPr>
                <w:b/>
                <w:bCs/>
                <w:color w:val="6B7280"/>
                <w:spacing w:val="12"/>
                <w:sz w:val="16"/>
                <w:szCs w:val="16"/>
              </w:rPr>
              <w:t>LABEL</w:t>
            </w:r>
          </w:p>
        </w:tc>
        <w:tc>
          <w:tcPr>
            <w:tcW w:w="5960" w:type="dxa"/>
            <w:shd w:val="clear" w:color="auto" w:fill="F1F5F9"/>
            <w:tcMar>
              <w:top w:w="80" w:type="dxa"/>
              <w:left w:w="120" w:type="dxa"/>
              <w:bottom w:w="80" w:type="dxa"/>
              <w:right w:w="120" w:type="dxa"/>
            </w:tcMar>
          </w:tcPr>
          <w:p w14:paraId="2BC91160" w14:textId="77777777" w:rsidR="00FC2D18" w:rsidRDefault="00000000">
            <w:pPr>
              <w:spacing w:line="250" w:lineRule="auto"/>
            </w:pPr>
            <w:r>
              <w:rPr>
                <w:b/>
                <w:bCs/>
                <w:color w:val="6B7280"/>
                <w:spacing w:val="12"/>
                <w:sz w:val="16"/>
                <w:szCs w:val="16"/>
              </w:rPr>
              <w:t>HOLDS</w:t>
            </w:r>
          </w:p>
        </w:tc>
      </w:tr>
      <w:tr w:rsidR="00FC2D18" w14:paraId="7BC6035D" w14:textId="77777777">
        <w:tblPrEx>
          <w:tblCellMar>
            <w:top w:w="0" w:type="dxa"/>
            <w:bottom w:w="0" w:type="dxa"/>
          </w:tblCellMar>
        </w:tblPrEx>
        <w:tc>
          <w:tcPr>
            <w:tcW w:w="3400" w:type="dxa"/>
            <w:tcMar>
              <w:top w:w="80" w:type="dxa"/>
              <w:left w:w="120" w:type="dxa"/>
              <w:bottom w:w="80" w:type="dxa"/>
              <w:right w:w="120" w:type="dxa"/>
            </w:tcMar>
          </w:tcPr>
          <w:p w14:paraId="0054E3AC" w14:textId="77777777" w:rsidR="00FC2D18" w:rsidRDefault="00000000">
            <w:pPr>
              <w:spacing w:line="250" w:lineRule="auto"/>
            </w:pPr>
            <w:r>
              <w:rPr>
                <w:rFonts w:ascii="Consolas" w:eastAsia="Consolas" w:hAnsi="Consolas" w:cs="Consolas"/>
                <w:color w:val="334155"/>
                <w:sz w:val="19"/>
                <w:szCs w:val="19"/>
                <w:shd w:val="clear" w:color="auto" w:fill="F1F5F9"/>
              </w:rPr>
              <w:t>Clients / Lastname-</w:t>
            </w:r>
            <w:proofErr w:type="spellStart"/>
            <w:r>
              <w:rPr>
                <w:rFonts w:ascii="Consolas" w:eastAsia="Consolas" w:hAnsi="Consolas" w:cs="Consolas"/>
                <w:color w:val="334155"/>
                <w:sz w:val="19"/>
                <w:szCs w:val="19"/>
                <w:shd w:val="clear" w:color="auto" w:fill="F1F5F9"/>
              </w:rPr>
              <w:t>Firstname</w:t>
            </w:r>
            <w:proofErr w:type="spellEnd"/>
          </w:p>
        </w:tc>
        <w:tc>
          <w:tcPr>
            <w:tcW w:w="5960" w:type="dxa"/>
            <w:tcMar>
              <w:top w:w="80" w:type="dxa"/>
              <w:left w:w="120" w:type="dxa"/>
              <w:bottom w:w="80" w:type="dxa"/>
              <w:right w:w="120" w:type="dxa"/>
            </w:tcMar>
          </w:tcPr>
          <w:p w14:paraId="53AF00FE" w14:textId="77777777" w:rsidR="00FC2D18" w:rsidRDefault="00000000">
            <w:pPr>
              <w:spacing w:line="250" w:lineRule="auto"/>
            </w:pPr>
            <w:r>
              <w:rPr>
                <w:color w:val="374151"/>
                <w:sz w:val="21"/>
                <w:szCs w:val="21"/>
              </w:rPr>
              <w:t>All correspondence for one client and their family</w:t>
            </w:r>
          </w:p>
        </w:tc>
      </w:tr>
      <w:tr w:rsidR="00FC2D18" w14:paraId="3E205574" w14:textId="77777777">
        <w:tblPrEx>
          <w:tblCellMar>
            <w:top w:w="0" w:type="dxa"/>
            <w:bottom w:w="0" w:type="dxa"/>
          </w:tblCellMar>
        </w:tblPrEx>
        <w:tc>
          <w:tcPr>
            <w:tcW w:w="3400" w:type="dxa"/>
            <w:tcMar>
              <w:top w:w="80" w:type="dxa"/>
              <w:left w:w="120" w:type="dxa"/>
              <w:bottom w:w="80" w:type="dxa"/>
              <w:right w:w="120" w:type="dxa"/>
            </w:tcMar>
          </w:tcPr>
          <w:p w14:paraId="767BEF02" w14:textId="77777777" w:rsidR="00FC2D18" w:rsidRDefault="00000000">
            <w:pPr>
              <w:spacing w:line="250" w:lineRule="auto"/>
            </w:pPr>
            <w:r>
              <w:rPr>
                <w:rFonts w:ascii="Consolas" w:eastAsia="Consolas" w:hAnsi="Consolas" w:cs="Consolas"/>
                <w:color w:val="334155"/>
                <w:sz w:val="19"/>
                <w:szCs w:val="19"/>
                <w:shd w:val="clear" w:color="auto" w:fill="F1F5F9"/>
              </w:rPr>
              <w:t>Advocacy / Lastname-</w:t>
            </w:r>
            <w:proofErr w:type="spellStart"/>
            <w:r>
              <w:rPr>
                <w:rFonts w:ascii="Consolas" w:eastAsia="Consolas" w:hAnsi="Consolas" w:cs="Consolas"/>
                <w:color w:val="334155"/>
                <w:sz w:val="19"/>
                <w:szCs w:val="19"/>
                <w:shd w:val="clear" w:color="auto" w:fill="F1F5F9"/>
              </w:rPr>
              <w:t>Firstname</w:t>
            </w:r>
            <w:proofErr w:type="spellEnd"/>
          </w:p>
        </w:tc>
        <w:tc>
          <w:tcPr>
            <w:tcW w:w="5960" w:type="dxa"/>
            <w:tcMar>
              <w:top w:w="80" w:type="dxa"/>
              <w:left w:w="120" w:type="dxa"/>
              <w:bottom w:w="80" w:type="dxa"/>
              <w:right w:w="120" w:type="dxa"/>
            </w:tcMar>
          </w:tcPr>
          <w:p w14:paraId="0B8D130B" w14:textId="77777777" w:rsidR="00FC2D18" w:rsidRDefault="00000000">
            <w:pPr>
              <w:spacing w:line="250" w:lineRule="auto"/>
            </w:pPr>
            <w:r>
              <w:rPr>
                <w:color w:val="374151"/>
                <w:sz w:val="21"/>
                <w:szCs w:val="21"/>
              </w:rPr>
              <w:t>One advocacy case, kept separate from general client mail</w:t>
            </w:r>
          </w:p>
        </w:tc>
      </w:tr>
      <w:tr w:rsidR="00FC2D18" w14:paraId="2A5FBED1" w14:textId="77777777">
        <w:tblPrEx>
          <w:tblCellMar>
            <w:top w:w="0" w:type="dxa"/>
            <w:bottom w:w="0" w:type="dxa"/>
          </w:tblCellMar>
        </w:tblPrEx>
        <w:tc>
          <w:tcPr>
            <w:tcW w:w="3400" w:type="dxa"/>
            <w:tcMar>
              <w:top w:w="80" w:type="dxa"/>
              <w:left w:w="120" w:type="dxa"/>
              <w:bottom w:w="80" w:type="dxa"/>
              <w:right w:w="120" w:type="dxa"/>
            </w:tcMar>
          </w:tcPr>
          <w:p w14:paraId="797B0F6A" w14:textId="77777777" w:rsidR="00FC2D18" w:rsidRDefault="00000000">
            <w:pPr>
              <w:spacing w:line="250" w:lineRule="auto"/>
            </w:pPr>
            <w:r>
              <w:rPr>
                <w:rFonts w:ascii="Consolas" w:eastAsia="Consolas" w:hAnsi="Consolas" w:cs="Consolas"/>
                <w:color w:val="334155"/>
                <w:sz w:val="19"/>
                <w:szCs w:val="19"/>
                <w:shd w:val="clear" w:color="auto" w:fill="F1F5F9"/>
              </w:rPr>
              <w:t>Schools &amp; Providers</w:t>
            </w:r>
          </w:p>
        </w:tc>
        <w:tc>
          <w:tcPr>
            <w:tcW w:w="5960" w:type="dxa"/>
            <w:tcMar>
              <w:top w:w="80" w:type="dxa"/>
              <w:left w:w="120" w:type="dxa"/>
              <w:bottom w:w="80" w:type="dxa"/>
              <w:right w:w="120" w:type="dxa"/>
            </w:tcMar>
          </w:tcPr>
          <w:p w14:paraId="010B5245" w14:textId="77777777" w:rsidR="00FC2D18" w:rsidRDefault="00000000">
            <w:pPr>
              <w:spacing w:line="250" w:lineRule="auto"/>
            </w:pPr>
            <w:r>
              <w:rPr>
                <w:color w:val="374151"/>
                <w:sz w:val="21"/>
                <w:szCs w:val="21"/>
              </w:rPr>
              <w:t>Teachers, therapists, outside providers — nested under the client where it belongs to one</w:t>
            </w:r>
          </w:p>
        </w:tc>
      </w:tr>
      <w:tr w:rsidR="00FC2D18" w14:paraId="7FF05BB2" w14:textId="77777777">
        <w:tblPrEx>
          <w:tblCellMar>
            <w:top w:w="0" w:type="dxa"/>
            <w:bottom w:w="0" w:type="dxa"/>
          </w:tblCellMar>
        </w:tblPrEx>
        <w:tc>
          <w:tcPr>
            <w:tcW w:w="3400" w:type="dxa"/>
            <w:tcMar>
              <w:top w:w="80" w:type="dxa"/>
              <w:left w:w="120" w:type="dxa"/>
              <w:bottom w:w="80" w:type="dxa"/>
              <w:right w:w="120" w:type="dxa"/>
            </w:tcMar>
          </w:tcPr>
          <w:p w14:paraId="36280FAD" w14:textId="77777777" w:rsidR="00FC2D18" w:rsidRDefault="00000000">
            <w:pPr>
              <w:spacing w:line="250" w:lineRule="auto"/>
            </w:pPr>
            <w:r>
              <w:rPr>
                <w:rFonts w:ascii="Consolas" w:eastAsia="Consolas" w:hAnsi="Consolas" w:cs="Consolas"/>
                <w:color w:val="334155"/>
                <w:sz w:val="19"/>
                <w:szCs w:val="19"/>
                <w:shd w:val="clear" w:color="auto" w:fill="F1F5F9"/>
              </w:rPr>
              <w:t>Billing</w:t>
            </w:r>
          </w:p>
        </w:tc>
        <w:tc>
          <w:tcPr>
            <w:tcW w:w="5960" w:type="dxa"/>
            <w:tcMar>
              <w:top w:w="80" w:type="dxa"/>
              <w:left w:w="120" w:type="dxa"/>
              <w:bottom w:w="80" w:type="dxa"/>
              <w:right w:w="120" w:type="dxa"/>
            </w:tcMar>
          </w:tcPr>
          <w:p w14:paraId="39EE2438" w14:textId="77777777" w:rsidR="00FC2D18" w:rsidRDefault="00000000">
            <w:pPr>
              <w:spacing w:line="250" w:lineRule="auto"/>
            </w:pPr>
            <w:r>
              <w:rPr>
                <w:color w:val="374151"/>
                <w:sz w:val="21"/>
                <w:szCs w:val="21"/>
              </w:rPr>
              <w:t>Invoices, payments, rate questions</w:t>
            </w:r>
          </w:p>
        </w:tc>
      </w:tr>
      <w:tr w:rsidR="00FC2D18" w14:paraId="29AF3824" w14:textId="77777777">
        <w:tblPrEx>
          <w:tblCellMar>
            <w:top w:w="0" w:type="dxa"/>
            <w:bottom w:w="0" w:type="dxa"/>
          </w:tblCellMar>
        </w:tblPrEx>
        <w:tc>
          <w:tcPr>
            <w:tcW w:w="3400" w:type="dxa"/>
            <w:tcMar>
              <w:top w:w="80" w:type="dxa"/>
              <w:left w:w="120" w:type="dxa"/>
              <w:bottom w:w="80" w:type="dxa"/>
              <w:right w:w="120" w:type="dxa"/>
            </w:tcMar>
          </w:tcPr>
          <w:p w14:paraId="42FAB652" w14:textId="77777777" w:rsidR="00FC2D18" w:rsidRDefault="00000000">
            <w:pPr>
              <w:spacing w:line="250" w:lineRule="auto"/>
            </w:pPr>
            <w:r>
              <w:rPr>
                <w:rFonts w:ascii="Consolas" w:eastAsia="Consolas" w:hAnsi="Consolas" w:cs="Consolas"/>
                <w:color w:val="334155"/>
                <w:sz w:val="19"/>
                <w:szCs w:val="19"/>
                <w:shd w:val="clear" w:color="auto" w:fill="F1F5F9"/>
              </w:rPr>
              <w:t>Admin</w:t>
            </w:r>
          </w:p>
        </w:tc>
        <w:tc>
          <w:tcPr>
            <w:tcW w:w="5960" w:type="dxa"/>
            <w:tcMar>
              <w:top w:w="80" w:type="dxa"/>
              <w:left w:w="120" w:type="dxa"/>
              <w:bottom w:w="80" w:type="dxa"/>
              <w:right w:w="120" w:type="dxa"/>
            </w:tcMar>
          </w:tcPr>
          <w:p w14:paraId="27314EF8" w14:textId="77777777" w:rsidR="00FC2D18" w:rsidRDefault="00000000">
            <w:pPr>
              <w:spacing w:line="250" w:lineRule="auto"/>
            </w:pPr>
            <w:r>
              <w:rPr>
                <w:color w:val="374151"/>
                <w:sz w:val="21"/>
                <w:szCs w:val="21"/>
              </w:rPr>
              <w:t>Tools, accounts, internal operations</w:t>
            </w:r>
          </w:p>
        </w:tc>
      </w:tr>
      <w:tr w:rsidR="00FC2D18" w14:paraId="296869D2" w14:textId="77777777">
        <w:tblPrEx>
          <w:tblCellMar>
            <w:top w:w="0" w:type="dxa"/>
            <w:bottom w:w="0" w:type="dxa"/>
          </w:tblCellMar>
        </w:tblPrEx>
        <w:tc>
          <w:tcPr>
            <w:tcW w:w="3400" w:type="dxa"/>
            <w:tcMar>
              <w:top w:w="80" w:type="dxa"/>
              <w:left w:w="120" w:type="dxa"/>
              <w:bottom w:w="80" w:type="dxa"/>
              <w:right w:w="120" w:type="dxa"/>
            </w:tcMar>
          </w:tcPr>
          <w:p w14:paraId="420991D2" w14:textId="77777777" w:rsidR="00FC2D18" w:rsidRDefault="00000000">
            <w:pPr>
              <w:spacing w:line="250" w:lineRule="auto"/>
            </w:pPr>
            <w:r>
              <w:rPr>
                <w:rFonts w:ascii="Consolas" w:eastAsia="Consolas" w:hAnsi="Consolas" w:cs="Consolas"/>
                <w:color w:val="334155"/>
                <w:sz w:val="19"/>
                <w:szCs w:val="19"/>
                <w:shd w:val="clear" w:color="auto" w:fill="F1F5F9"/>
              </w:rPr>
              <w:t>SOP Questions</w:t>
            </w:r>
          </w:p>
        </w:tc>
        <w:tc>
          <w:tcPr>
            <w:tcW w:w="5960" w:type="dxa"/>
            <w:tcMar>
              <w:top w:w="80" w:type="dxa"/>
              <w:left w:w="120" w:type="dxa"/>
              <w:bottom w:w="80" w:type="dxa"/>
              <w:right w:w="120" w:type="dxa"/>
            </w:tcMar>
          </w:tcPr>
          <w:p w14:paraId="042C0FD7" w14:textId="77777777" w:rsidR="00FC2D18" w:rsidRDefault="00000000">
            <w:pPr>
              <w:spacing w:line="250" w:lineRule="auto"/>
            </w:pPr>
            <w:r>
              <w:rPr>
                <w:color w:val="374151"/>
                <w:sz w:val="21"/>
                <w:szCs w:val="21"/>
              </w:rPr>
              <w:t>Your [SOP Q] threads, so gaps are easy to review together</w:t>
            </w:r>
          </w:p>
        </w:tc>
      </w:tr>
    </w:tbl>
    <w:p w14:paraId="25B07867" w14:textId="77777777" w:rsidR="00FC2D18" w:rsidRDefault="00FC2D18">
      <w:pPr>
        <w:spacing w:after="240"/>
      </w:pPr>
    </w:p>
    <w:p w14:paraId="7E07DC75" w14:textId="77777777" w:rsidR="00FC2D18" w:rsidRDefault="00000000">
      <w:pPr>
        <w:pStyle w:val="ListParagraph"/>
        <w:numPr>
          <w:ilvl w:val="0"/>
          <w:numId w:val="3"/>
        </w:numPr>
        <w:spacing w:after="90" w:line="276" w:lineRule="auto"/>
      </w:pPr>
      <w:r>
        <w:rPr>
          <w:b/>
          <w:bCs/>
          <w:color w:val="0F172A"/>
          <w:sz w:val="21"/>
          <w:szCs w:val="21"/>
        </w:rPr>
        <w:t xml:space="preserve">Every client thread gets its client label. </w:t>
      </w:r>
      <w:r>
        <w:rPr>
          <w:color w:val="374151"/>
          <w:sz w:val="21"/>
          <w:szCs w:val="21"/>
        </w:rPr>
        <w:t>A thread can carry more than one label; it should never carry none.</w:t>
      </w:r>
    </w:p>
    <w:p w14:paraId="0EA17AEE" w14:textId="77777777" w:rsidR="00FC2D18" w:rsidRDefault="00000000">
      <w:pPr>
        <w:pStyle w:val="ListParagraph"/>
        <w:numPr>
          <w:ilvl w:val="0"/>
          <w:numId w:val="3"/>
        </w:numPr>
        <w:spacing w:after="90" w:line="276" w:lineRule="auto"/>
      </w:pPr>
      <w:r>
        <w:rPr>
          <w:b/>
          <w:bCs/>
          <w:color w:val="0F172A"/>
          <w:sz w:val="21"/>
          <w:szCs w:val="21"/>
        </w:rPr>
        <w:t xml:space="preserve">Archive, don’t delete. </w:t>
      </w:r>
      <w:r>
        <w:rPr>
          <w:color w:val="374151"/>
          <w:sz w:val="21"/>
          <w:szCs w:val="21"/>
        </w:rPr>
        <w:t xml:space="preserve">Client correspondence is part of the client record. Archiving keeps it searchable and out of the way. </w:t>
      </w:r>
      <w:r>
        <w:rPr>
          <w:b/>
          <w:bCs/>
          <w:color w:val="B45309"/>
          <w:shd w:val="clear" w:color="auto" w:fill="FEF3C7"/>
        </w:rPr>
        <w:t>TBD — the retention and destruction schedule is still open in the Data-Handling Policy; until it is set, nothing client-related gets deleted.</w:t>
      </w:r>
    </w:p>
    <w:p w14:paraId="63F5AAB1" w14:textId="77777777" w:rsidR="00FC2D18" w:rsidRDefault="00000000">
      <w:pPr>
        <w:pStyle w:val="ListParagraph"/>
        <w:numPr>
          <w:ilvl w:val="0"/>
          <w:numId w:val="3"/>
        </w:numPr>
        <w:spacing w:after="90" w:line="276" w:lineRule="auto"/>
      </w:pPr>
      <w:r>
        <w:rPr>
          <w:b/>
          <w:bCs/>
          <w:color w:val="0F172A"/>
          <w:sz w:val="21"/>
          <w:szCs w:val="21"/>
        </w:rPr>
        <w:lastRenderedPageBreak/>
        <w:t xml:space="preserve">Labels are created by Sarah or during onboarding, </w:t>
      </w:r>
      <w:r>
        <w:rPr>
          <w:color w:val="374151"/>
          <w:sz w:val="21"/>
          <w:szCs w:val="21"/>
        </w:rPr>
        <w:t>not invented mid-week — otherwise two people end up with two spellings of the same client.</w:t>
      </w:r>
    </w:p>
    <w:p w14:paraId="62A224E9" w14:textId="77777777" w:rsidR="00FC2D18" w:rsidRDefault="00000000">
      <w:pPr>
        <w:pStyle w:val="Heading2"/>
        <w:spacing w:before="340" w:after="140"/>
      </w:pPr>
      <w:r>
        <w:rPr>
          <w:b/>
          <w:bCs/>
          <w:color w:val="0F172A"/>
        </w:rPr>
        <w:t>4. File Names</w:t>
      </w:r>
    </w:p>
    <w:p w14:paraId="016EEBF8" w14:textId="77777777" w:rsidR="00FC2D18" w:rsidRDefault="00000000">
      <w:pPr>
        <w:spacing w:after="140" w:line="276" w:lineRule="auto"/>
      </w:pPr>
      <w:r>
        <w:rPr>
          <w:color w:val="374151"/>
          <w:sz w:val="21"/>
          <w:szCs w:val="21"/>
        </w:rPr>
        <w:t>One pattern, used everywhere.</w:t>
      </w:r>
    </w:p>
    <w:p w14:paraId="175F3D19" w14:textId="77777777" w:rsidR="00FC2D18" w:rsidRDefault="00000000">
      <w:pPr>
        <w:spacing w:after="60"/>
      </w:pPr>
      <w:r>
        <w:rPr>
          <w:b/>
          <w:bCs/>
          <w:color w:val="0F172A"/>
          <w:sz w:val="21"/>
          <w:szCs w:val="21"/>
        </w:rPr>
        <w:t>Client files:</w:t>
      </w:r>
    </w:p>
    <w:p w14:paraId="3BB79DCF" w14:textId="77777777" w:rsidR="00FC2D18" w:rsidRDefault="00000000">
      <w:pPr>
        <w:pBdr>
          <w:left w:val="single" w:sz="18" w:space="0" w:color="3B82F6"/>
        </w:pBdr>
        <w:shd w:val="clear" w:color="auto" w:fill="F1F5F9"/>
        <w:spacing w:before="60" w:after="180"/>
        <w:ind w:left="160"/>
      </w:pPr>
      <w:r>
        <w:rPr>
          <w:rFonts w:ascii="Consolas" w:eastAsia="Consolas" w:hAnsi="Consolas" w:cs="Consolas"/>
          <w:color w:val="334155"/>
          <w:sz w:val="21"/>
          <w:szCs w:val="21"/>
          <w:shd w:val="clear" w:color="auto" w:fill="F1F5F9"/>
        </w:rPr>
        <w:t>YYYY-MM-</w:t>
      </w:r>
      <w:proofErr w:type="spellStart"/>
      <w:r>
        <w:rPr>
          <w:rFonts w:ascii="Consolas" w:eastAsia="Consolas" w:hAnsi="Consolas" w:cs="Consolas"/>
          <w:color w:val="334155"/>
          <w:sz w:val="21"/>
          <w:szCs w:val="21"/>
          <w:shd w:val="clear" w:color="auto" w:fill="F1F5F9"/>
        </w:rPr>
        <w:t>DD_Lastname</w:t>
      </w:r>
      <w:proofErr w:type="spellEnd"/>
      <w:r>
        <w:rPr>
          <w:rFonts w:ascii="Consolas" w:eastAsia="Consolas" w:hAnsi="Consolas" w:cs="Consolas"/>
          <w:color w:val="334155"/>
          <w:sz w:val="21"/>
          <w:szCs w:val="21"/>
          <w:shd w:val="clear" w:color="auto" w:fill="F1F5F9"/>
        </w:rPr>
        <w:t>-</w:t>
      </w:r>
      <w:proofErr w:type="spellStart"/>
      <w:r>
        <w:rPr>
          <w:rFonts w:ascii="Consolas" w:eastAsia="Consolas" w:hAnsi="Consolas" w:cs="Consolas"/>
          <w:color w:val="334155"/>
          <w:sz w:val="21"/>
          <w:szCs w:val="21"/>
          <w:shd w:val="clear" w:color="auto" w:fill="F1F5F9"/>
        </w:rPr>
        <w:t>Firstname_DocumentType.ext</w:t>
      </w:r>
      <w:proofErr w:type="spellEnd"/>
    </w:p>
    <w:p w14:paraId="0E2DD63F" w14:textId="77777777" w:rsidR="00FC2D18" w:rsidRDefault="00000000">
      <w:pPr>
        <w:spacing w:after="60"/>
      </w:pPr>
      <w:r>
        <w:rPr>
          <w:b/>
          <w:bCs/>
          <w:color w:val="0F172A"/>
          <w:sz w:val="21"/>
          <w:szCs w:val="21"/>
        </w:rPr>
        <w:t>Business and admin files:</w:t>
      </w:r>
    </w:p>
    <w:p w14:paraId="0F80E80F" w14:textId="77777777" w:rsidR="00FC2D18" w:rsidRDefault="00000000">
      <w:pPr>
        <w:pBdr>
          <w:left w:val="single" w:sz="18" w:space="0" w:color="3B82F6"/>
        </w:pBdr>
        <w:shd w:val="clear" w:color="auto" w:fill="F1F5F9"/>
        <w:spacing w:before="60" w:after="220"/>
        <w:ind w:left="160"/>
      </w:pPr>
      <w:r>
        <w:rPr>
          <w:rFonts w:ascii="Consolas" w:eastAsia="Consolas" w:hAnsi="Consolas" w:cs="Consolas"/>
          <w:color w:val="334155"/>
          <w:sz w:val="21"/>
          <w:szCs w:val="21"/>
          <w:shd w:val="clear" w:color="auto" w:fill="F1F5F9"/>
        </w:rPr>
        <w:t>YYYY-MM-</w:t>
      </w:r>
      <w:proofErr w:type="spellStart"/>
      <w:r>
        <w:rPr>
          <w:rFonts w:ascii="Consolas" w:eastAsia="Consolas" w:hAnsi="Consolas" w:cs="Consolas"/>
          <w:color w:val="334155"/>
          <w:sz w:val="21"/>
          <w:szCs w:val="21"/>
          <w:shd w:val="clear" w:color="auto" w:fill="F1F5F9"/>
        </w:rPr>
        <w:t>DD_Category_Description.ext</w:t>
      </w:r>
      <w:proofErr w:type="spellEnd"/>
    </w:p>
    <w:tbl>
      <w:tblPr>
        <w:tblW w:w="9360" w:type="dxa"/>
        <w:tblBorders>
          <w:top w:val="single" w:sz="4" w:space="0" w:color="E4E9F0"/>
          <w:left w:val="single" w:sz="4" w:space="0" w:color="E4E9F0"/>
          <w:bottom w:val="single" w:sz="4" w:space="0" w:color="E4E9F0"/>
          <w:right w:val="single" w:sz="4" w:space="0" w:color="E4E9F0"/>
          <w:insideH w:val="single" w:sz="4" w:space="0" w:color="E4E9F0"/>
          <w:insideV w:val="single" w:sz="4" w:space="0" w:color="E4E9F0"/>
        </w:tblBorders>
        <w:tblCellMar>
          <w:left w:w="10" w:type="dxa"/>
          <w:right w:w="10" w:type="dxa"/>
        </w:tblCellMar>
        <w:tblLook w:val="04A0" w:firstRow="1" w:lastRow="0" w:firstColumn="1" w:lastColumn="0" w:noHBand="0" w:noVBand="1"/>
      </w:tblPr>
      <w:tblGrid>
        <w:gridCol w:w="5400"/>
        <w:gridCol w:w="3960"/>
      </w:tblGrid>
      <w:tr w:rsidR="00FC2D18" w14:paraId="3DD91ED4" w14:textId="77777777">
        <w:tblPrEx>
          <w:tblCellMar>
            <w:top w:w="0" w:type="dxa"/>
            <w:bottom w:w="0" w:type="dxa"/>
          </w:tblCellMar>
        </w:tblPrEx>
        <w:trPr>
          <w:tblHeader/>
        </w:trPr>
        <w:tc>
          <w:tcPr>
            <w:tcW w:w="5400" w:type="dxa"/>
            <w:shd w:val="clear" w:color="auto" w:fill="F1F5F9"/>
            <w:tcMar>
              <w:top w:w="80" w:type="dxa"/>
              <w:left w:w="120" w:type="dxa"/>
              <w:bottom w:w="80" w:type="dxa"/>
              <w:right w:w="120" w:type="dxa"/>
            </w:tcMar>
          </w:tcPr>
          <w:p w14:paraId="5F5351A0" w14:textId="77777777" w:rsidR="00FC2D18" w:rsidRDefault="00000000">
            <w:pPr>
              <w:spacing w:line="250" w:lineRule="auto"/>
            </w:pPr>
            <w:r>
              <w:rPr>
                <w:b/>
                <w:bCs/>
                <w:color w:val="6B7280"/>
                <w:spacing w:val="12"/>
                <w:sz w:val="16"/>
                <w:szCs w:val="16"/>
              </w:rPr>
              <w:t>EXAMPLE</w:t>
            </w:r>
          </w:p>
        </w:tc>
        <w:tc>
          <w:tcPr>
            <w:tcW w:w="3960" w:type="dxa"/>
            <w:shd w:val="clear" w:color="auto" w:fill="F1F5F9"/>
            <w:tcMar>
              <w:top w:w="80" w:type="dxa"/>
              <w:left w:w="120" w:type="dxa"/>
              <w:bottom w:w="80" w:type="dxa"/>
              <w:right w:w="120" w:type="dxa"/>
            </w:tcMar>
          </w:tcPr>
          <w:p w14:paraId="1A6F6096" w14:textId="77777777" w:rsidR="00FC2D18" w:rsidRDefault="00000000">
            <w:pPr>
              <w:spacing w:line="250" w:lineRule="auto"/>
            </w:pPr>
            <w:r>
              <w:rPr>
                <w:b/>
                <w:bCs/>
                <w:color w:val="6B7280"/>
                <w:spacing w:val="12"/>
                <w:sz w:val="16"/>
                <w:szCs w:val="16"/>
              </w:rPr>
              <w:t>WHAT IT IS</w:t>
            </w:r>
          </w:p>
        </w:tc>
      </w:tr>
      <w:tr w:rsidR="00FC2D18" w14:paraId="27CEBF11" w14:textId="77777777">
        <w:tblPrEx>
          <w:tblCellMar>
            <w:top w:w="0" w:type="dxa"/>
            <w:bottom w:w="0" w:type="dxa"/>
          </w:tblCellMar>
        </w:tblPrEx>
        <w:tc>
          <w:tcPr>
            <w:tcW w:w="5400" w:type="dxa"/>
            <w:tcMar>
              <w:top w:w="80" w:type="dxa"/>
              <w:left w:w="120" w:type="dxa"/>
              <w:bottom w:w="80" w:type="dxa"/>
              <w:right w:w="120" w:type="dxa"/>
            </w:tcMar>
          </w:tcPr>
          <w:p w14:paraId="4D8077AB" w14:textId="77777777" w:rsidR="00FC2D18" w:rsidRDefault="00000000">
            <w:pPr>
              <w:spacing w:line="250" w:lineRule="auto"/>
            </w:pPr>
            <w:r>
              <w:rPr>
                <w:rFonts w:ascii="Consolas" w:eastAsia="Consolas" w:hAnsi="Consolas" w:cs="Consolas"/>
                <w:color w:val="334155"/>
                <w:sz w:val="19"/>
                <w:szCs w:val="19"/>
                <w:shd w:val="clear" w:color="auto" w:fill="F1F5F9"/>
              </w:rPr>
              <w:t>2026-09-14_Rivera-Mateo_SessionNotes.pdf</w:t>
            </w:r>
          </w:p>
        </w:tc>
        <w:tc>
          <w:tcPr>
            <w:tcW w:w="3960" w:type="dxa"/>
            <w:tcMar>
              <w:top w:w="80" w:type="dxa"/>
              <w:left w:w="120" w:type="dxa"/>
              <w:bottom w:w="80" w:type="dxa"/>
              <w:right w:w="120" w:type="dxa"/>
            </w:tcMar>
          </w:tcPr>
          <w:p w14:paraId="547BADFE" w14:textId="77777777" w:rsidR="00FC2D18" w:rsidRDefault="00000000">
            <w:pPr>
              <w:spacing w:line="250" w:lineRule="auto"/>
            </w:pPr>
            <w:r>
              <w:rPr>
                <w:color w:val="374151"/>
                <w:sz w:val="21"/>
                <w:szCs w:val="21"/>
              </w:rPr>
              <w:t>Session notes for one session</w:t>
            </w:r>
          </w:p>
        </w:tc>
      </w:tr>
      <w:tr w:rsidR="00FC2D18" w14:paraId="2073C838" w14:textId="77777777">
        <w:tblPrEx>
          <w:tblCellMar>
            <w:top w:w="0" w:type="dxa"/>
            <w:bottom w:w="0" w:type="dxa"/>
          </w:tblCellMar>
        </w:tblPrEx>
        <w:tc>
          <w:tcPr>
            <w:tcW w:w="5400" w:type="dxa"/>
            <w:tcMar>
              <w:top w:w="80" w:type="dxa"/>
              <w:left w:w="120" w:type="dxa"/>
              <w:bottom w:w="80" w:type="dxa"/>
              <w:right w:w="120" w:type="dxa"/>
            </w:tcMar>
          </w:tcPr>
          <w:p w14:paraId="4184C831" w14:textId="77777777" w:rsidR="00FC2D18" w:rsidRDefault="00000000">
            <w:pPr>
              <w:spacing w:line="250" w:lineRule="auto"/>
            </w:pPr>
            <w:r>
              <w:rPr>
                <w:rFonts w:ascii="Consolas" w:eastAsia="Consolas" w:hAnsi="Consolas" w:cs="Consolas"/>
                <w:color w:val="334155"/>
                <w:sz w:val="19"/>
                <w:szCs w:val="19"/>
                <w:shd w:val="clear" w:color="auto" w:fill="F1F5F9"/>
              </w:rPr>
              <w:t>2026-09-02_Rivera-Mateo_ServiceAgreement-signed.pdf</w:t>
            </w:r>
          </w:p>
        </w:tc>
        <w:tc>
          <w:tcPr>
            <w:tcW w:w="3960" w:type="dxa"/>
            <w:tcMar>
              <w:top w:w="80" w:type="dxa"/>
              <w:left w:w="120" w:type="dxa"/>
              <w:bottom w:w="80" w:type="dxa"/>
              <w:right w:w="120" w:type="dxa"/>
            </w:tcMar>
          </w:tcPr>
          <w:p w14:paraId="1E00D18D" w14:textId="77777777" w:rsidR="00FC2D18" w:rsidRDefault="00000000">
            <w:pPr>
              <w:spacing w:line="250" w:lineRule="auto"/>
            </w:pPr>
            <w:r>
              <w:rPr>
                <w:color w:val="374151"/>
                <w:sz w:val="21"/>
                <w:szCs w:val="21"/>
              </w:rPr>
              <w:t>Executed agreement</w:t>
            </w:r>
          </w:p>
        </w:tc>
      </w:tr>
      <w:tr w:rsidR="00FC2D18" w14:paraId="113C1DBD" w14:textId="77777777">
        <w:tblPrEx>
          <w:tblCellMar>
            <w:top w:w="0" w:type="dxa"/>
            <w:bottom w:w="0" w:type="dxa"/>
          </w:tblCellMar>
        </w:tblPrEx>
        <w:tc>
          <w:tcPr>
            <w:tcW w:w="5400" w:type="dxa"/>
            <w:tcMar>
              <w:top w:w="80" w:type="dxa"/>
              <w:left w:w="120" w:type="dxa"/>
              <w:bottom w:w="80" w:type="dxa"/>
              <w:right w:w="120" w:type="dxa"/>
            </w:tcMar>
          </w:tcPr>
          <w:p w14:paraId="14D4D673" w14:textId="77777777" w:rsidR="00FC2D18" w:rsidRDefault="00000000">
            <w:pPr>
              <w:spacing w:line="250" w:lineRule="auto"/>
            </w:pPr>
            <w:r>
              <w:rPr>
                <w:rFonts w:ascii="Consolas" w:eastAsia="Consolas" w:hAnsi="Consolas" w:cs="Consolas"/>
                <w:color w:val="334155"/>
                <w:sz w:val="19"/>
                <w:szCs w:val="19"/>
                <w:shd w:val="clear" w:color="auto" w:fill="F1F5F9"/>
              </w:rPr>
              <w:t>2026-10-08_Rivera-Mateo_504-Meeting-Notes.docx</w:t>
            </w:r>
          </w:p>
        </w:tc>
        <w:tc>
          <w:tcPr>
            <w:tcW w:w="3960" w:type="dxa"/>
            <w:tcMar>
              <w:top w:w="80" w:type="dxa"/>
              <w:left w:w="120" w:type="dxa"/>
              <w:bottom w:w="80" w:type="dxa"/>
              <w:right w:w="120" w:type="dxa"/>
            </w:tcMar>
          </w:tcPr>
          <w:p w14:paraId="4433C5E8" w14:textId="77777777" w:rsidR="00FC2D18" w:rsidRDefault="00000000">
            <w:pPr>
              <w:spacing w:line="250" w:lineRule="auto"/>
            </w:pPr>
            <w:r>
              <w:rPr>
                <w:color w:val="374151"/>
                <w:sz w:val="21"/>
                <w:szCs w:val="21"/>
              </w:rPr>
              <w:t>Advocacy meeting record</w:t>
            </w:r>
          </w:p>
        </w:tc>
      </w:tr>
      <w:tr w:rsidR="00FC2D18" w14:paraId="7E8EB029" w14:textId="77777777">
        <w:tblPrEx>
          <w:tblCellMar>
            <w:top w:w="0" w:type="dxa"/>
            <w:bottom w:w="0" w:type="dxa"/>
          </w:tblCellMar>
        </w:tblPrEx>
        <w:tc>
          <w:tcPr>
            <w:tcW w:w="5400" w:type="dxa"/>
            <w:tcMar>
              <w:top w:w="80" w:type="dxa"/>
              <w:left w:w="120" w:type="dxa"/>
              <w:bottom w:w="80" w:type="dxa"/>
              <w:right w:w="120" w:type="dxa"/>
            </w:tcMar>
          </w:tcPr>
          <w:p w14:paraId="4A4DA7F0" w14:textId="77777777" w:rsidR="00FC2D18" w:rsidRDefault="00000000">
            <w:pPr>
              <w:spacing w:line="250" w:lineRule="auto"/>
            </w:pPr>
            <w:r>
              <w:rPr>
                <w:rFonts w:ascii="Consolas" w:eastAsia="Consolas" w:hAnsi="Consolas" w:cs="Consolas"/>
                <w:color w:val="334155"/>
                <w:sz w:val="19"/>
                <w:szCs w:val="19"/>
                <w:shd w:val="clear" w:color="auto" w:fill="F1F5F9"/>
              </w:rPr>
              <w:t>2026-09-30_Rivera-Mateo_CurriculumTracker.xlsx</w:t>
            </w:r>
          </w:p>
        </w:tc>
        <w:tc>
          <w:tcPr>
            <w:tcW w:w="3960" w:type="dxa"/>
            <w:tcMar>
              <w:top w:w="80" w:type="dxa"/>
              <w:left w:w="120" w:type="dxa"/>
              <w:bottom w:w="80" w:type="dxa"/>
              <w:right w:w="120" w:type="dxa"/>
            </w:tcMar>
          </w:tcPr>
          <w:p w14:paraId="20307895" w14:textId="77777777" w:rsidR="00FC2D18" w:rsidRDefault="00000000">
            <w:pPr>
              <w:spacing w:line="250" w:lineRule="auto"/>
            </w:pPr>
            <w:r>
              <w:rPr>
                <w:color w:val="374151"/>
                <w:sz w:val="21"/>
                <w:szCs w:val="21"/>
              </w:rPr>
              <w:t xml:space="preserve">Coverage </w:t>
            </w:r>
            <w:proofErr w:type="gramStart"/>
            <w:r>
              <w:rPr>
                <w:color w:val="374151"/>
                <w:sz w:val="21"/>
                <w:szCs w:val="21"/>
              </w:rPr>
              <w:t>record</w:t>
            </w:r>
            <w:proofErr w:type="gramEnd"/>
            <w:r>
              <w:rPr>
                <w:color w:val="374151"/>
                <w:sz w:val="21"/>
                <w:szCs w:val="21"/>
              </w:rPr>
              <w:t xml:space="preserve"> as of a date</w:t>
            </w:r>
          </w:p>
        </w:tc>
      </w:tr>
      <w:tr w:rsidR="00FC2D18" w14:paraId="654C8E4F" w14:textId="77777777">
        <w:tblPrEx>
          <w:tblCellMar>
            <w:top w:w="0" w:type="dxa"/>
            <w:bottom w:w="0" w:type="dxa"/>
          </w:tblCellMar>
        </w:tblPrEx>
        <w:tc>
          <w:tcPr>
            <w:tcW w:w="5400" w:type="dxa"/>
            <w:tcMar>
              <w:top w:w="80" w:type="dxa"/>
              <w:left w:w="120" w:type="dxa"/>
              <w:bottom w:w="80" w:type="dxa"/>
              <w:right w:w="120" w:type="dxa"/>
            </w:tcMar>
          </w:tcPr>
          <w:p w14:paraId="43091266" w14:textId="77777777" w:rsidR="00FC2D18" w:rsidRDefault="00000000">
            <w:pPr>
              <w:spacing w:line="250" w:lineRule="auto"/>
            </w:pPr>
            <w:r>
              <w:rPr>
                <w:rFonts w:ascii="Consolas" w:eastAsia="Consolas" w:hAnsi="Consolas" w:cs="Consolas"/>
                <w:color w:val="334155"/>
                <w:sz w:val="19"/>
                <w:szCs w:val="19"/>
                <w:shd w:val="clear" w:color="auto" w:fill="F1F5F9"/>
              </w:rPr>
              <w:t>2026-08-31_Invoices_August-Batch.pdf</w:t>
            </w:r>
          </w:p>
        </w:tc>
        <w:tc>
          <w:tcPr>
            <w:tcW w:w="3960" w:type="dxa"/>
            <w:tcMar>
              <w:top w:w="80" w:type="dxa"/>
              <w:left w:w="120" w:type="dxa"/>
              <w:bottom w:w="80" w:type="dxa"/>
              <w:right w:w="120" w:type="dxa"/>
            </w:tcMar>
          </w:tcPr>
          <w:p w14:paraId="4E13B67C" w14:textId="77777777" w:rsidR="00FC2D18" w:rsidRDefault="00000000">
            <w:pPr>
              <w:spacing w:line="250" w:lineRule="auto"/>
            </w:pPr>
            <w:r>
              <w:rPr>
                <w:color w:val="374151"/>
                <w:sz w:val="21"/>
                <w:szCs w:val="21"/>
              </w:rPr>
              <w:t>Admin file, no client in the name</w:t>
            </w:r>
          </w:p>
        </w:tc>
      </w:tr>
    </w:tbl>
    <w:p w14:paraId="44FC4FAE" w14:textId="77777777" w:rsidR="00FC2D18" w:rsidRDefault="00FC2D18">
      <w:pPr>
        <w:spacing w:after="240"/>
      </w:pPr>
    </w:p>
    <w:p w14:paraId="1E899E07" w14:textId="77777777" w:rsidR="00FC2D18" w:rsidRDefault="00000000">
      <w:pPr>
        <w:spacing w:after="100"/>
      </w:pPr>
      <w:r>
        <w:rPr>
          <w:b/>
          <w:bCs/>
          <w:color w:val="0F172A"/>
          <w:sz w:val="21"/>
          <w:szCs w:val="21"/>
        </w:rPr>
        <w:t>The rules behind the pattern:</w:t>
      </w:r>
    </w:p>
    <w:p w14:paraId="208047E3" w14:textId="77777777" w:rsidR="00FC2D18" w:rsidRDefault="00000000">
      <w:pPr>
        <w:pStyle w:val="ListParagraph"/>
        <w:numPr>
          <w:ilvl w:val="0"/>
          <w:numId w:val="3"/>
        </w:numPr>
        <w:spacing w:after="90" w:line="276" w:lineRule="auto"/>
      </w:pPr>
      <w:r>
        <w:rPr>
          <w:b/>
          <w:bCs/>
          <w:color w:val="0F172A"/>
          <w:sz w:val="21"/>
          <w:szCs w:val="21"/>
        </w:rPr>
        <w:t xml:space="preserve">Underscores separate the parts; hyphens join words inside a part. </w:t>
      </w:r>
      <w:r>
        <w:rPr>
          <w:rFonts w:ascii="Consolas" w:eastAsia="Consolas" w:hAnsi="Consolas" w:cs="Consolas"/>
          <w:color w:val="334155"/>
          <w:sz w:val="19"/>
          <w:szCs w:val="19"/>
          <w:shd w:val="clear" w:color="auto" w:fill="F1F5F9"/>
        </w:rPr>
        <w:t>Rivera-Mateo</w:t>
      </w:r>
      <w:r>
        <w:rPr>
          <w:color w:val="374151"/>
          <w:sz w:val="21"/>
          <w:szCs w:val="21"/>
        </w:rPr>
        <w:t xml:space="preserve"> is one part; </w:t>
      </w:r>
      <w:r>
        <w:rPr>
          <w:rFonts w:ascii="Consolas" w:eastAsia="Consolas" w:hAnsi="Consolas" w:cs="Consolas"/>
          <w:color w:val="334155"/>
          <w:sz w:val="19"/>
          <w:szCs w:val="19"/>
          <w:shd w:val="clear" w:color="auto" w:fill="F1F5F9"/>
        </w:rPr>
        <w:t>2026-09-14_Rivera-Mateo_SessionNotes</w:t>
      </w:r>
      <w:r>
        <w:rPr>
          <w:color w:val="374151"/>
          <w:sz w:val="21"/>
          <w:szCs w:val="21"/>
        </w:rPr>
        <w:t xml:space="preserve"> is three.</w:t>
      </w:r>
    </w:p>
    <w:p w14:paraId="7452A508" w14:textId="77777777" w:rsidR="00FC2D18" w:rsidRDefault="00000000">
      <w:pPr>
        <w:pStyle w:val="ListParagraph"/>
        <w:numPr>
          <w:ilvl w:val="0"/>
          <w:numId w:val="3"/>
        </w:numPr>
        <w:spacing w:after="90" w:line="276" w:lineRule="auto"/>
      </w:pPr>
      <w:r>
        <w:rPr>
          <w:b/>
          <w:bCs/>
          <w:color w:val="0F172A"/>
          <w:sz w:val="21"/>
          <w:szCs w:val="21"/>
        </w:rPr>
        <w:t xml:space="preserve">No spaces. </w:t>
      </w:r>
      <w:r>
        <w:rPr>
          <w:color w:val="374151"/>
          <w:sz w:val="21"/>
          <w:szCs w:val="21"/>
        </w:rPr>
        <w:t xml:space="preserve">They break links, get encoded as </w:t>
      </w:r>
      <w:r>
        <w:rPr>
          <w:rFonts w:ascii="Consolas" w:eastAsia="Consolas" w:hAnsi="Consolas" w:cs="Consolas"/>
          <w:color w:val="334155"/>
          <w:sz w:val="19"/>
          <w:szCs w:val="19"/>
          <w:shd w:val="clear" w:color="auto" w:fill="F1F5F9"/>
        </w:rPr>
        <w:t>%20</w:t>
      </w:r>
      <w:r>
        <w:rPr>
          <w:color w:val="374151"/>
          <w:sz w:val="21"/>
          <w:szCs w:val="21"/>
        </w:rPr>
        <w:t>, and cause trouble in anything that isn’t a Finder window.</w:t>
      </w:r>
    </w:p>
    <w:p w14:paraId="21920E62" w14:textId="77777777" w:rsidR="00FC2D18" w:rsidRDefault="00000000">
      <w:pPr>
        <w:pStyle w:val="ListParagraph"/>
        <w:numPr>
          <w:ilvl w:val="0"/>
          <w:numId w:val="3"/>
        </w:numPr>
        <w:spacing w:after="90" w:line="276" w:lineRule="auto"/>
      </w:pPr>
      <w:r>
        <w:rPr>
          <w:b/>
          <w:bCs/>
          <w:color w:val="0F172A"/>
          <w:sz w:val="21"/>
          <w:szCs w:val="21"/>
        </w:rPr>
        <w:t xml:space="preserve">The date is the date the thing happened, </w:t>
      </w:r>
      <w:r>
        <w:rPr>
          <w:color w:val="374151"/>
          <w:sz w:val="21"/>
          <w:szCs w:val="21"/>
        </w:rPr>
        <w:t>not the date you saved it. A session note is dated by the session.</w:t>
      </w:r>
    </w:p>
    <w:p w14:paraId="7B3E7D6B" w14:textId="77777777" w:rsidR="00FC2D18" w:rsidRDefault="00000000">
      <w:pPr>
        <w:pStyle w:val="ListParagraph"/>
        <w:numPr>
          <w:ilvl w:val="0"/>
          <w:numId w:val="3"/>
        </w:numPr>
        <w:spacing w:after="90" w:line="276" w:lineRule="auto"/>
      </w:pPr>
      <w:r>
        <w:rPr>
          <w:b/>
          <w:bCs/>
          <w:color w:val="0F172A"/>
          <w:sz w:val="21"/>
          <w:szCs w:val="21"/>
        </w:rPr>
        <w:t xml:space="preserve">No </w:t>
      </w:r>
      <w:r>
        <w:rPr>
          <w:rFonts w:ascii="Consolas" w:eastAsia="Consolas" w:hAnsi="Consolas" w:cs="Consolas"/>
          <w:color w:val="334155"/>
          <w:sz w:val="19"/>
          <w:szCs w:val="19"/>
          <w:shd w:val="clear" w:color="auto" w:fill="F1F5F9"/>
        </w:rPr>
        <w:t>final</w:t>
      </w:r>
      <w:r>
        <w:rPr>
          <w:b/>
          <w:bCs/>
          <w:color w:val="0F172A"/>
          <w:sz w:val="21"/>
          <w:szCs w:val="21"/>
        </w:rPr>
        <w:t xml:space="preserve">, </w:t>
      </w:r>
      <w:r>
        <w:rPr>
          <w:rFonts w:ascii="Consolas" w:eastAsia="Consolas" w:hAnsi="Consolas" w:cs="Consolas"/>
          <w:color w:val="334155"/>
          <w:sz w:val="19"/>
          <w:szCs w:val="19"/>
          <w:shd w:val="clear" w:color="auto" w:fill="F1F5F9"/>
        </w:rPr>
        <w:t>FINAL</w:t>
      </w:r>
      <w:r>
        <w:rPr>
          <w:b/>
          <w:bCs/>
          <w:color w:val="0F172A"/>
          <w:sz w:val="21"/>
          <w:szCs w:val="21"/>
        </w:rPr>
        <w:t xml:space="preserve">, </w:t>
      </w:r>
      <w:r>
        <w:rPr>
          <w:rFonts w:ascii="Consolas" w:eastAsia="Consolas" w:hAnsi="Consolas" w:cs="Consolas"/>
          <w:color w:val="334155"/>
          <w:sz w:val="19"/>
          <w:szCs w:val="19"/>
          <w:shd w:val="clear" w:color="auto" w:fill="F1F5F9"/>
        </w:rPr>
        <w:t>v2-final</w:t>
      </w:r>
      <w:r>
        <w:rPr>
          <w:b/>
          <w:bCs/>
          <w:color w:val="0F172A"/>
          <w:sz w:val="21"/>
          <w:szCs w:val="21"/>
        </w:rPr>
        <w:t xml:space="preserve"> or </w:t>
      </w:r>
      <w:r>
        <w:rPr>
          <w:rFonts w:ascii="Consolas" w:eastAsia="Consolas" w:hAnsi="Consolas" w:cs="Consolas"/>
          <w:color w:val="334155"/>
          <w:sz w:val="19"/>
          <w:szCs w:val="19"/>
          <w:shd w:val="clear" w:color="auto" w:fill="F1F5F9"/>
        </w:rPr>
        <w:t>final-really</w:t>
      </w:r>
      <w:r>
        <w:rPr>
          <w:b/>
          <w:bCs/>
          <w:color w:val="0F172A"/>
          <w:sz w:val="21"/>
          <w:szCs w:val="21"/>
        </w:rPr>
        <w:t xml:space="preserve">. </w:t>
      </w:r>
      <w:r>
        <w:rPr>
          <w:color w:val="374151"/>
          <w:sz w:val="21"/>
          <w:szCs w:val="21"/>
        </w:rPr>
        <w:t xml:space="preserve">If a file needs a version, it is </w:t>
      </w:r>
      <w:r>
        <w:rPr>
          <w:rFonts w:ascii="Consolas" w:eastAsia="Consolas" w:hAnsi="Consolas" w:cs="Consolas"/>
          <w:color w:val="334155"/>
          <w:sz w:val="19"/>
          <w:szCs w:val="19"/>
          <w:shd w:val="clear" w:color="auto" w:fill="F1F5F9"/>
        </w:rPr>
        <w:t>_v2</w:t>
      </w:r>
      <w:r>
        <w:rPr>
          <w:color w:val="374151"/>
          <w:sz w:val="21"/>
          <w:szCs w:val="21"/>
        </w:rPr>
        <w:t xml:space="preserve">, </w:t>
      </w:r>
      <w:r>
        <w:rPr>
          <w:rFonts w:ascii="Consolas" w:eastAsia="Consolas" w:hAnsi="Consolas" w:cs="Consolas"/>
          <w:color w:val="334155"/>
          <w:sz w:val="19"/>
          <w:szCs w:val="19"/>
          <w:shd w:val="clear" w:color="auto" w:fill="F1F5F9"/>
        </w:rPr>
        <w:t>_v3</w:t>
      </w:r>
      <w:r>
        <w:rPr>
          <w:color w:val="374151"/>
          <w:sz w:val="21"/>
          <w:szCs w:val="21"/>
        </w:rPr>
        <w:t>. Most files never need one, because the date already distinguishes them.</w:t>
      </w:r>
    </w:p>
    <w:p w14:paraId="275E7E70" w14:textId="77777777" w:rsidR="00FC2D18" w:rsidRDefault="00000000">
      <w:pPr>
        <w:pStyle w:val="ListParagraph"/>
        <w:numPr>
          <w:ilvl w:val="0"/>
          <w:numId w:val="3"/>
        </w:numPr>
        <w:spacing w:after="90" w:line="276" w:lineRule="auto"/>
      </w:pPr>
      <w:r>
        <w:rPr>
          <w:b/>
          <w:bCs/>
          <w:color w:val="0F172A"/>
          <w:sz w:val="21"/>
          <w:szCs w:val="21"/>
        </w:rPr>
        <w:t xml:space="preserve">Signed documents carry </w:t>
      </w:r>
      <w:r>
        <w:rPr>
          <w:rFonts w:ascii="Consolas" w:eastAsia="Consolas" w:hAnsi="Consolas" w:cs="Consolas"/>
          <w:color w:val="334155"/>
          <w:sz w:val="19"/>
          <w:szCs w:val="19"/>
          <w:shd w:val="clear" w:color="auto" w:fill="F1F5F9"/>
        </w:rPr>
        <w:t>-signed</w:t>
      </w:r>
      <w:r>
        <w:rPr>
          <w:b/>
          <w:bCs/>
          <w:color w:val="0F172A"/>
          <w:sz w:val="21"/>
          <w:szCs w:val="21"/>
        </w:rPr>
        <w:t xml:space="preserve"> </w:t>
      </w:r>
      <w:r>
        <w:rPr>
          <w:color w:val="374151"/>
          <w:sz w:val="21"/>
          <w:szCs w:val="21"/>
        </w:rPr>
        <w:t>so the executed copy is never confused with the draft it came from.</w:t>
      </w:r>
    </w:p>
    <w:p w14:paraId="6F255F3C" w14:textId="77777777" w:rsidR="00FC2D18" w:rsidRDefault="00000000">
      <w:pPr>
        <w:pStyle w:val="ListParagraph"/>
        <w:numPr>
          <w:ilvl w:val="0"/>
          <w:numId w:val="3"/>
        </w:numPr>
        <w:spacing w:after="90" w:line="276" w:lineRule="auto"/>
      </w:pPr>
      <w:r>
        <w:rPr>
          <w:b/>
          <w:bCs/>
          <w:color w:val="0F172A"/>
          <w:sz w:val="21"/>
          <w:szCs w:val="21"/>
        </w:rPr>
        <w:t xml:space="preserve">Never rename someone else’s file to fix its name without saying so </w:t>
      </w:r>
      <w:r>
        <w:rPr>
          <w:color w:val="374151"/>
          <w:sz w:val="21"/>
          <w:szCs w:val="21"/>
        </w:rPr>
        <w:t>— a renamed file breaks every link that pointed at it.</w:t>
      </w:r>
    </w:p>
    <w:p w14:paraId="07C364C1" w14:textId="77777777" w:rsidR="00FC2D18" w:rsidRDefault="00FC2D18">
      <w:pPr>
        <w:spacing w:after="120"/>
      </w:pPr>
    </w:p>
    <w:p w14:paraId="6DFCFF6D" w14:textId="77777777" w:rsidR="00FC2D18" w:rsidRDefault="00000000">
      <w:pPr>
        <w:spacing w:after="140" w:line="276" w:lineRule="auto"/>
      </w:pPr>
      <w:r>
        <w:rPr>
          <w:b/>
          <w:bCs/>
          <w:color w:val="0F172A"/>
          <w:sz w:val="21"/>
          <w:szCs w:val="21"/>
        </w:rPr>
        <w:t xml:space="preserve">Folders use </w:t>
      </w:r>
      <w:r>
        <w:rPr>
          <w:rFonts w:ascii="Consolas" w:eastAsia="Consolas" w:hAnsi="Consolas" w:cs="Consolas"/>
          <w:color w:val="334155"/>
          <w:sz w:val="19"/>
          <w:szCs w:val="19"/>
          <w:shd w:val="clear" w:color="auto" w:fill="F1F5F9"/>
        </w:rPr>
        <w:t xml:space="preserve">Last, </w:t>
      </w:r>
      <w:proofErr w:type="gramStart"/>
      <w:r>
        <w:rPr>
          <w:rFonts w:ascii="Consolas" w:eastAsia="Consolas" w:hAnsi="Consolas" w:cs="Consolas"/>
          <w:color w:val="334155"/>
          <w:sz w:val="19"/>
          <w:szCs w:val="19"/>
          <w:shd w:val="clear" w:color="auto" w:fill="F1F5F9"/>
        </w:rPr>
        <w:t>First</w:t>
      </w:r>
      <w:proofErr w:type="gramEnd"/>
      <w:r>
        <w:rPr>
          <w:b/>
          <w:bCs/>
          <w:color w:val="0F172A"/>
          <w:sz w:val="21"/>
          <w:szCs w:val="21"/>
        </w:rPr>
        <w:t xml:space="preserve">; file names use </w:t>
      </w:r>
      <w:r>
        <w:rPr>
          <w:rFonts w:ascii="Consolas" w:eastAsia="Consolas" w:hAnsi="Consolas" w:cs="Consolas"/>
          <w:color w:val="334155"/>
          <w:sz w:val="19"/>
          <w:szCs w:val="19"/>
          <w:shd w:val="clear" w:color="auto" w:fill="F1F5F9"/>
        </w:rPr>
        <w:t>Lastname-</w:t>
      </w:r>
      <w:proofErr w:type="spellStart"/>
      <w:r>
        <w:rPr>
          <w:rFonts w:ascii="Consolas" w:eastAsia="Consolas" w:hAnsi="Consolas" w:cs="Consolas"/>
          <w:color w:val="334155"/>
          <w:sz w:val="19"/>
          <w:szCs w:val="19"/>
          <w:shd w:val="clear" w:color="auto" w:fill="F1F5F9"/>
        </w:rPr>
        <w:t>Firstname</w:t>
      </w:r>
      <w:proofErr w:type="spellEnd"/>
      <w:r>
        <w:rPr>
          <w:b/>
          <w:bCs/>
          <w:color w:val="0F172A"/>
          <w:sz w:val="21"/>
          <w:szCs w:val="21"/>
        </w:rPr>
        <w:t xml:space="preserve">. </w:t>
      </w:r>
      <w:r>
        <w:rPr>
          <w:color w:val="374151"/>
          <w:sz w:val="21"/>
          <w:szCs w:val="21"/>
        </w:rPr>
        <w:t xml:space="preserve">The comma and space read better in a folder list; the hyphenated form keeps file names clean. This is the one place the two conventions deliberately differ. </w:t>
      </w:r>
      <w:r>
        <w:rPr>
          <w:b/>
          <w:bCs/>
          <w:color w:val="B45309"/>
          <w:shd w:val="clear" w:color="auto" w:fill="FEF3C7"/>
        </w:rPr>
        <w:t>confirm with Sarah — the folder convention comes from the draft structure in the Internal Reference Sheet and is not final yet.</w:t>
      </w:r>
    </w:p>
    <w:p w14:paraId="1DDFE519" w14:textId="77777777" w:rsidR="00FC2D18" w:rsidRDefault="00000000">
      <w:pPr>
        <w:pStyle w:val="Heading2"/>
        <w:spacing w:before="340" w:after="140"/>
      </w:pPr>
      <w:r>
        <w:rPr>
          <w:b/>
          <w:bCs/>
          <w:color w:val="0F172A"/>
        </w:rPr>
        <w:t>5. Where Files Go</w:t>
      </w:r>
    </w:p>
    <w:p w14:paraId="3164A429" w14:textId="77777777" w:rsidR="00FC2D18" w:rsidRDefault="00000000">
      <w:pPr>
        <w:spacing w:after="140" w:line="276" w:lineRule="auto"/>
      </w:pPr>
      <w:r>
        <w:rPr>
          <w:color w:val="374151"/>
          <w:sz w:val="21"/>
          <w:szCs w:val="21"/>
        </w:rPr>
        <w:t>The full structure lives in the Internal Reference Sheet. What matters day to day is the client level:</w:t>
      </w:r>
    </w:p>
    <w:p w14:paraId="7CFA7595" w14:textId="77777777" w:rsidR="00FC2D18" w:rsidRDefault="00FC2D18">
      <w:pPr>
        <w:spacing w:after="120"/>
      </w:pPr>
    </w:p>
    <w:tbl>
      <w:tblPr>
        <w:tblW w:w="9360" w:type="dxa"/>
        <w:tblBorders>
          <w:top w:val="single" w:sz="4" w:space="0" w:color="E4E9F0"/>
          <w:left w:val="single" w:sz="4" w:space="0" w:color="E4E9F0"/>
          <w:bottom w:val="single" w:sz="4" w:space="0" w:color="E4E9F0"/>
          <w:right w:val="single" w:sz="4" w:space="0" w:color="E4E9F0"/>
          <w:insideH w:val="single" w:sz="4" w:space="0" w:color="E4E9F0"/>
          <w:insideV w:val="single" w:sz="4" w:space="0" w:color="E4E9F0"/>
        </w:tblBorders>
        <w:tblCellMar>
          <w:left w:w="10" w:type="dxa"/>
          <w:right w:w="10" w:type="dxa"/>
        </w:tblCellMar>
        <w:tblLook w:val="04A0" w:firstRow="1" w:lastRow="0" w:firstColumn="1" w:lastColumn="0" w:noHBand="0" w:noVBand="1"/>
      </w:tblPr>
      <w:tblGrid>
        <w:gridCol w:w="3200"/>
        <w:gridCol w:w="6160"/>
      </w:tblGrid>
      <w:tr w:rsidR="00FC2D18" w14:paraId="47B5FA44" w14:textId="77777777">
        <w:tblPrEx>
          <w:tblCellMar>
            <w:top w:w="0" w:type="dxa"/>
            <w:bottom w:w="0" w:type="dxa"/>
          </w:tblCellMar>
        </w:tblPrEx>
        <w:trPr>
          <w:tblHeader/>
        </w:trPr>
        <w:tc>
          <w:tcPr>
            <w:tcW w:w="3200" w:type="dxa"/>
            <w:shd w:val="clear" w:color="auto" w:fill="F1F5F9"/>
            <w:tcMar>
              <w:top w:w="80" w:type="dxa"/>
              <w:left w:w="120" w:type="dxa"/>
              <w:bottom w:w="80" w:type="dxa"/>
              <w:right w:w="120" w:type="dxa"/>
            </w:tcMar>
          </w:tcPr>
          <w:p w14:paraId="2F7DDA47" w14:textId="77777777" w:rsidR="00FC2D18" w:rsidRDefault="00000000">
            <w:pPr>
              <w:spacing w:line="250" w:lineRule="auto"/>
            </w:pPr>
            <w:r>
              <w:rPr>
                <w:b/>
                <w:bCs/>
                <w:color w:val="6B7280"/>
                <w:spacing w:val="12"/>
                <w:sz w:val="16"/>
                <w:szCs w:val="16"/>
              </w:rPr>
              <w:lastRenderedPageBreak/>
              <w:t>FOLDER</w:t>
            </w:r>
          </w:p>
        </w:tc>
        <w:tc>
          <w:tcPr>
            <w:tcW w:w="6160" w:type="dxa"/>
            <w:shd w:val="clear" w:color="auto" w:fill="F1F5F9"/>
            <w:tcMar>
              <w:top w:w="80" w:type="dxa"/>
              <w:left w:w="120" w:type="dxa"/>
              <w:bottom w:w="80" w:type="dxa"/>
              <w:right w:w="120" w:type="dxa"/>
            </w:tcMar>
          </w:tcPr>
          <w:p w14:paraId="0A2BA718" w14:textId="77777777" w:rsidR="00FC2D18" w:rsidRDefault="00000000">
            <w:pPr>
              <w:spacing w:line="250" w:lineRule="auto"/>
            </w:pPr>
            <w:r>
              <w:rPr>
                <w:b/>
                <w:bCs/>
                <w:color w:val="6B7280"/>
                <w:spacing w:val="12"/>
                <w:sz w:val="16"/>
                <w:szCs w:val="16"/>
              </w:rPr>
              <w:t>WHAT BELONGS IN IT</w:t>
            </w:r>
          </w:p>
        </w:tc>
      </w:tr>
      <w:tr w:rsidR="00FC2D18" w14:paraId="0348F7E5" w14:textId="77777777">
        <w:tblPrEx>
          <w:tblCellMar>
            <w:top w:w="0" w:type="dxa"/>
            <w:bottom w:w="0" w:type="dxa"/>
          </w:tblCellMar>
        </w:tblPrEx>
        <w:tc>
          <w:tcPr>
            <w:tcW w:w="3200" w:type="dxa"/>
            <w:tcMar>
              <w:top w:w="80" w:type="dxa"/>
              <w:left w:w="120" w:type="dxa"/>
              <w:bottom w:w="80" w:type="dxa"/>
              <w:right w:w="120" w:type="dxa"/>
            </w:tcMar>
          </w:tcPr>
          <w:p w14:paraId="2B4EE589" w14:textId="77777777" w:rsidR="00FC2D18" w:rsidRDefault="00000000">
            <w:pPr>
              <w:spacing w:line="250" w:lineRule="auto"/>
            </w:pPr>
            <w:r>
              <w:rPr>
                <w:rFonts w:ascii="Consolas" w:eastAsia="Consolas" w:hAnsi="Consolas" w:cs="Consolas"/>
                <w:color w:val="334155"/>
                <w:sz w:val="19"/>
                <w:szCs w:val="19"/>
                <w:shd w:val="clear" w:color="auto" w:fill="F1F5F9"/>
              </w:rPr>
              <w:t>Intake &amp; Agreements</w:t>
            </w:r>
          </w:p>
        </w:tc>
        <w:tc>
          <w:tcPr>
            <w:tcW w:w="6160" w:type="dxa"/>
            <w:tcMar>
              <w:top w:w="80" w:type="dxa"/>
              <w:left w:w="120" w:type="dxa"/>
              <w:bottom w:w="80" w:type="dxa"/>
              <w:right w:w="120" w:type="dxa"/>
            </w:tcMar>
          </w:tcPr>
          <w:p w14:paraId="0CC882A7" w14:textId="77777777" w:rsidR="00FC2D18" w:rsidRDefault="00000000">
            <w:pPr>
              <w:spacing w:line="250" w:lineRule="auto"/>
            </w:pPr>
            <w:r>
              <w:rPr>
                <w:color w:val="374151"/>
                <w:sz w:val="21"/>
                <w:szCs w:val="21"/>
              </w:rPr>
              <w:t>Service Agreement, Parent Terms of Service, release forms, the intake form</w:t>
            </w:r>
          </w:p>
        </w:tc>
      </w:tr>
      <w:tr w:rsidR="00FC2D18" w14:paraId="00BDA978" w14:textId="77777777">
        <w:tblPrEx>
          <w:tblCellMar>
            <w:top w:w="0" w:type="dxa"/>
            <w:bottom w:w="0" w:type="dxa"/>
          </w:tblCellMar>
        </w:tblPrEx>
        <w:tc>
          <w:tcPr>
            <w:tcW w:w="3200" w:type="dxa"/>
            <w:tcMar>
              <w:top w:w="80" w:type="dxa"/>
              <w:left w:w="120" w:type="dxa"/>
              <w:bottom w:w="80" w:type="dxa"/>
              <w:right w:w="120" w:type="dxa"/>
            </w:tcMar>
          </w:tcPr>
          <w:p w14:paraId="215ABAA6" w14:textId="77777777" w:rsidR="00FC2D18" w:rsidRDefault="00000000">
            <w:pPr>
              <w:spacing w:line="250" w:lineRule="auto"/>
            </w:pPr>
            <w:r>
              <w:rPr>
                <w:rFonts w:ascii="Consolas" w:eastAsia="Consolas" w:hAnsi="Consolas" w:cs="Consolas"/>
                <w:color w:val="334155"/>
                <w:sz w:val="19"/>
                <w:szCs w:val="19"/>
                <w:shd w:val="clear" w:color="auto" w:fill="F1F5F9"/>
              </w:rPr>
              <w:t>Session Notes &amp; Progress</w:t>
            </w:r>
          </w:p>
        </w:tc>
        <w:tc>
          <w:tcPr>
            <w:tcW w:w="6160" w:type="dxa"/>
            <w:tcMar>
              <w:top w:w="80" w:type="dxa"/>
              <w:left w:w="120" w:type="dxa"/>
              <w:bottom w:w="80" w:type="dxa"/>
              <w:right w:w="120" w:type="dxa"/>
            </w:tcMar>
          </w:tcPr>
          <w:p w14:paraId="30B73D76" w14:textId="77777777" w:rsidR="00FC2D18" w:rsidRDefault="00000000">
            <w:pPr>
              <w:spacing w:line="250" w:lineRule="auto"/>
            </w:pPr>
            <w:r>
              <w:rPr>
                <w:color w:val="374151"/>
                <w:sz w:val="21"/>
                <w:szCs w:val="21"/>
              </w:rPr>
              <w:t>Session notes, curriculum tracker, goals tracker</w:t>
            </w:r>
          </w:p>
        </w:tc>
      </w:tr>
      <w:tr w:rsidR="00FC2D18" w14:paraId="161BB156" w14:textId="77777777">
        <w:tblPrEx>
          <w:tblCellMar>
            <w:top w:w="0" w:type="dxa"/>
            <w:bottom w:w="0" w:type="dxa"/>
          </w:tblCellMar>
        </w:tblPrEx>
        <w:tc>
          <w:tcPr>
            <w:tcW w:w="3200" w:type="dxa"/>
            <w:tcMar>
              <w:top w:w="80" w:type="dxa"/>
              <w:left w:w="120" w:type="dxa"/>
              <w:bottom w:w="80" w:type="dxa"/>
              <w:right w:w="120" w:type="dxa"/>
            </w:tcMar>
          </w:tcPr>
          <w:p w14:paraId="071B0CA8" w14:textId="77777777" w:rsidR="00FC2D18" w:rsidRDefault="00000000">
            <w:pPr>
              <w:spacing w:line="250" w:lineRule="auto"/>
            </w:pPr>
            <w:r>
              <w:rPr>
                <w:rFonts w:ascii="Consolas" w:eastAsia="Consolas" w:hAnsi="Consolas" w:cs="Consolas"/>
                <w:color w:val="334155"/>
                <w:sz w:val="19"/>
                <w:szCs w:val="19"/>
                <w:shd w:val="clear" w:color="auto" w:fill="F1F5F9"/>
              </w:rPr>
              <w:t>School &amp; Provider Records</w:t>
            </w:r>
          </w:p>
        </w:tc>
        <w:tc>
          <w:tcPr>
            <w:tcW w:w="6160" w:type="dxa"/>
            <w:tcMar>
              <w:top w:w="80" w:type="dxa"/>
              <w:left w:w="120" w:type="dxa"/>
              <w:bottom w:w="80" w:type="dxa"/>
              <w:right w:w="120" w:type="dxa"/>
            </w:tcMar>
          </w:tcPr>
          <w:p w14:paraId="33C13504" w14:textId="77777777" w:rsidR="00FC2D18" w:rsidRDefault="00000000">
            <w:pPr>
              <w:spacing w:line="250" w:lineRule="auto"/>
            </w:pPr>
            <w:r>
              <w:rPr>
                <w:color w:val="374151"/>
                <w:sz w:val="21"/>
                <w:szCs w:val="21"/>
              </w:rPr>
              <w:t>IEP/504 documents, report cards, therapist notes, teacher feedback forms</w:t>
            </w:r>
          </w:p>
        </w:tc>
      </w:tr>
    </w:tbl>
    <w:p w14:paraId="3F6EE807" w14:textId="77777777" w:rsidR="00FC2D18" w:rsidRDefault="00FC2D18">
      <w:pPr>
        <w:spacing w:after="240"/>
      </w:pPr>
    </w:p>
    <w:p w14:paraId="1CC82415" w14:textId="77777777" w:rsidR="00FC2D18" w:rsidRDefault="00000000">
      <w:pPr>
        <w:pStyle w:val="ListParagraph"/>
        <w:numPr>
          <w:ilvl w:val="0"/>
          <w:numId w:val="3"/>
        </w:numPr>
        <w:spacing w:after="90" w:line="276" w:lineRule="auto"/>
      </w:pPr>
      <w:r>
        <w:rPr>
          <w:b/>
          <w:bCs/>
          <w:color w:val="0F172A"/>
          <w:sz w:val="21"/>
          <w:szCs w:val="21"/>
        </w:rPr>
        <w:t xml:space="preserve">Invoices and payments do not live in the client folder. </w:t>
      </w:r>
      <w:r>
        <w:rPr>
          <w:color w:val="374151"/>
          <w:sz w:val="21"/>
          <w:szCs w:val="21"/>
        </w:rPr>
        <w:t xml:space="preserve">They are centralized under </w:t>
      </w:r>
      <w:r>
        <w:rPr>
          <w:rFonts w:ascii="Consolas" w:eastAsia="Consolas" w:hAnsi="Consolas" w:cs="Consolas"/>
          <w:color w:val="334155"/>
          <w:sz w:val="19"/>
          <w:szCs w:val="19"/>
          <w:shd w:val="clear" w:color="auto" w:fill="F1F5F9"/>
        </w:rPr>
        <w:t>02 – Admin &amp; Operations / Financials</w:t>
      </w:r>
      <w:r>
        <w:rPr>
          <w:color w:val="374151"/>
          <w:sz w:val="21"/>
          <w:szCs w:val="21"/>
        </w:rPr>
        <w:t>, so the finances can be read in one place.</w:t>
      </w:r>
    </w:p>
    <w:p w14:paraId="451CF918" w14:textId="77777777" w:rsidR="00FC2D18" w:rsidRDefault="00000000">
      <w:pPr>
        <w:pStyle w:val="ListParagraph"/>
        <w:numPr>
          <w:ilvl w:val="0"/>
          <w:numId w:val="3"/>
        </w:numPr>
        <w:spacing w:after="90" w:line="276" w:lineRule="auto"/>
      </w:pPr>
      <w:r>
        <w:rPr>
          <w:b/>
          <w:bCs/>
          <w:color w:val="0F172A"/>
          <w:sz w:val="21"/>
          <w:szCs w:val="21"/>
        </w:rPr>
        <w:t xml:space="preserve">Blank forms live in </w:t>
      </w:r>
      <w:r>
        <w:rPr>
          <w:rFonts w:ascii="Consolas" w:eastAsia="Consolas" w:hAnsi="Consolas" w:cs="Consolas"/>
          <w:color w:val="334155"/>
          <w:sz w:val="19"/>
          <w:szCs w:val="19"/>
          <w:shd w:val="clear" w:color="auto" w:fill="F1F5F9"/>
        </w:rPr>
        <w:t>_Templates</w:t>
      </w:r>
      <w:r>
        <w:rPr>
          <w:b/>
          <w:bCs/>
          <w:color w:val="0F172A"/>
          <w:sz w:val="21"/>
          <w:szCs w:val="21"/>
        </w:rPr>
        <w:t xml:space="preserve">, </w:t>
      </w:r>
      <w:r>
        <w:rPr>
          <w:color w:val="374151"/>
          <w:sz w:val="21"/>
          <w:szCs w:val="21"/>
        </w:rPr>
        <w:t>never inside a client folder. Copy out, never edit in place.</w:t>
      </w:r>
    </w:p>
    <w:p w14:paraId="038CE1CB" w14:textId="77777777" w:rsidR="00FC2D18" w:rsidRDefault="00000000">
      <w:pPr>
        <w:pStyle w:val="ListParagraph"/>
        <w:numPr>
          <w:ilvl w:val="0"/>
          <w:numId w:val="3"/>
        </w:numPr>
        <w:spacing w:after="90" w:line="276" w:lineRule="auto"/>
      </w:pPr>
      <w:r>
        <w:rPr>
          <w:b/>
          <w:bCs/>
          <w:color w:val="0F172A"/>
          <w:sz w:val="21"/>
          <w:szCs w:val="21"/>
        </w:rPr>
        <w:t xml:space="preserve">If you can’t tell which folder something goes in, it goes in the one where you would look for it first </w:t>
      </w:r>
      <w:r>
        <w:rPr>
          <w:color w:val="374151"/>
          <w:sz w:val="21"/>
          <w:szCs w:val="21"/>
        </w:rPr>
        <w:t xml:space="preserve">— and then it becomes an </w:t>
      </w:r>
      <w:r>
        <w:rPr>
          <w:rFonts w:ascii="Consolas" w:eastAsia="Consolas" w:hAnsi="Consolas" w:cs="Consolas"/>
          <w:color w:val="334155"/>
          <w:sz w:val="19"/>
          <w:szCs w:val="19"/>
          <w:shd w:val="clear" w:color="auto" w:fill="F1F5F9"/>
        </w:rPr>
        <w:t>[SOP Q]</w:t>
      </w:r>
      <w:r>
        <w:rPr>
          <w:color w:val="374151"/>
          <w:sz w:val="21"/>
          <w:szCs w:val="21"/>
        </w:rPr>
        <w:t>, so the answer gets written down.</w:t>
      </w:r>
    </w:p>
    <w:p w14:paraId="4EBED494" w14:textId="77777777" w:rsidR="00FC2D18" w:rsidRDefault="00FC2D18">
      <w:pPr>
        <w:spacing w:after="120"/>
      </w:pPr>
    </w:p>
    <w:p w14:paraId="09EE1593" w14:textId="77777777" w:rsidR="00FC2D18" w:rsidRDefault="00000000">
      <w:pPr>
        <w:spacing w:after="140" w:line="276" w:lineRule="auto"/>
      </w:pPr>
      <w:r>
        <w:rPr>
          <w:b/>
          <w:bCs/>
          <w:color w:val="B45309"/>
          <w:shd w:val="clear" w:color="auto" w:fill="FEF3C7"/>
        </w:rPr>
        <w:t xml:space="preserve">TBD — where this structure actually lives </w:t>
      </w:r>
      <w:proofErr w:type="gramStart"/>
      <w:r>
        <w:rPr>
          <w:b/>
          <w:bCs/>
          <w:color w:val="B45309"/>
          <w:shd w:val="clear" w:color="auto" w:fill="FEF3C7"/>
        </w:rPr>
        <w:t>is</w:t>
      </w:r>
      <w:proofErr w:type="gramEnd"/>
      <w:r>
        <w:rPr>
          <w:b/>
          <w:bCs/>
          <w:color w:val="B45309"/>
          <w:shd w:val="clear" w:color="auto" w:fill="FEF3C7"/>
        </w:rPr>
        <w:t xml:space="preserve"> still open: Google Drive now, or the Zoho One build in Sprint 04. Whichever it is, the naming conventions above carry across unchanged.</w:t>
      </w:r>
    </w:p>
    <w:p w14:paraId="0DBE59C9" w14:textId="77777777" w:rsidR="00FC2D18" w:rsidRDefault="00000000">
      <w:pPr>
        <w:pStyle w:val="Heading2"/>
        <w:spacing w:before="340" w:after="140"/>
      </w:pPr>
      <w:r>
        <w:rPr>
          <w:b/>
          <w:bCs/>
          <w:color w:val="0F172A"/>
        </w:rPr>
        <w:t>6. Calendar</w:t>
      </w:r>
    </w:p>
    <w:p w14:paraId="5A871C08" w14:textId="77777777" w:rsidR="00FC2D18" w:rsidRDefault="00000000">
      <w:pPr>
        <w:spacing w:after="140" w:line="276" w:lineRule="auto"/>
      </w:pPr>
      <w:r>
        <w:rPr>
          <w:color w:val="374151"/>
          <w:sz w:val="21"/>
          <w:szCs w:val="21"/>
        </w:rPr>
        <w:t>Your work calendar syncs to Sarah’s, so it is a shared operational document, not a private one. Anything that consumes a working hour goes on it — sessions, prep, admin blocks, travel. If it isn’t on the calendar, your available hours look larger than they are, and the caseload ramp can’t be measured.</w:t>
      </w:r>
    </w:p>
    <w:p w14:paraId="0C4B3899" w14:textId="77777777" w:rsidR="00FC2D18" w:rsidRDefault="00000000">
      <w:pPr>
        <w:spacing w:after="100"/>
      </w:pPr>
      <w:r>
        <w:rPr>
          <w:b/>
          <w:bCs/>
          <w:color w:val="0F172A"/>
          <w:sz w:val="21"/>
          <w:szCs w:val="21"/>
        </w:rPr>
        <w:t>Event titles:</w:t>
      </w:r>
    </w:p>
    <w:tbl>
      <w:tblPr>
        <w:tblW w:w="9360" w:type="dxa"/>
        <w:tblBorders>
          <w:top w:val="single" w:sz="4" w:space="0" w:color="E4E9F0"/>
          <w:left w:val="single" w:sz="4" w:space="0" w:color="E4E9F0"/>
          <w:bottom w:val="single" w:sz="4" w:space="0" w:color="E4E9F0"/>
          <w:right w:val="single" w:sz="4" w:space="0" w:color="E4E9F0"/>
          <w:insideH w:val="single" w:sz="4" w:space="0" w:color="E4E9F0"/>
          <w:insideV w:val="single" w:sz="4" w:space="0" w:color="E4E9F0"/>
        </w:tblBorders>
        <w:tblCellMar>
          <w:left w:w="10" w:type="dxa"/>
          <w:right w:w="10" w:type="dxa"/>
        </w:tblCellMar>
        <w:tblLook w:val="04A0" w:firstRow="1" w:lastRow="0" w:firstColumn="1" w:lastColumn="0" w:noHBand="0" w:noVBand="1"/>
      </w:tblPr>
      <w:tblGrid>
        <w:gridCol w:w="4200"/>
        <w:gridCol w:w="5160"/>
      </w:tblGrid>
      <w:tr w:rsidR="00FC2D18" w14:paraId="0ACEEEEE" w14:textId="77777777">
        <w:tblPrEx>
          <w:tblCellMar>
            <w:top w:w="0" w:type="dxa"/>
            <w:bottom w:w="0" w:type="dxa"/>
          </w:tblCellMar>
        </w:tblPrEx>
        <w:trPr>
          <w:tblHeader/>
        </w:trPr>
        <w:tc>
          <w:tcPr>
            <w:tcW w:w="4200" w:type="dxa"/>
            <w:shd w:val="clear" w:color="auto" w:fill="F1F5F9"/>
            <w:tcMar>
              <w:top w:w="80" w:type="dxa"/>
              <w:left w:w="120" w:type="dxa"/>
              <w:bottom w:w="80" w:type="dxa"/>
              <w:right w:w="120" w:type="dxa"/>
            </w:tcMar>
          </w:tcPr>
          <w:p w14:paraId="3CC70951" w14:textId="77777777" w:rsidR="00FC2D18" w:rsidRDefault="00000000">
            <w:pPr>
              <w:spacing w:line="250" w:lineRule="auto"/>
            </w:pPr>
            <w:r>
              <w:rPr>
                <w:b/>
                <w:bCs/>
                <w:color w:val="6B7280"/>
                <w:spacing w:val="12"/>
                <w:sz w:val="16"/>
                <w:szCs w:val="16"/>
              </w:rPr>
              <w:t>EVENT</w:t>
            </w:r>
          </w:p>
        </w:tc>
        <w:tc>
          <w:tcPr>
            <w:tcW w:w="5160" w:type="dxa"/>
            <w:shd w:val="clear" w:color="auto" w:fill="F1F5F9"/>
            <w:tcMar>
              <w:top w:w="80" w:type="dxa"/>
              <w:left w:w="120" w:type="dxa"/>
              <w:bottom w:w="80" w:type="dxa"/>
              <w:right w:w="120" w:type="dxa"/>
            </w:tcMar>
          </w:tcPr>
          <w:p w14:paraId="3ABD4A0F" w14:textId="77777777" w:rsidR="00FC2D18" w:rsidRDefault="00000000">
            <w:pPr>
              <w:spacing w:line="250" w:lineRule="auto"/>
            </w:pPr>
            <w:r>
              <w:rPr>
                <w:b/>
                <w:bCs/>
                <w:color w:val="6B7280"/>
                <w:spacing w:val="12"/>
                <w:sz w:val="16"/>
                <w:szCs w:val="16"/>
              </w:rPr>
              <w:t>TITLE</w:t>
            </w:r>
          </w:p>
        </w:tc>
      </w:tr>
      <w:tr w:rsidR="00FC2D18" w14:paraId="36584297" w14:textId="77777777">
        <w:tblPrEx>
          <w:tblCellMar>
            <w:top w:w="0" w:type="dxa"/>
            <w:bottom w:w="0" w:type="dxa"/>
          </w:tblCellMar>
        </w:tblPrEx>
        <w:tc>
          <w:tcPr>
            <w:tcW w:w="4200" w:type="dxa"/>
            <w:tcMar>
              <w:top w:w="80" w:type="dxa"/>
              <w:left w:w="120" w:type="dxa"/>
              <w:bottom w:w="80" w:type="dxa"/>
              <w:right w:w="120" w:type="dxa"/>
            </w:tcMar>
          </w:tcPr>
          <w:p w14:paraId="3FB0CCE5" w14:textId="77777777" w:rsidR="00FC2D18" w:rsidRDefault="00000000">
            <w:pPr>
              <w:spacing w:line="250" w:lineRule="auto"/>
            </w:pPr>
            <w:r>
              <w:rPr>
                <w:color w:val="374151"/>
                <w:sz w:val="21"/>
                <w:szCs w:val="21"/>
              </w:rPr>
              <w:t>Client session</w:t>
            </w:r>
          </w:p>
        </w:tc>
        <w:tc>
          <w:tcPr>
            <w:tcW w:w="5160" w:type="dxa"/>
            <w:tcMar>
              <w:top w:w="80" w:type="dxa"/>
              <w:left w:w="120" w:type="dxa"/>
              <w:bottom w:w="80" w:type="dxa"/>
              <w:right w:w="120" w:type="dxa"/>
            </w:tcMar>
          </w:tcPr>
          <w:p w14:paraId="7CB13C03" w14:textId="77777777" w:rsidR="00FC2D18" w:rsidRDefault="00000000">
            <w:pPr>
              <w:spacing w:line="250" w:lineRule="auto"/>
            </w:pPr>
            <w:r>
              <w:rPr>
                <w:rFonts w:ascii="Consolas" w:eastAsia="Consolas" w:hAnsi="Consolas" w:cs="Consolas"/>
                <w:color w:val="334155"/>
                <w:sz w:val="19"/>
                <w:szCs w:val="19"/>
                <w:shd w:val="clear" w:color="auto" w:fill="F1F5F9"/>
              </w:rPr>
              <w:t>Rivera, Mateo — Session</w:t>
            </w:r>
          </w:p>
        </w:tc>
      </w:tr>
      <w:tr w:rsidR="00FC2D18" w14:paraId="058E42E2" w14:textId="77777777">
        <w:tblPrEx>
          <w:tblCellMar>
            <w:top w:w="0" w:type="dxa"/>
            <w:bottom w:w="0" w:type="dxa"/>
          </w:tblCellMar>
        </w:tblPrEx>
        <w:tc>
          <w:tcPr>
            <w:tcW w:w="4200" w:type="dxa"/>
            <w:tcMar>
              <w:top w:w="80" w:type="dxa"/>
              <w:left w:w="120" w:type="dxa"/>
              <w:bottom w:w="80" w:type="dxa"/>
              <w:right w:w="120" w:type="dxa"/>
            </w:tcMar>
          </w:tcPr>
          <w:p w14:paraId="72FF6C4D" w14:textId="77777777" w:rsidR="00FC2D18" w:rsidRDefault="00000000">
            <w:pPr>
              <w:spacing w:line="250" w:lineRule="auto"/>
            </w:pPr>
            <w:r>
              <w:rPr>
                <w:color w:val="374151"/>
                <w:sz w:val="21"/>
                <w:szCs w:val="21"/>
              </w:rPr>
              <w:t>Parent session</w:t>
            </w:r>
          </w:p>
        </w:tc>
        <w:tc>
          <w:tcPr>
            <w:tcW w:w="5160" w:type="dxa"/>
            <w:tcMar>
              <w:top w:w="80" w:type="dxa"/>
              <w:left w:w="120" w:type="dxa"/>
              <w:bottom w:w="80" w:type="dxa"/>
              <w:right w:w="120" w:type="dxa"/>
            </w:tcMar>
          </w:tcPr>
          <w:p w14:paraId="4BEAB0D2" w14:textId="77777777" w:rsidR="00FC2D18" w:rsidRDefault="00000000">
            <w:pPr>
              <w:spacing w:line="250" w:lineRule="auto"/>
            </w:pPr>
            <w:r>
              <w:rPr>
                <w:rFonts w:ascii="Consolas" w:eastAsia="Consolas" w:hAnsi="Consolas" w:cs="Consolas"/>
                <w:color w:val="334155"/>
                <w:sz w:val="19"/>
                <w:szCs w:val="19"/>
                <w:shd w:val="clear" w:color="auto" w:fill="F1F5F9"/>
              </w:rPr>
              <w:t>Rivera, Mateo — Parent Session</w:t>
            </w:r>
          </w:p>
        </w:tc>
      </w:tr>
      <w:tr w:rsidR="00FC2D18" w14:paraId="43CC7046" w14:textId="77777777">
        <w:tblPrEx>
          <w:tblCellMar>
            <w:top w:w="0" w:type="dxa"/>
            <w:bottom w:w="0" w:type="dxa"/>
          </w:tblCellMar>
        </w:tblPrEx>
        <w:tc>
          <w:tcPr>
            <w:tcW w:w="4200" w:type="dxa"/>
            <w:tcMar>
              <w:top w:w="80" w:type="dxa"/>
              <w:left w:w="120" w:type="dxa"/>
              <w:bottom w:w="80" w:type="dxa"/>
              <w:right w:w="120" w:type="dxa"/>
            </w:tcMar>
          </w:tcPr>
          <w:p w14:paraId="3DA87C5E" w14:textId="77777777" w:rsidR="00FC2D18" w:rsidRDefault="00000000">
            <w:pPr>
              <w:spacing w:line="250" w:lineRule="auto"/>
            </w:pPr>
            <w:r>
              <w:rPr>
                <w:color w:val="374151"/>
                <w:sz w:val="21"/>
                <w:szCs w:val="21"/>
              </w:rPr>
              <w:t>First meeting with a prospective client</w:t>
            </w:r>
          </w:p>
        </w:tc>
        <w:tc>
          <w:tcPr>
            <w:tcW w:w="5160" w:type="dxa"/>
            <w:tcMar>
              <w:top w:w="80" w:type="dxa"/>
              <w:left w:w="120" w:type="dxa"/>
              <w:bottom w:w="80" w:type="dxa"/>
              <w:right w:w="120" w:type="dxa"/>
            </w:tcMar>
          </w:tcPr>
          <w:p w14:paraId="03B7F8B2" w14:textId="77777777" w:rsidR="00FC2D18" w:rsidRDefault="00000000">
            <w:pPr>
              <w:spacing w:line="250" w:lineRule="auto"/>
            </w:pPr>
            <w:r>
              <w:rPr>
                <w:rFonts w:ascii="Consolas" w:eastAsia="Consolas" w:hAnsi="Consolas" w:cs="Consolas"/>
                <w:color w:val="334155"/>
                <w:sz w:val="19"/>
                <w:szCs w:val="19"/>
                <w:shd w:val="clear" w:color="auto" w:fill="F1F5F9"/>
              </w:rPr>
              <w:t>Rivera, Mateo — Meet &amp; Greet</w:t>
            </w:r>
          </w:p>
        </w:tc>
      </w:tr>
      <w:tr w:rsidR="00FC2D18" w14:paraId="4266CF03" w14:textId="77777777">
        <w:tblPrEx>
          <w:tblCellMar>
            <w:top w:w="0" w:type="dxa"/>
            <w:bottom w:w="0" w:type="dxa"/>
          </w:tblCellMar>
        </w:tblPrEx>
        <w:tc>
          <w:tcPr>
            <w:tcW w:w="4200" w:type="dxa"/>
            <w:tcMar>
              <w:top w:w="80" w:type="dxa"/>
              <w:left w:w="120" w:type="dxa"/>
              <w:bottom w:w="80" w:type="dxa"/>
              <w:right w:w="120" w:type="dxa"/>
            </w:tcMar>
          </w:tcPr>
          <w:p w14:paraId="14FBFC55" w14:textId="77777777" w:rsidR="00FC2D18" w:rsidRDefault="00000000">
            <w:pPr>
              <w:spacing w:line="250" w:lineRule="auto"/>
            </w:pPr>
            <w:r>
              <w:rPr>
                <w:color w:val="374151"/>
                <w:sz w:val="21"/>
                <w:szCs w:val="21"/>
              </w:rPr>
              <w:t>Teacher, therapist or school meeting</w:t>
            </w:r>
          </w:p>
        </w:tc>
        <w:tc>
          <w:tcPr>
            <w:tcW w:w="5160" w:type="dxa"/>
            <w:tcMar>
              <w:top w:w="80" w:type="dxa"/>
              <w:left w:w="120" w:type="dxa"/>
              <w:bottom w:w="80" w:type="dxa"/>
              <w:right w:w="120" w:type="dxa"/>
            </w:tcMar>
          </w:tcPr>
          <w:p w14:paraId="220C069F" w14:textId="77777777" w:rsidR="00FC2D18" w:rsidRDefault="00000000">
            <w:pPr>
              <w:spacing w:line="250" w:lineRule="auto"/>
            </w:pPr>
            <w:r>
              <w:rPr>
                <w:rFonts w:ascii="Consolas" w:eastAsia="Consolas" w:hAnsi="Consolas" w:cs="Consolas"/>
                <w:color w:val="334155"/>
                <w:sz w:val="19"/>
                <w:szCs w:val="19"/>
                <w:shd w:val="clear" w:color="auto" w:fill="F1F5F9"/>
              </w:rPr>
              <w:t>Rivera, Mateo — Collaboration (School)</w:t>
            </w:r>
          </w:p>
        </w:tc>
      </w:tr>
      <w:tr w:rsidR="00FC2D18" w14:paraId="0B99339F" w14:textId="77777777">
        <w:tblPrEx>
          <w:tblCellMar>
            <w:top w:w="0" w:type="dxa"/>
            <w:bottom w:w="0" w:type="dxa"/>
          </w:tblCellMar>
        </w:tblPrEx>
        <w:tc>
          <w:tcPr>
            <w:tcW w:w="4200" w:type="dxa"/>
            <w:tcMar>
              <w:top w:w="80" w:type="dxa"/>
              <w:left w:w="120" w:type="dxa"/>
              <w:bottom w:w="80" w:type="dxa"/>
              <w:right w:w="120" w:type="dxa"/>
            </w:tcMar>
          </w:tcPr>
          <w:p w14:paraId="7D208A57" w14:textId="77777777" w:rsidR="00FC2D18" w:rsidRDefault="00000000">
            <w:pPr>
              <w:spacing w:line="250" w:lineRule="auto"/>
            </w:pPr>
            <w:r>
              <w:rPr>
                <w:color w:val="374151"/>
                <w:sz w:val="21"/>
                <w:szCs w:val="21"/>
              </w:rPr>
              <w:t>Weekly one-to-one</w:t>
            </w:r>
          </w:p>
        </w:tc>
        <w:tc>
          <w:tcPr>
            <w:tcW w:w="5160" w:type="dxa"/>
            <w:tcMar>
              <w:top w:w="80" w:type="dxa"/>
              <w:left w:w="120" w:type="dxa"/>
              <w:bottom w:w="80" w:type="dxa"/>
              <w:right w:w="120" w:type="dxa"/>
            </w:tcMar>
          </w:tcPr>
          <w:p w14:paraId="64682D28" w14:textId="77777777" w:rsidR="00FC2D18" w:rsidRDefault="00000000">
            <w:pPr>
              <w:spacing w:line="250" w:lineRule="auto"/>
            </w:pPr>
            <w:r>
              <w:rPr>
                <w:rFonts w:ascii="Consolas" w:eastAsia="Consolas" w:hAnsi="Consolas" w:cs="Consolas"/>
                <w:color w:val="334155"/>
                <w:sz w:val="19"/>
                <w:szCs w:val="19"/>
                <w:shd w:val="clear" w:color="auto" w:fill="F1F5F9"/>
              </w:rPr>
              <w:t>1:1 with Sarah</w:t>
            </w:r>
          </w:p>
        </w:tc>
      </w:tr>
      <w:tr w:rsidR="00FC2D18" w14:paraId="46FBD08A" w14:textId="77777777">
        <w:tblPrEx>
          <w:tblCellMar>
            <w:top w:w="0" w:type="dxa"/>
            <w:bottom w:w="0" w:type="dxa"/>
          </w:tblCellMar>
        </w:tblPrEx>
        <w:tc>
          <w:tcPr>
            <w:tcW w:w="4200" w:type="dxa"/>
            <w:tcMar>
              <w:top w:w="80" w:type="dxa"/>
              <w:left w:w="120" w:type="dxa"/>
              <w:bottom w:w="80" w:type="dxa"/>
              <w:right w:w="120" w:type="dxa"/>
            </w:tcMar>
          </w:tcPr>
          <w:p w14:paraId="0F5E174F" w14:textId="77777777" w:rsidR="00FC2D18" w:rsidRDefault="00000000">
            <w:pPr>
              <w:spacing w:line="250" w:lineRule="auto"/>
            </w:pPr>
            <w:r>
              <w:rPr>
                <w:color w:val="374151"/>
                <w:sz w:val="21"/>
                <w:szCs w:val="21"/>
              </w:rPr>
              <w:t>Notes, prep, admin</w:t>
            </w:r>
          </w:p>
        </w:tc>
        <w:tc>
          <w:tcPr>
            <w:tcW w:w="5160" w:type="dxa"/>
            <w:tcMar>
              <w:top w:w="80" w:type="dxa"/>
              <w:left w:w="120" w:type="dxa"/>
              <w:bottom w:w="80" w:type="dxa"/>
              <w:right w:w="120" w:type="dxa"/>
            </w:tcMar>
          </w:tcPr>
          <w:p w14:paraId="27B0DC2F" w14:textId="77777777" w:rsidR="00FC2D18" w:rsidRDefault="00000000">
            <w:pPr>
              <w:spacing w:line="250" w:lineRule="auto"/>
            </w:pPr>
            <w:r>
              <w:rPr>
                <w:rFonts w:ascii="Consolas" w:eastAsia="Consolas" w:hAnsi="Consolas" w:cs="Consolas"/>
                <w:color w:val="334155"/>
                <w:sz w:val="19"/>
                <w:szCs w:val="19"/>
                <w:shd w:val="clear" w:color="auto" w:fill="F1F5F9"/>
              </w:rPr>
              <w:t>ADMIN — session notes</w:t>
            </w:r>
          </w:p>
        </w:tc>
      </w:tr>
      <w:tr w:rsidR="00FC2D18" w14:paraId="0CAF8F29" w14:textId="77777777">
        <w:tblPrEx>
          <w:tblCellMar>
            <w:top w:w="0" w:type="dxa"/>
            <w:bottom w:w="0" w:type="dxa"/>
          </w:tblCellMar>
        </w:tblPrEx>
        <w:tc>
          <w:tcPr>
            <w:tcW w:w="4200" w:type="dxa"/>
            <w:tcMar>
              <w:top w:w="80" w:type="dxa"/>
              <w:left w:w="120" w:type="dxa"/>
              <w:bottom w:w="80" w:type="dxa"/>
              <w:right w:w="120" w:type="dxa"/>
            </w:tcMar>
          </w:tcPr>
          <w:p w14:paraId="457C1354" w14:textId="77777777" w:rsidR="00FC2D18" w:rsidRDefault="00000000">
            <w:pPr>
              <w:spacing w:line="250" w:lineRule="auto"/>
            </w:pPr>
            <w:r>
              <w:rPr>
                <w:color w:val="374151"/>
                <w:sz w:val="21"/>
                <w:szCs w:val="21"/>
              </w:rPr>
              <w:t>Not available</w:t>
            </w:r>
          </w:p>
        </w:tc>
        <w:tc>
          <w:tcPr>
            <w:tcW w:w="5160" w:type="dxa"/>
            <w:tcMar>
              <w:top w:w="80" w:type="dxa"/>
              <w:left w:w="120" w:type="dxa"/>
              <w:bottom w:w="80" w:type="dxa"/>
              <w:right w:w="120" w:type="dxa"/>
            </w:tcMar>
          </w:tcPr>
          <w:p w14:paraId="43FE4526" w14:textId="77777777" w:rsidR="00FC2D18" w:rsidRDefault="00000000">
            <w:pPr>
              <w:spacing w:line="250" w:lineRule="auto"/>
            </w:pPr>
            <w:r>
              <w:rPr>
                <w:rFonts w:ascii="Consolas" w:eastAsia="Consolas" w:hAnsi="Consolas" w:cs="Consolas"/>
                <w:color w:val="334155"/>
                <w:sz w:val="19"/>
                <w:szCs w:val="19"/>
                <w:shd w:val="clear" w:color="auto" w:fill="F1F5F9"/>
              </w:rPr>
              <w:t>BLOCKED — unavailable</w:t>
            </w:r>
          </w:p>
        </w:tc>
      </w:tr>
      <w:tr w:rsidR="00FC2D18" w14:paraId="4E52CE53" w14:textId="77777777">
        <w:tblPrEx>
          <w:tblCellMar>
            <w:top w:w="0" w:type="dxa"/>
            <w:bottom w:w="0" w:type="dxa"/>
          </w:tblCellMar>
        </w:tblPrEx>
        <w:tc>
          <w:tcPr>
            <w:tcW w:w="4200" w:type="dxa"/>
            <w:tcMar>
              <w:top w:w="80" w:type="dxa"/>
              <w:left w:w="120" w:type="dxa"/>
              <w:bottom w:w="80" w:type="dxa"/>
              <w:right w:w="120" w:type="dxa"/>
            </w:tcMar>
          </w:tcPr>
          <w:p w14:paraId="4613CEE4" w14:textId="77777777" w:rsidR="00FC2D18" w:rsidRDefault="00000000">
            <w:pPr>
              <w:spacing w:line="250" w:lineRule="auto"/>
            </w:pPr>
            <w:r>
              <w:rPr>
                <w:color w:val="374151"/>
                <w:sz w:val="21"/>
                <w:szCs w:val="21"/>
              </w:rPr>
              <w:t>Away</w:t>
            </w:r>
          </w:p>
        </w:tc>
        <w:tc>
          <w:tcPr>
            <w:tcW w:w="5160" w:type="dxa"/>
            <w:tcMar>
              <w:top w:w="80" w:type="dxa"/>
              <w:left w:w="120" w:type="dxa"/>
              <w:bottom w:w="80" w:type="dxa"/>
              <w:right w:w="120" w:type="dxa"/>
            </w:tcMar>
          </w:tcPr>
          <w:p w14:paraId="00F4E71C" w14:textId="77777777" w:rsidR="00FC2D18" w:rsidRDefault="00000000">
            <w:pPr>
              <w:spacing w:line="250" w:lineRule="auto"/>
            </w:pPr>
            <w:r>
              <w:rPr>
                <w:rFonts w:ascii="Consolas" w:eastAsia="Consolas" w:hAnsi="Consolas" w:cs="Consolas"/>
                <w:color w:val="334155"/>
                <w:sz w:val="19"/>
                <w:szCs w:val="19"/>
                <w:shd w:val="clear" w:color="auto" w:fill="F1F5F9"/>
              </w:rPr>
              <w:t>OOO — Lastname</w:t>
            </w:r>
          </w:p>
        </w:tc>
      </w:tr>
    </w:tbl>
    <w:p w14:paraId="59C225FC" w14:textId="77777777" w:rsidR="00FC2D18" w:rsidRDefault="00FC2D18">
      <w:pPr>
        <w:spacing w:after="240"/>
      </w:pPr>
    </w:p>
    <w:p w14:paraId="08382611" w14:textId="77777777" w:rsidR="00FC2D18" w:rsidRDefault="00000000">
      <w:pPr>
        <w:spacing w:after="140" w:line="276" w:lineRule="auto"/>
      </w:pPr>
      <w:r>
        <w:rPr>
          <w:color w:val="374151"/>
          <w:sz w:val="21"/>
          <w:szCs w:val="21"/>
        </w:rPr>
        <w:t>These match the four Calendly event types set up before day one — Parent Sessions, Meet-and-Greet, Collaboration Meetings, and Meetings with Sarah — so a booking Calendly creates and an event you type in by hand look the same on the calendar.</w:t>
      </w:r>
    </w:p>
    <w:p w14:paraId="6D1914C4" w14:textId="77777777" w:rsidR="00FC2D18" w:rsidRDefault="00000000">
      <w:pPr>
        <w:spacing w:after="140" w:line="276" w:lineRule="auto"/>
      </w:pPr>
      <w:r>
        <w:rPr>
          <w:b/>
          <w:bCs/>
          <w:color w:val="0F172A"/>
          <w:sz w:val="21"/>
          <w:szCs w:val="21"/>
        </w:rPr>
        <w:t xml:space="preserve">Colors mean the same thing on both calendars. </w:t>
      </w:r>
      <w:r>
        <w:rPr>
          <w:color w:val="374151"/>
          <w:sz w:val="21"/>
          <w:szCs w:val="21"/>
        </w:rPr>
        <w:t>Because your calendar is read by someone else, a color key only works if it is shared:</w:t>
      </w:r>
    </w:p>
    <w:p w14:paraId="763EA50D" w14:textId="77777777" w:rsidR="00FC2D18" w:rsidRDefault="00FC2D18">
      <w:pPr>
        <w:spacing w:after="100"/>
      </w:pPr>
    </w:p>
    <w:tbl>
      <w:tblPr>
        <w:tblW w:w="9360" w:type="dxa"/>
        <w:tblBorders>
          <w:top w:val="single" w:sz="4" w:space="0" w:color="E4E9F0"/>
          <w:left w:val="single" w:sz="4" w:space="0" w:color="E4E9F0"/>
          <w:bottom w:val="single" w:sz="4" w:space="0" w:color="E4E9F0"/>
          <w:right w:val="single" w:sz="4" w:space="0" w:color="E4E9F0"/>
          <w:insideH w:val="single" w:sz="4" w:space="0" w:color="E4E9F0"/>
          <w:insideV w:val="single" w:sz="4" w:space="0" w:color="E4E9F0"/>
        </w:tblBorders>
        <w:tblCellMar>
          <w:left w:w="10" w:type="dxa"/>
          <w:right w:w="10" w:type="dxa"/>
        </w:tblCellMar>
        <w:tblLook w:val="04A0" w:firstRow="1" w:lastRow="0" w:firstColumn="1" w:lastColumn="0" w:noHBand="0" w:noVBand="1"/>
      </w:tblPr>
      <w:tblGrid>
        <w:gridCol w:w="2400"/>
        <w:gridCol w:w="6960"/>
      </w:tblGrid>
      <w:tr w:rsidR="00FC2D18" w14:paraId="5A9FDADA" w14:textId="77777777">
        <w:tblPrEx>
          <w:tblCellMar>
            <w:top w:w="0" w:type="dxa"/>
            <w:bottom w:w="0" w:type="dxa"/>
          </w:tblCellMar>
        </w:tblPrEx>
        <w:trPr>
          <w:tblHeader/>
        </w:trPr>
        <w:tc>
          <w:tcPr>
            <w:tcW w:w="2400" w:type="dxa"/>
            <w:shd w:val="clear" w:color="auto" w:fill="F1F5F9"/>
            <w:tcMar>
              <w:top w:w="80" w:type="dxa"/>
              <w:left w:w="120" w:type="dxa"/>
              <w:bottom w:w="80" w:type="dxa"/>
              <w:right w:w="120" w:type="dxa"/>
            </w:tcMar>
          </w:tcPr>
          <w:p w14:paraId="5C4EDBAE" w14:textId="77777777" w:rsidR="00FC2D18" w:rsidRDefault="00000000">
            <w:pPr>
              <w:spacing w:line="250" w:lineRule="auto"/>
            </w:pPr>
            <w:r>
              <w:rPr>
                <w:b/>
                <w:bCs/>
                <w:color w:val="6B7280"/>
                <w:spacing w:val="12"/>
                <w:sz w:val="16"/>
                <w:szCs w:val="16"/>
              </w:rPr>
              <w:t>COLOR</w:t>
            </w:r>
          </w:p>
        </w:tc>
        <w:tc>
          <w:tcPr>
            <w:tcW w:w="6960" w:type="dxa"/>
            <w:shd w:val="clear" w:color="auto" w:fill="F1F5F9"/>
            <w:tcMar>
              <w:top w:w="80" w:type="dxa"/>
              <w:left w:w="120" w:type="dxa"/>
              <w:bottom w:w="80" w:type="dxa"/>
              <w:right w:w="120" w:type="dxa"/>
            </w:tcMar>
          </w:tcPr>
          <w:p w14:paraId="584E9B12" w14:textId="77777777" w:rsidR="00FC2D18" w:rsidRDefault="00000000">
            <w:pPr>
              <w:spacing w:line="250" w:lineRule="auto"/>
            </w:pPr>
            <w:r>
              <w:rPr>
                <w:b/>
                <w:bCs/>
                <w:color w:val="6B7280"/>
                <w:spacing w:val="12"/>
                <w:sz w:val="16"/>
                <w:szCs w:val="16"/>
              </w:rPr>
              <w:t>MEANING</w:t>
            </w:r>
          </w:p>
        </w:tc>
      </w:tr>
      <w:tr w:rsidR="00FC2D18" w14:paraId="448D1B13" w14:textId="77777777">
        <w:tblPrEx>
          <w:tblCellMar>
            <w:top w:w="0" w:type="dxa"/>
            <w:bottom w:w="0" w:type="dxa"/>
          </w:tblCellMar>
        </w:tblPrEx>
        <w:tc>
          <w:tcPr>
            <w:tcW w:w="2400" w:type="dxa"/>
            <w:tcMar>
              <w:top w:w="80" w:type="dxa"/>
              <w:left w:w="120" w:type="dxa"/>
              <w:bottom w:w="80" w:type="dxa"/>
              <w:right w:w="120" w:type="dxa"/>
            </w:tcMar>
          </w:tcPr>
          <w:p w14:paraId="419BCAD1" w14:textId="77777777" w:rsidR="00FC2D18" w:rsidRDefault="00000000">
            <w:pPr>
              <w:spacing w:line="250" w:lineRule="auto"/>
            </w:pPr>
            <w:proofErr w:type="spellStart"/>
            <w:r>
              <w:rPr>
                <w:color w:val="374151"/>
                <w:sz w:val="21"/>
                <w:szCs w:val="21"/>
              </w:rPr>
              <w:t>Colour</w:t>
            </w:r>
            <w:proofErr w:type="spellEnd"/>
            <w:r>
              <w:rPr>
                <w:color w:val="374151"/>
                <w:sz w:val="21"/>
                <w:szCs w:val="21"/>
              </w:rPr>
              <w:t xml:space="preserve"> 1</w:t>
            </w:r>
          </w:p>
        </w:tc>
        <w:tc>
          <w:tcPr>
            <w:tcW w:w="6960" w:type="dxa"/>
            <w:tcMar>
              <w:top w:w="80" w:type="dxa"/>
              <w:left w:w="120" w:type="dxa"/>
              <w:bottom w:w="80" w:type="dxa"/>
              <w:right w:w="120" w:type="dxa"/>
            </w:tcMar>
          </w:tcPr>
          <w:p w14:paraId="10C083CD" w14:textId="77777777" w:rsidR="00FC2D18" w:rsidRDefault="00000000">
            <w:pPr>
              <w:spacing w:line="250" w:lineRule="auto"/>
            </w:pPr>
            <w:r>
              <w:rPr>
                <w:color w:val="374151"/>
                <w:sz w:val="21"/>
                <w:szCs w:val="21"/>
              </w:rPr>
              <w:t>Client sessions</w:t>
            </w:r>
          </w:p>
        </w:tc>
      </w:tr>
      <w:tr w:rsidR="00FC2D18" w14:paraId="4F8203B6" w14:textId="77777777">
        <w:tblPrEx>
          <w:tblCellMar>
            <w:top w:w="0" w:type="dxa"/>
            <w:bottom w:w="0" w:type="dxa"/>
          </w:tblCellMar>
        </w:tblPrEx>
        <w:tc>
          <w:tcPr>
            <w:tcW w:w="2400" w:type="dxa"/>
            <w:tcMar>
              <w:top w:w="80" w:type="dxa"/>
              <w:left w:w="120" w:type="dxa"/>
              <w:bottom w:w="80" w:type="dxa"/>
              <w:right w:w="120" w:type="dxa"/>
            </w:tcMar>
          </w:tcPr>
          <w:p w14:paraId="74548C4E" w14:textId="77777777" w:rsidR="00FC2D18" w:rsidRDefault="00000000">
            <w:pPr>
              <w:spacing w:line="250" w:lineRule="auto"/>
            </w:pPr>
            <w:proofErr w:type="spellStart"/>
            <w:r>
              <w:rPr>
                <w:color w:val="374151"/>
                <w:sz w:val="21"/>
                <w:szCs w:val="21"/>
              </w:rPr>
              <w:t>Colour</w:t>
            </w:r>
            <w:proofErr w:type="spellEnd"/>
            <w:r>
              <w:rPr>
                <w:color w:val="374151"/>
                <w:sz w:val="21"/>
                <w:szCs w:val="21"/>
              </w:rPr>
              <w:t xml:space="preserve"> 2</w:t>
            </w:r>
          </w:p>
        </w:tc>
        <w:tc>
          <w:tcPr>
            <w:tcW w:w="6960" w:type="dxa"/>
            <w:tcMar>
              <w:top w:w="80" w:type="dxa"/>
              <w:left w:w="120" w:type="dxa"/>
              <w:bottom w:w="80" w:type="dxa"/>
              <w:right w:w="120" w:type="dxa"/>
            </w:tcMar>
          </w:tcPr>
          <w:p w14:paraId="6A977575" w14:textId="77777777" w:rsidR="00FC2D18" w:rsidRDefault="00000000">
            <w:pPr>
              <w:spacing w:line="250" w:lineRule="auto"/>
            </w:pPr>
            <w:r>
              <w:rPr>
                <w:color w:val="374151"/>
                <w:sz w:val="21"/>
                <w:szCs w:val="21"/>
              </w:rPr>
              <w:t>Parent sessions</w:t>
            </w:r>
          </w:p>
        </w:tc>
      </w:tr>
      <w:tr w:rsidR="00FC2D18" w14:paraId="6FA2C3E9" w14:textId="77777777">
        <w:tblPrEx>
          <w:tblCellMar>
            <w:top w:w="0" w:type="dxa"/>
            <w:bottom w:w="0" w:type="dxa"/>
          </w:tblCellMar>
        </w:tblPrEx>
        <w:tc>
          <w:tcPr>
            <w:tcW w:w="2400" w:type="dxa"/>
            <w:tcMar>
              <w:top w:w="80" w:type="dxa"/>
              <w:left w:w="120" w:type="dxa"/>
              <w:bottom w:w="80" w:type="dxa"/>
              <w:right w:w="120" w:type="dxa"/>
            </w:tcMar>
          </w:tcPr>
          <w:p w14:paraId="49D540C6" w14:textId="77777777" w:rsidR="00FC2D18" w:rsidRDefault="00000000">
            <w:pPr>
              <w:spacing w:line="250" w:lineRule="auto"/>
            </w:pPr>
            <w:proofErr w:type="spellStart"/>
            <w:r>
              <w:rPr>
                <w:color w:val="374151"/>
                <w:sz w:val="21"/>
                <w:szCs w:val="21"/>
              </w:rPr>
              <w:t>Colour</w:t>
            </w:r>
            <w:proofErr w:type="spellEnd"/>
            <w:r>
              <w:rPr>
                <w:color w:val="374151"/>
                <w:sz w:val="21"/>
                <w:szCs w:val="21"/>
              </w:rPr>
              <w:t xml:space="preserve"> 3</w:t>
            </w:r>
          </w:p>
        </w:tc>
        <w:tc>
          <w:tcPr>
            <w:tcW w:w="6960" w:type="dxa"/>
            <w:tcMar>
              <w:top w:w="80" w:type="dxa"/>
              <w:left w:w="120" w:type="dxa"/>
              <w:bottom w:w="80" w:type="dxa"/>
              <w:right w:w="120" w:type="dxa"/>
            </w:tcMar>
          </w:tcPr>
          <w:p w14:paraId="1522B5BD" w14:textId="77777777" w:rsidR="00FC2D18" w:rsidRDefault="00000000">
            <w:pPr>
              <w:spacing w:line="250" w:lineRule="auto"/>
            </w:pPr>
            <w:r>
              <w:rPr>
                <w:color w:val="374151"/>
                <w:sz w:val="21"/>
                <w:szCs w:val="21"/>
              </w:rPr>
              <w:t>Collaboration and provider meetings</w:t>
            </w:r>
          </w:p>
        </w:tc>
      </w:tr>
      <w:tr w:rsidR="00FC2D18" w14:paraId="67F8DE6F" w14:textId="77777777">
        <w:tblPrEx>
          <w:tblCellMar>
            <w:top w:w="0" w:type="dxa"/>
            <w:bottom w:w="0" w:type="dxa"/>
          </w:tblCellMar>
        </w:tblPrEx>
        <w:tc>
          <w:tcPr>
            <w:tcW w:w="2400" w:type="dxa"/>
            <w:tcMar>
              <w:top w:w="80" w:type="dxa"/>
              <w:left w:w="120" w:type="dxa"/>
              <w:bottom w:w="80" w:type="dxa"/>
              <w:right w:w="120" w:type="dxa"/>
            </w:tcMar>
          </w:tcPr>
          <w:p w14:paraId="5242C0F2" w14:textId="77777777" w:rsidR="00FC2D18" w:rsidRDefault="00000000">
            <w:pPr>
              <w:spacing w:line="250" w:lineRule="auto"/>
            </w:pPr>
            <w:proofErr w:type="spellStart"/>
            <w:r>
              <w:rPr>
                <w:color w:val="374151"/>
                <w:sz w:val="21"/>
                <w:szCs w:val="21"/>
              </w:rPr>
              <w:t>Colour</w:t>
            </w:r>
            <w:proofErr w:type="spellEnd"/>
            <w:r>
              <w:rPr>
                <w:color w:val="374151"/>
                <w:sz w:val="21"/>
                <w:szCs w:val="21"/>
              </w:rPr>
              <w:t xml:space="preserve"> 4</w:t>
            </w:r>
          </w:p>
        </w:tc>
        <w:tc>
          <w:tcPr>
            <w:tcW w:w="6960" w:type="dxa"/>
            <w:tcMar>
              <w:top w:w="80" w:type="dxa"/>
              <w:left w:w="120" w:type="dxa"/>
              <w:bottom w:w="80" w:type="dxa"/>
              <w:right w:w="120" w:type="dxa"/>
            </w:tcMar>
          </w:tcPr>
          <w:p w14:paraId="65F0F521" w14:textId="77777777" w:rsidR="00FC2D18" w:rsidRDefault="00000000">
            <w:pPr>
              <w:spacing w:line="250" w:lineRule="auto"/>
            </w:pPr>
            <w:r>
              <w:rPr>
                <w:color w:val="374151"/>
                <w:sz w:val="21"/>
                <w:szCs w:val="21"/>
              </w:rPr>
              <w:t>Internal — one-to-ones, admin, prep</w:t>
            </w:r>
          </w:p>
        </w:tc>
      </w:tr>
      <w:tr w:rsidR="00FC2D18" w14:paraId="07D87B65" w14:textId="77777777">
        <w:tblPrEx>
          <w:tblCellMar>
            <w:top w:w="0" w:type="dxa"/>
            <w:bottom w:w="0" w:type="dxa"/>
          </w:tblCellMar>
        </w:tblPrEx>
        <w:tc>
          <w:tcPr>
            <w:tcW w:w="2400" w:type="dxa"/>
            <w:tcMar>
              <w:top w:w="80" w:type="dxa"/>
              <w:left w:w="120" w:type="dxa"/>
              <w:bottom w:w="80" w:type="dxa"/>
              <w:right w:w="120" w:type="dxa"/>
            </w:tcMar>
          </w:tcPr>
          <w:p w14:paraId="517A344C" w14:textId="77777777" w:rsidR="00FC2D18" w:rsidRDefault="00000000">
            <w:pPr>
              <w:spacing w:line="250" w:lineRule="auto"/>
            </w:pPr>
            <w:r>
              <w:rPr>
                <w:color w:val="374151"/>
                <w:sz w:val="21"/>
                <w:szCs w:val="21"/>
              </w:rPr>
              <w:t>Grey</w:t>
            </w:r>
          </w:p>
        </w:tc>
        <w:tc>
          <w:tcPr>
            <w:tcW w:w="6960" w:type="dxa"/>
            <w:tcMar>
              <w:top w:w="80" w:type="dxa"/>
              <w:left w:w="120" w:type="dxa"/>
              <w:bottom w:w="80" w:type="dxa"/>
              <w:right w:w="120" w:type="dxa"/>
            </w:tcMar>
          </w:tcPr>
          <w:p w14:paraId="583517A2" w14:textId="77777777" w:rsidR="00FC2D18" w:rsidRDefault="00000000">
            <w:pPr>
              <w:spacing w:line="250" w:lineRule="auto"/>
            </w:pPr>
            <w:r>
              <w:rPr>
                <w:color w:val="374151"/>
                <w:sz w:val="21"/>
                <w:szCs w:val="21"/>
              </w:rPr>
              <w:t>Blocked, unavailable, out of office</w:t>
            </w:r>
          </w:p>
        </w:tc>
      </w:tr>
    </w:tbl>
    <w:p w14:paraId="1702877E" w14:textId="77777777" w:rsidR="00FC2D18" w:rsidRDefault="00FC2D18">
      <w:pPr>
        <w:spacing w:after="200"/>
      </w:pPr>
    </w:p>
    <w:p w14:paraId="5714B048" w14:textId="77777777" w:rsidR="00FC2D18" w:rsidRDefault="00000000">
      <w:pPr>
        <w:spacing w:after="140" w:line="276" w:lineRule="auto"/>
      </w:pPr>
      <w:r>
        <w:rPr>
          <w:b/>
          <w:bCs/>
          <w:color w:val="B45309"/>
          <w:shd w:val="clear" w:color="auto" w:fill="FEF3C7"/>
        </w:rPr>
        <w:t>confirm with Sarah — the specific colors, since they have to be agreed once and then not changed. What matters is that both calendars use the same five.</w:t>
      </w:r>
    </w:p>
    <w:p w14:paraId="4FBBAD3F" w14:textId="77777777" w:rsidR="00FC2D18" w:rsidRDefault="00000000">
      <w:pPr>
        <w:spacing w:after="100"/>
      </w:pPr>
      <w:r>
        <w:rPr>
          <w:b/>
          <w:bCs/>
          <w:color w:val="0F172A"/>
          <w:sz w:val="21"/>
          <w:szCs w:val="21"/>
        </w:rPr>
        <w:t>Other calendar rules:</w:t>
      </w:r>
    </w:p>
    <w:p w14:paraId="6DF223B9" w14:textId="77777777" w:rsidR="00FC2D18" w:rsidRDefault="00000000">
      <w:pPr>
        <w:pStyle w:val="ListParagraph"/>
        <w:numPr>
          <w:ilvl w:val="0"/>
          <w:numId w:val="3"/>
        </w:numPr>
        <w:spacing w:after="90" w:line="276" w:lineRule="auto"/>
      </w:pPr>
      <w:r>
        <w:rPr>
          <w:b/>
          <w:bCs/>
          <w:color w:val="0F172A"/>
          <w:sz w:val="21"/>
          <w:szCs w:val="21"/>
        </w:rPr>
        <w:t xml:space="preserve">Block time rather than declining bookings. </w:t>
      </w:r>
      <w:r>
        <w:rPr>
          <w:color w:val="374151"/>
          <w:sz w:val="21"/>
          <w:szCs w:val="21"/>
        </w:rPr>
        <w:t>Calendly can only avoid a slot it knows is taken.</w:t>
      </w:r>
    </w:p>
    <w:p w14:paraId="7D51683D" w14:textId="77777777" w:rsidR="00FC2D18" w:rsidRDefault="00000000">
      <w:pPr>
        <w:pStyle w:val="ListParagraph"/>
        <w:numPr>
          <w:ilvl w:val="0"/>
          <w:numId w:val="3"/>
        </w:numPr>
        <w:spacing w:after="90" w:line="276" w:lineRule="auto"/>
      </w:pPr>
      <w:r>
        <w:rPr>
          <w:b/>
          <w:bCs/>
          <w:color w:val="0F172A"/>
          <w:sz w:val="21"/>
          <w:szCs w:val="21"/>
        </w:rPr>
        <w:t xml:space="preserve">Working hours are 9am–7pm ET Monday–Thursday and 9am–4pm ET Friday, </w:t>
      </w:r>
      <w:r>
        <w:rPr>
          <w:color w:val="374151"/>
          <w:sz w:val="21"/>
          <w:szCs w:val="21"/>
        </w:rPr>
        <w:t>per the Role Definition. Calendly availability should match, not exceed it.</w:t>
      </w:r>
    </w:p>
    <w:p w14:paraId="3718EBEA" w14:textId="77777777" w:rsidR="00FC2D18" w:rsidRDefault="00000000">
      <w:pPr>
        <w:pStyle w:val="ListParagraph"/>
        <w:numPr>
          <w:ilvl w:val="0"/>
          <w:numId w:val="3"/>
        </w:numPr>
        <w:spacing w:after="90" w:line="276" w:lineRule="auto"/>
      </w:pPr>
      <w:r>
        <w:rPr>
          <w:b/>
          <w:bCs/>
          <w:color w:val="0F172A"/>
          <w:sz w:val="21"/>
          <w:szCs w:val="21"/>
        </w:rPr>
        <w:t xml:space="preserve">No client detail in an event title or description </w:t>
      </w:r>
      <w:r>
        <w:rPr>
          <w:color w:val="374151"/>
          <w:sz w:val="21"/>
          <w:szCs w:val="21"/>
        </w:rPr>
        <w:t>beyond the name — the calendar is visible to more people and more devices than the client record is.</w:t>
      </w:r>
    </w:p>
    <w:p w14:paraId="521F3E4F" w14:textId="77777777" w:rsidR="00FC2D18" w:rsidRDefault="00000000">
      <w:pPr>
        <w:pStyle w:val="ListParagraph"/>
        <w:numPr>
          <w:ilvl w:val="0"/>
          <w:numId w:val="3"/>
        </w:numPr>
        <w:spacing w:after="90" w:line="276" w:lineRule="auto"/>
      </w:pPr>
      <w:r>
        <w:rPr>
          <w:b/>
          <w:bCs/>
          <w:color w:val="0F172A"/>
          <w:sz w:val="21"/>
          <w:szCs w:val="21"/>
        </w:rPr>
        <w:t xml:space="preserve">Cancellations and reschedules are logged as distinct outcomes, </w:t>
      </w:r>
      <w:r>
        <w:rPr>
          <w:color w:val="374151"/>
          <w:sz w:val="21"/>
          <w:szCs w:val="21"/>
        </w:rPr>
        <w:t>not both deleted off the calendar. See the No-Show &amp; Cancellation Policy.</w:t>
      </w:r>
    </w:p>
    <w:p w14:paraId="13A62F6C" w14:textId="77777777" w:rsidR="00FC2D18" w:rsidRDefault="00000000">
      <w:pPr>
        <w:pStyle w:val="Heading2"/>
        <w:spacing w:before="340" w:after="140"/>
      </w:pPr>
      <w:r>
        <w:rPr>
          <w:b/>
          <w:bCs/>
          <w:color w:val="0F172A"/>
        </w:rPr>
        <w:t>7. Document Status</w:t>
      </w:r>
    </w:p>
    <w:p w14:paraId="69760A17" w14:textId="77777777" w:rsidR="00FC2D18" w:rsidRDefault="00000000">
      <w:pPr>
        <w:spacing w:after="140" w:line="276" w:lineRule="auto"/>
      </w:pPr>
      <w:r>
        <w:rPr>
          <w:color w:val="374151"/>
          <w:sz w:val="21"/>
          <w:szCs w:val="21"/>
        </w:rPr>
        <w:t xml:space="preserve">Every internal </w:t>
      </w:r>
      <w:proofErr w:type="spellStart"/>
      <w:r>
        <w:rPr>
          <w:color w:val="374151"/>
          <w:sz w:val="21"/>
          <w:szCs w:val="21"/>
        </w:rPr>
        <w:t>OptiMind</w:t>
      </w:r>
      <w:proofErr w:type="spellEnd"/>
      <w:r>
        <w:rPr>
          <w:color w:val="374151"/>
          <w:sz w:val="21"/>
          <w:szCs w:val="21"/>
        </w:rPr>
        <w:t xml:space="preserve"> document carries a status line in its header, so nobody has to guess whether they are reading a proposal or a rule:</w:t>
      </w:r>
    </w:p>
    <w:p w14:paraId="706DF59C" w14:textId="77777777" w:rsidR="00FC2D18" w:rsidRDefault="00000000">
      <w:pPr>
        <w:pStyle w:val="ListParagraph"/>
        <w:numPr>
          <w:ilvl w:val="0"/>
          <w:numId w:val="3"/>
        </w:numPr>
        <w:spacing w:after="90" w:line="276" w:lineRule="auto"/>
      </w:pPr>
      <w:r>
        <w:rPr>
          <w:b/>
          <w:bCs/>
          <w:color w:val="0F172A"/>
          <w:sz w:val="21"/>
          <w:szCs w:val="21"/>
        </w:rPr>
        <w:t>Draft</w:t>
      </w:r>
      <w:r>
        <w:rPr>
          <w:color w:val="374151"/>
          <w:sz w:val="21"/>
          <w:szCs w:val="21"/>
        </w:rPr>
        <w:t xml:space="preserve"> — written, not yet confirmed by Sarah. Do not rely on it as policy.</w:t>
      </w:r>
    </w:p>
    <w:p w14:paraId="45745908" w14:textId="77777777" w:rsidR="00FC2D18" w:rsidRDefault="00000000">
      <w:pPr>
        <w:pStyle w:val="ListParagraph"/>
        <w:numPr>
          <w:ilvl w:val="0"/>
          <w:numId w:val="3"/>
        </w:numPr>
        <w:spacing w:after="90" w:line="276" w:lineRule="auto"/>
      </w:pPr>
      <w:r>
        <w:rPr>
          <w:b/>
          <w:bCs/>
          <w:color w:val="0F172A"/>
          <w:sz w:val="21"/>
          <w:szCs w:val="21"/>
        </w:rPr>
        <w:t>Final</w:t>
      </w:r>
      <w:r>
        <w:rPr>
          <w:color w:val="374151"/>
          <w:sz w:val="21"/>
          <w:szCs w:val="21"/>
        </w:rPr>
        <w:t xml:space="preserve"> — confirmed. This is how the practice operates.</w:t>
      </w:r>
    </w:p>
    <w:p w14:paraId="1B886F63" w14:textId="77777777" w:rsidR="00FC2D18" w:rsidRDefault="00000000">
      <w:pPr>
        <w:pStyle w:val="ListParagraph"/>
        <w:numPr>
          <w:ilvl w:val="0"/>
          <w:numId w:val="3"/>
        </w:numPr>
        <w:spacing w:after="90" w:line="276" w:lineRule="auto"/>
      </w:pPr>
      <w:r>
        <w:rPr>
          <w:b/>
          <w:bCs/>
          <w:color w:val="0F172A"/>
          <w:sz w:val="21"/>
          <w:szCs w:val="21"/>
        </w:rPr>
        <w:t>Reference</w:t>
      </w:r>
      <w:r>
        <w:rPr>
          <w:color w:val="374151"/>
          <w:sz w:val="21"/>
          <w:szCs w:val="21"/>
        </w:rPr>
        <w:t xml:space="preserve"> — factual material rather than policy: the Style Guide, the logo files.</w:t>
      </w:r>
    </w:p>
    <w:p w14:paraId="5C25D685" w14:textId="77777777" w:rsidR="00FC2D18" w:rsidRDefault="00000000">
      <w:pPr>
        <w:spacing w:after="140" w:line="276" w:lineRule="auto"/>
      </w:pPr>
      <w:r>
        <w:rPr>
          <w:color w:val="374151"/>
          <w:sz w:val="21"/>
          <w:szCs w:val="21"/>
        </w:rPr>
        <w:t xml:space="preserve">Documents also carry a </w:t>
      </w:r>
      <w:r>
        <w:rPr>
          <w:b/>
          <w:bCs/>
          <w:color w:val="0F172A"/>
          <w:sz w:val="21"/>
          <w:szCs w:val="21"/>
        </w:rPr>
        <w:t>Last updated</w:t>
      </w:r>
      <w:r>
        <w:rPr>
          <w:color w:val="374151"/>
          <w:sz w:val="21"/>
          <w:szCs w:val="21"/>
        </w:rPr>
        <w:t xml:space="preserve"> date. If you change one, change the date in the same edit. Anything still open inside an otherwise-final document is marked </w:t>
      </w:r>
      <w:r>
        <w:rPr>
          <w:b/>
          <w:bCs/>
          <w:color w:val="B45309"/>
          <w:shd w:val="clear" w:color="auto" w:fill="FEF3C7"/>
        </w:rPr>
        <w:t>like this</w:t>
      </w:r>
      <w:r>
        <w:rPr>
          <w:color w:val="374151"/>
          <w:sz w:val="21"/>
          <w:szCs w:val="21"/>
        </w:rPr>
        <w:t>, so a gap never reads as a settled answer.</w:t>
      </w:r>
    </w:p>
    <w:p w14:paraId="32A396F1" w14:textId="77777777" w:rsidR="00FC2D18" w:rsidRDefault="00000000">
      <w:pPr>
        <w:pStyle w:val="Heading2"/>
        <w:spacing w:before="340" w:after="140"/>
      </w:pPr>
      <w:r>
        <w:rPr>
          <w:b/>
          <w:bCs/>
          <w:color w:val="0F172A"/>
        </w:rPr>
        <w:t>Quick Reference</w:t>
      </w:r>
    </w:p>
    <w:tbl>
      <w:tblPr>
        <w:tblW w:w="9360" w:type="dxa"/>
        <w:tblBorders>
          <w:top w:val="single" w:sz="4" w:space="0" w:color="E4E9F0"/>
          <w:left w:val="single" w:sz="4" w:space="0" w:color="E4E9F0"/>
          <w:bottom w:val="single" w:sz="4" w:space="0" w:color="E4E9F0"/>
          <w:right w:val="single" w:sz="4" w:space="0" w:color="E4E9F0"/>
          <w:insideH w:val="single" w:sz="4" w:space="0" w:color="E4E9F0"/>
          <w:insideV w:val="single" w:sz="4" w:space="0" w:color="E4E9F0"/>
        </w:tblBorders>
        <w:tblCellMar>
          <w:left w:w="10" w:type="dxa"/>
          <w:right w:w="10" w:type="dxa"/>
        </w:tblCellMar>
        <w:tblLook w:val="04A0" w:firstRow="1" w:lastRow="0" w:firstColumn="1" w:lastColumn="0" w:noHBand="0" w:noVBand="1"/>
      </w:tblPr>
      <w:tblGrid>
        <w:gridCol w:w="3000"/>
        <w:gridCol w:w="6360"/>
      </w:tblGrid>
      <w:tr w:rsidR="00FC2D18" w14:paraId="69EC47CD" w14:textId="77777777">
        <w:tblPrEx>
          <w:tblCellMar>
            <w:top w:w="0" w:type="dxa"/>
            <w:bottom w:w="0" w:type="dxa"/>
          </w:tblCellMar>
        </w:tblPrEx>
        <w:trPr>
          <w:tblHeader/>
        </w:trPr>
        <w:tc>
          <w:tcPr>
            <w:tcW w:w="3000" w:type="dxa"/>
            <w:shd w:val="clear" w:color="auto" w:fill="F1F5F9"/>
            <w:tcMar>
              <w:top w:w="80" w:type="dxa"/>
              <w:left w:w="120" w:type="dxa"/>
              <w:bottom w:w="80" w:type="dxa"/>
              <w:right w:w="120" w:type="dxa"/>
            </w:tcMar>
          </w:tcPr>
          <w:p w14:paraId="48E2613C" w14:textId="77777777" w:rsidR="00FC2D18" w:rsidRDefault="00000000">
            <w:pPr>
              <w:spacing w:line="250" w:lineRule="auto"/>
            </w:pPr>
            <w:r>
              <w:rPr>
                <w:b/>
                <w:bCs/>
                <w:color w:val="6B7280"/>
                <w:spacing w:val="12"/>
                <w:sz w:val="16"/>
                <w:szCs w:val="16"/>
              </w:rPr>
              <w:t>THING</w:t>
            </w:r>
          </w:p>
        </w:tc>
        <w:tc>
          <w:tcPr>
            <w:tcW w:w="6360" w:type="dxa"/>
            <w:shd w:val="clear" w:color="auto" w:fill="F1F5F9"/>
            <w:tcMar>
              <w:top w:w="80" w:type="dxa"/>
              <w:left w:w="120" w:type="dxa"/>
              <w:bottom w:w="80" w:type="dxa"/>
              <w:right w:w="120" w:type="dxa"/>
            </w:tcMar>
          </w:tcPr>
          <w:p w14:paraId="2FB911CA" w14:textId="77777777" w:rsidR="00FC2D18" w:rsidRDefault="00000000">
            <w:pPr>
              <w:spacing w:line="250" w:lineRule="auto"/>
            </w:pPr>
            <w:r>
              <w:rPr>
                <w:b/>
                <w:bCs/>
                <w:color w:val="6B7280"/>
                <w:spacing w:val="12"/>
                <w:sz w:val="16"/>
                <w:szCs w:val="16"/>
              </w:rPr>
              <w:t>CONVENTION</w:t>
            </w:r>
          </w:p>
        </w:tc>
      </w:tr>
      <w:tr w:rsidR="00FC2D18" w14:paraId="3FBBC4C0" w14:textId="77777777">
        <w:tblPrEx>
          <w:tblCellMar>
            <w:top w:w="0" w:type="dxa"/>
            <w:bottom w:w="0" w:type="dxa"/>
          </w:tblCellMar>
        </w:tblPrEx>
        <w:tc>
          <w:tcPr>
            <w:tcW w:w="3000" w:type="dxa"/>
            <w:tcMar>
              <w:top w:w="80" w:type="dxa"/>
              <w:left w:w="120" w:type="dxa"/>
              <w:bottom w:w="80" w:type="dxa"/>
              <w:right w:w="120" w:type="dxa"/>
            </w:tcMar>
          </w:tcPr>
          <w:p w14:paraId="288B6003" w14:textId="77777777" w:rsidR="00FC2D18" w:rsidRDefault="00000000">
            <w:pPr>
              <w:spacing w:line="250" w:lineRule="auto"/>
            </w:pPr>
            <w:r>
              <w:rPr>
                <w:color w:val="374151"/>
                <w:sz w:val="21"/>
                <w:szCs w:val="21"/>
              </w:rPr>
              <w:t>Dates, everywhere</w:t>
            </w:r>
          </w:p>
        </w:tc>
        <w:tc>
          <w:tcPr>
            <w:tcW w:w="6360" w:type="dxa"/>
            <w:tcMar>
              <w:top w:w="80" w:type="dxa"/>
              <w:left w:w="120" w:type="dxa"/>
              <w:bottom w:w="80" w:type="dxa"/>
              <w:right w:w="120" w:type="dxa"/>
            </w:tcMar>
          </w:tcPr>
          <w:p w14:paraId="05EF1315" w14:textId="77777777" w:rsidR="00FC2D18" w:rsidRDefault="00000000">
            <w:pPr>
              <w:spacing w:line="250" w:lineRule="auto"/>
            </w:pPr>
            <w:r>
              <w:rPr>
                <w:rFonts w:ascii="Consolas" w:eastAsia="Consolas" w:hAnsi="Consolas" w:cs="Consolas"/>
                <w:color w:val="334155"/>
                <w:sz w:val="19"/>
                <w:szCs w:val="19"/>
                <w:shd w:val="clear" w:color="auto" w:fill="F1F5F9"/>
              </w:rPr>
              <w:t>YYYY-MM-DD</w:t>
            </w:r>
          </w:p>
        </w:tc>
      </w:tr>
      <w:tr w:rsidR="00FC2D18" w14:paraId="29A980B3" w14:textId="77777777">
        <w:tblPrEx>
          <w:tblCellMar>
            <w:top w:w="0" w:type="dxa"/>
            <w:bottom w:w="0" w:type="dxa"/>
          </w:tblCellMar>
        </w:tblPrEx>
        <w:tc>
          <w:tcPr>
            <w:tcW w:w="3000" w:type="dxa"/>
            <w:tcMar>
              <w:top w:w="80" w:type="dxa"/>
              <w:left w:w="120" w:type="dxa"/>
              <w:bottom w:w="80" w:type="dxa"/>
              <w:right w:w="120" w:type="dxa"/>
            </w:tcMar>
          </w:tcPr>
          <w:p w14:paraId="2177D577" w14:textId="77777777" w:rsidR="00FC2D18" w:rsidRDefault="00000000">
            <w:pPr>
              <w:spacing w:line="250" w:lineRule="auto"/>
            </w:pPr>
            <w:r>
              <w:rPr>
                <w:color w:val="374151"/>
                <w:sz w:val="21"/>
                <w:szCs w:val="21"/>
              </w:rPr>
              <w:t>Client folder</w:t>
            </w:r>
          </w:p>
        </w:tc>
        <w:tc>
          <w:tcPr>
            <w:tcW w:w="6360" w:type="dxa"/>
            <w:tcMar>
              <w:top w:w="80" w:type="dxa"/>
              <w:left w:w="120" w:type="dxa"/>
              <w:bottom w:w="80" w:type="dxa"/>
              <w:right w:w="120" w:type="dxa"/>
            </w:tcMar>
          </w:tcPr>
          <w:p w14:paraId="0D44F64C" w14:textId="77777777" w:rsidR="00FC2D18" w:rsidRDefault="00000000">
            <w:pPr>
              <w:spacing w:line="250" w:lineRule="auto"/>
            </w:pPr>
            <w:r>
              <w:rPr>
                <w:rFonts w:ascii="Consolas" w:eastAsia="Consolas" w:hAnsi="Consolas" w:cs="Consolas"/>
                <w:color w:val="334155"/>
                <w:sz w:val="19"/>
                <w:szCs w:val="19"/>
                <w:shd w:val="clear" w:color="auto" w:fill="F1F5F9"/>
              </w:rPr>
              <w:t>Last, First</w:t>
            </w:r>
          </w:p>
        </w:tc>
      </w:tr>
      <w:tr w:rsidR="00FC2D18" w14:paraId="124C4476" w14:textId="77777777">
        <w:tblPrEx>
          <w:tblCellMar>
            <w:top w:w="0" w:type="dxa"/>
            <w:bottom w:w="0" w:type="dxa"/>
          </w:tblCellMar>
        </w:tblPrEx>
        <w:tc>
          <w:tcPr>
            <w:tcW w:w="3000" w:type="dxa"/>
            <w:tcMar>
              <w:top w:w="80" w:type="dxa"/>
              <w:left w:w="120" w:type="dxa"/>
              <w:bottom w:w="80" w:type="dxa"/>
              <w:right w:w="120" w:type="dxa"/>
            </w:tcMar>
          </w:tcPr>
          <w:p w14:paraId="66BB2A9E" w14:textId="77777777" w:rsidR="00FC2D18" w:rsidRDefault="00000000">
            <w:pPr>
              <w:spacing w:line="250" w:lineRule="auto"/>
            </w:pPr>
            <w:r>
              <w:rPr>
                <w:color w:val="374151"/>
                <w:sz w:val="21"/>
                <w:szCs w:val="21"/>
              </w:rPr>
              <w:t>Client in a file name</w:t>
            </w:r>
          </w:p>
        </w:tc>
        <w:tc>
          <w:tcPr>
            <w:tcW w:w="6360" w:type="dxa"/>
            <w:tcMar>
              <w:top w:w="80" w:type="dxa"/>
              <w:left w:w="120" w:type="dxa"/>
              <w:bottom w:w="80" w:type="dxa"/>
              <w:right w:w="120" w:type="dxa"/>
            </w:tcMar>
          </w:tcPr>
          <w:p w14:paraId="355ED633" w14:textId="77777777" w:rsidR="00FC2D18" w:rsidRDefault="00000000">
            <w:pPr>
              <w:spacing w:line="250" w:lineRule="auto"/>
            </w:pPr>
            <w:r>
              <w:rPr>
                <w:rFonts w:ascii="Consolas" w:eastAsia="Consolas" w:hAnsi="Consolas" w:cs="Consolas"/>
                <w:color w:val="334155"/>
                <w:sz w:val="19"/>
                <w:szCs w:val="19"/>
                <w:shd w:val="clear" w:color="auto" w:fill="F1F5F9"/>
              </w:rPr>
              <w:t>Lastname-</w:t>
            </w:r>
            <w:proofErr w:type="spellStart"/>
            <w:r>
              <w:rPr>
                <w:rFonts w:ascii="Consolas" w:eastAsia="Consolas" w:hAnsi="Consolas" w:cs="Consolas"/>
                <w:color w:val="334155"/>
                <w:sz w:val="19"/>
                <w:szCs w:val="19"/>
                <w:shd w:val="clear" w:color="auto" w:fill="F1F5F9"/>
              </w:rPr>
              <w:t>Firstname</w:t>
            </w:r>
            <w:proofErr w:type="spellEnd"/>
          </w:p>
        </w:tc>
      </w:tr>
      <w:tr w:rsidR="00FC2D18" w14:paraId="4E7FAF56" w14:textId="77777777">
        <w:tblPrEx>
          <w:tblCellMar>
            <w:top w:w="0" w:type="dxa"/>
            <w:bottom w:w="0" w:type="dxa"/>
          </w:tblCellMar>
        </w:tblPrEx>
        <w:tc>
          <w:tcPr>
            <w:tcW w:w="3000" w:type="dxa"/>
            <w:tcMar>
              <w:top w:w="80" w:type="dxa"/>
              <w:left w:w="120" w:type="dxa"/>
              <w:bottom w:w="80" w:type="dxa"/>
              <w:right w:w="120" w:type="dxa"/>
            </w:tcMar>
          </w:tcPr>
          <w:p w14:paraId="12EB25DB" w14:textId="77777777" w:rsidR="00FC2D18" w:rsidRDefault="00000000">
            <w:pPr>
              <w:spacing w:line="250" w:lineRule="auto"/>
            </w:pPr>
            <w:r>
              <w:rPr>
                <w:color w:val="374151"/>
                <w:sz w:val="21"/>
                <w:szCs w:val="21"/>
              </w:rPr>
              <w:t>Client file</w:t>
            </w:r>
          </w:p>
        </w:tc>
        <w:tc>
          <w:tcPr>
            <w:tcW w:w="6360" w:type="dxa"/>
            <w:tcMar>
              <w:top w:w="80" w:type="dxa"/>
              <w:left w:w="120" w:type="dxa"/>
              <w:bottom w:w="80" w:type="dxa"/>
              <w:right w:w="120" w:type="dxa"/>
            </w:tcMar>
          </w:tcPr>
          <w:p w14:paraId="621804DE" w14:textId="77777777" w:rsidR="00FC2D18" w:rsidRDefault="00000000">
            <w:pPr>
              <w:spacing w:line="250" w:lineRule="auto"/>
            </w:pPr>
            <w:r>
              <w:rPr>
                <w:rFonts w:ascii="Consolas" w:eastAsia="Consolas" w:hAnsi="Consolas" w:cs="Consolas"/>
                <w:color w:val="334155"/>
                <w:sz w:val="19"/>
                <w:szCs w:val="19"/>
                <w:shd w:val="clear" w:color="auto" w:fill="F1F5F9"/>
              </w:rPr>
              <w:t>YYYY-MM-</w:t>
            </w:r>
            <w:proofErr w:type="spellStart"/>
            <w:r>
              <w:rPr>
                <w:rFonts w:ascii="Consolas" w:eastAsia="Consolas" w:hAnsi="Consolas" w:cs="Consolas"/>
                <w:color w:val="334155"/>
                <w:sz w:val="19"/>
                <w:szCs w:val="19"/>
                <w:shd w:val="clear" w:color="auto" w:fill="F1F5F9"/>
              </w:rPr>
              <w:t>DD_Lastname</w:t>
            </w:r>
            <w:proofErr w:type="spellEnd"/>
            <w:r>
              <w:rPr>
                <w:rFonts w:ascii="Consolas" w:eastAsia="Consolas" w:hAnsi="Consolas" w:cs="Consolas"/>
                <w:color w:val="334155"/>
                <w:sz w:val="19"/>
                <w:szCs w:val="19"/>
                <w:shd w:val="clear" w:color="auto" w:fill="F1F5F9"/>
              </w:rPr>
              <w:t>-</w:t>
            </w:r>
            <w:proofErr w:type="spellStart"/>
            <w:r>
              <w:rPr>
                <w:rFonts w:ascii="Consolas" w:eastAsia="Consolas" w:hAnsi="Consolas" w:cs="Consolas"/>
                <w:color w:val="334155"/>
                <w:sz w:val="19"/>
                <w:szCs w:val="19"/>
                <w:shd w:val="clear" w:color="auto" w:fill="F1F5F9"/>
              </w:rPr>
              <w:t>Firstname_DocumentType.ext</w:t>
            </w:r>
            <w:proofErr w:type="spellEnd"/>
          </w:p>
        </w:tc>
      </w:tr>
      <w:tr w:rsidR="00FC2D18" w14:paraId="17E85E1C" w14:textId="77777777">
        <w:tblPrEx>
          <w:tblCellMar>
            <w:top w:w="0" w:type="dxa"/>
            <w:bottom w:w="0" w:type="dxa"/>
          </w:tblCellMar>
        </w:tblPrEx>
        <w:tc>
          <w:tcPr>
            <w:tcW w:w="3000" w:type="dxa"/>
            <w:tcMar>
              <w:top w:w="80" w:type="dxa"/>
              <w:left w:w="120" w:type="dxa"/>
              <w:bottom w:w="80" w:type="dxa"/>
              <w:right w:w="120" w:type="dxa"/>
            </w:tcMar>
          </w:tcPr>
          <w:p w14:paraId="1376454B" w14:textId="77777777" w:rsidR="00FC2D18" w:rsidRDefault="00000000">
            <w:pPr>
              <w:spacing w:line="250" w:lineRule="auto"/>
            </w:pPr>
            <w:r>
              <w:rPr>
                <w:color w:val="374151"/>
                <w:sz w:val="21"/>
                <w:szCs w:val="21"/>
              </w:rPr>
              <w:t>Admin file</w:t>
            </w:r>
          </w:p>
        </w:tc>
        <w:tc>
          <w:tcPr>
            <w:tcW w:w="6360" w:type="dxa"/>
            <w:tcMar>
              <w:top w:w="80" w:type="dxa"/>
              <w:left w:w="120" w:type="dxa"/>
              <w:bottom w:w="80" w:type="dxa"/>
              <w:right w:w="120" w:type="dxa"/>
            </w:tcMar>
          </w:tcPr>
          <w:p w14:paraId="3B4D19ED" w14:textId="77777777" w:rsidR="00FC2D18" w:rsidRDefault="00000000">
            <w:pPr>
              <w:spacing w:line="250" w:lineRule="auto"/>
            </w:pPr>
            <w:r>
              <w:rPr>
                <w:rFonts w:ascii="Consolas" w:eastAsia="Consolas" w:hAnsi="Consolas" w:cs="Consolas"/>
                <w:color w:val="334155"/>
                <w:sz w:val="19"/>
                <w:szCs w:val="19"/>
                <w:shd w:val="clear" w:color="auto" w:fill="F1F5F9"/>
              </w:rPr>
              <w:t>YYYY-MM-</w:t>
            </w:r>
            <w:proofErr w:type="spellStart"/>
            <w:r>
              <w:rPr>
                <w:rFonts w:ascii="Consolas" w:eastAsia="Consolas" w:hAnsi="Consolas" w:cs="Consolas"/>
                <w:color w:val="334155"/>
                <w:sz w:val="19"/>
                <w:szCs w:val="19"/>
                <w:shd w:val="clear" w:color="auto" w:fill="F1F5F9"/>
              </w:rPr>
              <w:t>DD_Category_Description.ext</w:t>
            </w:r>
            <w:proofErr w:type="spellEnd"/>
          </w:p>
        </w:tc>
      </w:tr>
      <w:tr w:rsidR="00FC2D18" w14:paraId="4E73E1EB" w14:textId="77777777">
        <w:tblPrEx>
          <w:tblCellMar>
            <w:top w:w="0" w:type="dxa"/>
            <w:bottom w:w="0" w:type="dxa"/>
          </w:tblCellMar>
        </w:tblPrEx>
        <w:tc>
          <w:tcPr>
            <w:tcW w:w="3000" w:type="dxa"/>
            <w:tcMar>
              <w:top w:w="80" w:type="dxa"/>
              <w:left w:w="120" w:type="dxa"/>
              <w:bottom w:w="80" w:type="dxa"/>
              <w:right w:w="120" w:type="dxa"/>
            </w:tcMar>
          </w:tcPr>
          <w:p w14:paraId="486F16D0" w14:textId="77777777" w:rsidR="00FC2D18" w:rsidRDefault="00000000">
            <w:pPr>
              <w:spacing w:line="250" w:lineRule="auto"/>
            </w:pPr>
            <w:r>
              <w:rPr>
                <w:color w:val="374151"/>
                <w:sz w:val="21"/>
                <w:szCs w:val="21"/>
              </w:rPr>
              <w:lastRenderedPageBreak/>
              <w:t>Email subject</w:t>
            </w:r>
          </w:p>
        </w:tc>
        <w:tc>
          <w:tcPr>
            <w:tcW w:w="6360" w:type="dxa"/>
            <w:tcMar>
              <w:top w:w="80" w:type="dxa"/>
              <w:left w:w="120" w:type="dxa"/>
              <w:bottom w:w="80" w:type="dxa"/>
              <w:right w:w="120" w:type="dxa"/>
            </w:tcMar>
          </w:tcPr>
          <w:p w14:paraId="68CAFDB4" w14:textId="77777777" w:rsidR="00FC2D18" w:rsidRDefault="00000000">
            <w:pPr>
              <w:spacing w:line="250" w:lineRule="auto"/>
            </w:pPr>
            <w:r>
              <w:rPr>
                <w:rFonts w:ascii="Consolas" w:eastAsia="Consolas" w:hAnsi="Consolas" w:cs="Consolas"/>
                <w:color w:val="334155"/>
                <w:sz w:val="19"/>
                <w:szCs w:val="19"/>
                <w:shd w:val="clear" w:color="auto" w:fill="F1F5F9"/>
              </w:rPr>
              <w:t>[Prefix] Short, specific description</w:t>
            </w:r>
          </w:p>
        </w:tc>
      </w:tr>
      <w:tr w:rsidR="00FC2D18" w14:paraId="2D1096BF" w14:textId="77777777">
        <w:tblPrEx>
          <w:tblCellMar>
            <w:top w:w="0" w:type="dxa"/>
            <w:bottom w:w="0" w:type="dxa"/>
          </w:tblCellMar>
        </w:tblPrEx>
        <w:tc>
          <w:tcPr>
            <w:tcW w:w="3000" w:type="dxa"/>
            <w:tcMar>
              <w:top w:w="80" w:type="dxa"/>
              <w:left w:w="120" w:type="dxa"/>
              <w:bottom w:w="80" w:type="dxa"/>
              <w:right w:w="120" w:type="dxa"/>
            </w:tcMar>
          </w:tcPr>
          <w:p w14:paraId="4EAED40E" w14:textId="77777777" w:rsidR="00FC2D18" w:rsidRDefault="00000000">
            <w:pPr>
              <w:spacing w:line="250" w:lineRule="auto"/>
            </w:pPr>
            <w:r>
              <w:rPr>
                <w:color w:val="374151"/>
                <w:sz w:val="21"/>
                <w:szCs w:val="21"/>
              </w:rPr>
              <w:t>Email label</w:t>
            </w:r>
          </w:p>
        </w:tc>
        <w:tc>
          <w:tcPr>
            <w:tcW w:w="6360" w:type="dxa"/>
            <w:tcMar>
              <w:top w:w="80" w:type="dxa"/>
              <w:left w:w="120" w:type="dxa"/>
              <w:bottom w:w="80" w:type="dxa"/>
              <w:right w:w="120" w:type="dxa"/>
            </w:tcMar>
          </w:tcPr>
          <w:p w14:paraId="2409F534" w14:textId="77777777" w:rsidR="00FC2D18" w:rsidRDefault="00000000">
            <w:pPr>
              <w:spacing w:line="250" w:lineRule="auto"/>
            </w:pPr>
            <w:r>
              <w:rPr>
                <w:rFonts w:ascii="Consolas" w:eastAsia="Consolas" w:hAnsi="Consolas" w:cs="Consolas"/>
                <w:color w:val="334155"/>
                <w:sz w:val="19"/>
                <w:szCs w:val="19"/>
                <w:shd w:val="clear" w:color="auto" w:fill="F1F5F9"/>
              </w:rPr>
              <w:t>Clients / Lastname-</w:t>
            </w:r>
            <w:proofErr w:type="spellStart"/>
            <w:r>
              <w:rPr>
                <w:rFonts w:ascii="Consolas" w:eastAsia="Consolas" w:hAnsi="Consolas" w:cs="Consolas"/>
                <w:color w:val="334155"/>
                <w:sz w:val="19"/>
                <w:szCs w:val="19"/>
                <w:shd w:val="clear" w:color="auto" w:fill="F1F5F9"/>
              </w:rPr>
              <w:t>Firstname</w:t>
            </w:r>
            <w:proofErr w:type="spellEnd"/>
          </w:p>
        </w:tc>
      </w:tr>
      <w:tr w:rsidR="00FC2D18" w14:paraId="027CE7C7" w14:textId="77777777">
        <w:tblPrEx>
          <w:tblCellMar>
            <w:top w:w="0" w:type="dxa"/>
            <w:bottom w:w="0" w:type="dxa"/>
          </w:tblCellMar>
        </w:tblPrEx>
        <w:tc>
          <w:tcPr>
            <w:tcW w:w="3000" w:type="dxa"/>
            <w:tcMar>
              <w:top w:w="80" w:type="dxa"/>
              <w:left w:w="120" w:type="dxa"/>
              <w:bottom w:w="80" w:type="dxa"/>
              <w:right w:w="120" w:type="dxa"/>
            </w:tcMar>
          </w:tcPr>
          <w:p w14:paraId="7073E278" w14:textId="77777777" w:rsidR="00FC2D18" w:rsidRDefault="00000000">
            <w:pPr>
              <w:spacing w:line="250" w:lineRule="auto"/>
            </w:pPr>
            <w:r>
              <w:rPr>
                <w:color w:val="374151"/>
                <w:sz w:val="21"/>
                <w:szCs w:val="21"/>
              </w:rPr>
              <w:t>Calendar event</w:t>
            </w:r>
          </w:p>
        </w:tc>
        <w:tc>
          <w:tcPr>
            <w:tcW w:w="6360" w:type="dxa"/>
            <w:tcMar>
              <w:top w:w="80" w:type="dxa"/>
              <w:left w:w="120" w:type="dxa"/>
              <w:bottom w:w="80" w:type="dxa"/>
              <w:right w:w="120" w:type="dxa"/>
            </w:tcMar>
          </w:tcPr>
          <w:p w14:paraId="28C40191" w14:textId="77777777" w:rsidR="00FC2D18" w:rsidRDefault="00000000">
            <w:pPr>
              <w:spacing w:line="250" w:lineRule="auto"/>
            </w:pPr>
            <w:r>
              <w:rPr>
                <w:rFonts w:ascii="Consolas" w:eastAsia="Consolas" w:hAnsi="Consolas" w:cs="Consolas"/>
                <w:color w:val="334155"/>
                <w:sz w:val="19"/>
                <w:szCs w:val="19"/>
                <w:shd w:val="clear" w:color="auto" w:fill="F1F5F9"/>
              </w:rPr>
              <w:t xml:space="preserve">Last, </w:t>
            </w:r>
            <w:proofErr w:type="gramStart"/>
            <w:r>
              <w:rPr>
                <w:rFonts w:ascii="Consolas" w:eastAsia="Consolas" w:hAnsi="Consolas" w:cs="Consolas"/>
                <w:color w:val="334155"/>
                <w:sz w:val="19"/>
                <w:szCs w:val="19"/>
                <w:shd w:val="clear" w:color="auto" w:fill="F1F5F9"/>
              </w:rPr>
              <w:t>First</w:t>
            </w:r>
            <w:proofErr w:type="gramEnd"/>
            <w:r>
              <w:rPr>
                <w:rFonts w:ascii="Consolas" w:eastAsia="Consolas" w:hAnsi="Consolas" w:cs="Consolas"/>
                <w:color w:val="334155"/>
                <w:sz w:val="19"/>
                <w:szCs w:val="19"/>
                <w:shd w:val="clear" w:color="auto" w:fill="F1F5F9"/>
              </w:rPr>
              <w:t xml:space="preserve"> — Event Type</w:t>
            </w:r>
          </w:p>
        </w:tc>
      </w:tr>
      <w:tr w:rsidR="00FC2D18" w14:paraId="12586FD1" w14:textId="77777777">
        <w:tblPrEx>
          <w:tblCellMar>
            <w:top w:w="0" w:type="dxa"/>
            <w:bottom w:w="0" w:type="dxa"/>
          </w:tblCellMar>
        </w:tblPrEx>
        <w:tc>
          <w:tcPr>
            <w:tcW w:w="3000" w:type="dxa"/>
            <w:tcMar>
              <w:top w:w="80" w:type="dxa"/>
              <w:left w:w="120" w:type="dxa"/>
              <w:bottom w:w="80" w:type="dxa"/>
              <w:right w:w="120" w:type="dxa"/>
            </w:tcMar>
          </w:tcPr>
          <w:p w14:paraId="0CD47771" w14:textId="77777777" w:rsidR="00FC2D18" w:rsidRDefault="00000000">
            <w:pPr>
              <w:spacing w:line="250" w:lineRule="auto"/>
            </w:pPr>
            <w:r>
              <w:rPr>
                <w:color w:val="374151"/>
                <w:sz w:val="21"/>
                <w:szCs w:val="21"/>
              </w:rPr>
              <w:t>Version, when needed</w:t>
            </w:r>
          </w:p>
        </w:tc>
        <w:tc>
          <w:tcPr>
            <w:tcW w:w="6360" w:type="dxa"/>
            <w:tcMar>
              <w:top w:w="80" w:type="dxa"/>
              <w:left w:w="120" w:type="dxa"/>
              <w:bottom w:w="80" w:type="dxa"/>
              <w:right w:w="120" w:type="dxa"/>
            </w:tcMar>
          </w:tcPr>
          <w:p w14:paraId="4DF6DBBB" w14:textId="77777777" w:rsidR="00FC2D18" w:rsidRDefault="00000000">
            <w:pPr>
              <w:spacing w:line="250" w:lineRule="auto"/>
            </w:pPr>
            <w:r>
              <w:rPr>
                <w:rFonts w:ascii="Consolas" w:eastAsia="Consolas" w:hAnsi="Consolas" w:cs="Consolas"/>
                <w:color w:val="334155"/>
                <w:sz w:val="19"/>
                <w:szCs w:val="19"/>
                <w:shd w:val="clear" w:color="auto" w:fill="F1F5F9"/>
              </w:rPr>
              <w:t>_v2</w:t>
            </w:r>
            <w:r>
              <w:rPr>
                <w:color w:val="374151"/>
                <w:sz w:val="21"/>
                <w:szCs w:val="21"/>
              </w:rPr>
              <w:t xml:space="preserve"> — never </w:t>
            </w:r>
            <w:r>
              <w:rPr>
                <w:rFonts w:ascii="Consolas" w:eastAsia="Consolas" w:hAnsi="Consolas" w:cs="Consolas"/>
                <w:color w:val="334155"/>
                <w:sz w:val="19"/>
                <w:szCs w:val="19"/>
                <w:shd w:val="clear" w:color="auto" w:fill="F1F5F9"/>
              </w:rPr>
              <w:t>final</w:t>
            </w:r>
          </w:p>
        </w:tc>
      </w:tr>
      <w:tr w:rsidR="00FC2D18" w14:paraId="120C8693" w14:textId="77777777">
        <w:tblPrEx>
          <w:tblCellMar>
            <w:top w:w="0" w:type="dxa"/>
            <w:bottom w:w="0" w:type="dxa"/>
          </w:tblCellMar>
        </w:tblPrEx>
        <w:tc>
          <w:tcPr>
            <w:tcW w:w="3000" w:type="dxa"/>
            <w:tcMar>
              <w:top w:w="80" w:type="dxa"/>
              <w:left w:w="120" w:type="dxa"/>
              <w:bottom w:w="80" w:type="dxa"/>
              <w:right w:w="120" w:type="dxa"/>
            </w:tcMar>
          </w:tcPr>
          <w:p w14:paraId="65C655C7" w14:textId="77777777" w:rsidR="00FC2D18" w:rsidRDefault="00000000">
            <w:pPr>
              <w:spacing w:line="250" w:lineRule="auto"/>
            </w:pPr>
            <w:r>
              <w:rPr>
                <w:color w:val="374151"/>
                <w:sz w:val="21"/>
                <w:szCs w:val="21"/>
              </w:rPr>
              <w:t>Signed copy</w:t>
            </w:r>
          </w:p>
        </w:tc>
        <w:tc>
          <w:tcPr>
            <w:tcW w:w="6360" w:type="dxa"/>
            <w:tcMar>
              <w:top w:w="80" w:type="dxa"/>
              <w:left w:w="120" w:type="dxa"/>
              <w:bottom w:w="80" w:type="dxa"/>
              <w:right w:w="120" w:type="dxa"/>
            </w:tcMar>
          </w:tcPr>
          <w:p w14:paraId="04D59D9F" w14:textId="77777777" w:rsidR="00FC2D18" w:rsidRDefault="00000000">
            <w:pPr>
              <w:spacing w:line="250" w:lineRule="auto"/>
            </w:pPr>
            <w:r>
              <w:rPr>
                <w:rFonts w:ascii="Consolas" w:eastAsia="Consolas" w:hAnsi="Consolas" w:cs="Consolas"/>
                <w:color w:val="334155"/>
                <w:sz w:val="19"/>
                <w:szCs w:val="19"/>
                <w:shd w:val="clear" w:color="auto" w:fill="F1F5F9"/>
              </w:rPr>
              <w:t>-signed</w:t>
            </w:r>
          </w:p>
        </w:tc>
      </w:tr>
    </w:tbl>
    <w:p w14:paraId="05937685" w14:textId="77777777" w:rsidR="00FC2D18" w:rsidRDefault="00FC2D18">
      <w:pPr>
        <w:spacing w:after="300"/>
      </w:pPr>
    </w:p>
    <w:tbl>
      <w:tblPr>
        <w:tblW w:w="9360" w:type="dxa"/>
        <w:tblBorders>
          <w:top w:val="single" w:sz="4" w:space="0" w:color="FDE68A"/>
          <w:left w:val="single" w:sz="18" w:space="0" w:color="F59E0B"/>
          <w:bottom w:val="single" w:sz="4" w:space="0" w:color="FDE68A"/>
          <w:right w:val="single" w:sz="4" w:space="0" w:color="FDE68A"/>
        </w:tblBorders>
        <w:tblCellMar>
          <w:left w:w="10" w:type="dxa"/>
          <w:right w:w="10" w:type="dxa"/>
        </w:tblCellMar>
        <w:tblLook w:val="04A0" w:firstRow="1" w:lastRow="0" w:firstColumn="1" w:lastColumn="0" w:noHBand="0" w:noVBand="1"/>
      </w:tblPr>
      <w:tblGrid>
        <w:gridCol w:w="9360"/>
      </w:tblGrid>
      <w:tr w:rsidR="00FC2D18" w14:paraId="56266C25" w14:textId="77777777">
        <w:tblPrEx>
          <w:tblCellMar>
            <w:top w:w="0" w:type="dxa"/>
            <w:bottom w:w="0" w:type="dxa"/>
          </w:tblCellMar>
        </w:tblPrEx>
        <w:tc>
          <w:tcPr>
            <w:tcW w:w="9360" w:type="dxa"/>
            <w:shd w:val="clear" w:color="auto" w:fill="FFFBEB"/>
            <w:tcMar>
              <w:top w:w="200" w:type="dxa"/>
              <w:left w:w="240" w:type="dxa"/>
              <w:bottom w:w="160" w:type="dxa"/>
              <w:right w:w="240" w:type="dxa"/>
            </w:tcMar>
          </w:tcPr>
          <w:p w14:paraId="053679E0" w14:textId="77777777" w:rsidR="00FC2D18" w:rsidRDefault="00000000">
            <w:pPr>
              <w:spacing w:after="120"/>
            </w:pPr>
            <w:r>
              <w:rPr>
                <w:b/>
                <w:bCs/>
                <w:color w:val="92400E"/>
                <w:sz w:val="24"/>
                <w:szCs w:val="24"/>
              </w:rPr>
              <w:t>Open Questions for Sarah</w:t>
            </w:r>
          </w:p>
          <w:p w14:paraId="15EE4AA3" w14:textId="77777777" w:rsidR="00FC2D18" w:rsidRDefault="00000000">
            <w:pPr>
              <w:pStyle w:val="ListParagraph"/>
              <w:numPr>
                <w:ilvl w:val="0"/>
                <w:numId w:val="4"/>
              </w:numPr>
              <w:spacing w:after="110" w:line="270" w:lineRule="auto"/>
            </w:pPr>
            <w:r>
              <w:rPr>
                <w:color w:val="78350F"/>
                <w:sz w:val="21"/>
                <w:szCs w:val="21"/>
              </w:rPr>
              <w:t>What is the company email address and domain, and the website URL, so the signature block can be built rather than described?</w:t>
            </w:r>
          </w:p>
          <w:p w14:paraId="71B214E5" w14:textId="77777777" w:rsidR="00FC2D18" w:rsidRDefault="00000000">
            <w:pPr>
              <w:pStyle w:val="ListParagraph"/>
              <w:numPr>
                <w:ilvl w:val="0"/>
                <w:numId w:val="4"/>
              </w:numPr>
              <w:spacing w:after="110" w:line="270" w:lineRule="auto"/>
            </w:pPr>
            <w:r>
              <w:rPr>
                <w:color w:val="78350F"/>
                <w:sz w:val="21"/>
                <w:szCs w:val="21"/>
              </w:rPr>
              <w:t>What is the business phone line for the signature — company handset, forwarding number, or VoIP?</w:t>
            </w:r>
          </w:p>
          <w:p w14:paraId="57D8928C" w14:textId="77777777" w:rsidR="00FC2D18" w:rsidRDefault="00000000">
            <w:pPr>
              <w:pStyle w:val="ListParagraph"/>
              <w:numPr>
                <w:ilvl w:val="0"/>
                <w:numId w:val="4"/>
              </w:numPr>
              <w:spacing w:after="110" w:line="270" w:lineRule="auto"/>
            </w:pPr>
            <w:r>
              <w:rPr>
                <w:color w:val="78350F"/>
                <w:sz w:val="21"/>
                <w:szCs w:val="21"/>
              </w:rPr>
              <w:t>Do you want a confidentiality footer on outbound email? If so, drafted by whom — this touches the Data-Handling Policy.</w:t>
            </w:r>
          </w:p>
          <w:p w14:paraId="2A7ADA5B" w14:textId="77777777" w:rsidR="00FC2D18" w:rsidRDefault="00000000">
            <w:pPr>
              <w:pStyle w:val="ListParagraph"/>
              <w:numPr>
                <w:ilvl w:val="0"/>
                <w:numId w:val="4"/>
              </w:numPr>
              <w:spacing w:after="110" w:line="270" w:lineRule="auto"/>
            </w:pPr>
            <w:r>
              <w:rPr>
                <w:color w:val="78350F"/>
                <w:sz w:val="21"/>
                <w:szCs w:val="21"/>
              </w:rPr>
              <w:t>Confirm the five calendar colors. They only work if both calendars use the same key, so this needs deciding once.</w:t>
            </w:r>
          </w:p>
          <w:p w14:paraId="46179233" w14:textId="77777777" w:rsidR="00FC2D18" w:rsidRDefault="00000000">
            <w:pPr>
              <w:pStyle w:val="ListParagraph"/>
              <w:numPr>
                <w:ilvl w:val="0"/>
                <w:numId w:val="4"/>
              </w:numPr>
              <w:spacing w:after="110" w:line="270" w:lineRule="auto"/>
            </w:pPr>
            <w:r>
              <w:rPr>
                <w:color w:val="78350F"/>
                <w:sz w:val="21"/>
                <w:szCs w:val="21"/>
              </w:rPr>
              <w:t xml:space="preserve">Confirm the client naming split: Last, </w:t>
            </w:r>
            <w:proofErr w:type="gramStart"/>
            <w:r>
              <w:rPr>
                <w:color w:val="78350F"/>
                <w:sz w:val="21"/>
                <w:szCs w:val="21"/>
              </w:rPr>
              <w:t>First</w:t>
            </w:r>
            <w:proofErr w:type="gramEnd"/>
            <w:r>
              <w:rPr>
                <w:color w:val="78350F"/>
                <w:sz w:val="21"/>
                <w:szCs w:val="21"/>
              </w:rPr>
              <w:t xml:space="preserve"> for folders, Lastname-</w:t>
            </w:r>
            <w:proofErr w:type="spellStart"/>
            <w:r>
              <w:rPr>
                <w:color w:val="78350F"/>
                <w:sz w:val="21"/>
                <w:szCs w:val="21"/>
              </w:rPr>
              <w:t>Firstname</w:t>
            </w:r>
            <w:proofErr w:type="spellEnd"/>
            <w:r>
              <w:rPr>
                <w:color w:val="78350F"/>
                <w:sz w:val="21"/>
                <w:szCs w:val="21"/>
              </w:rPr>
              <w:t xml:space="preserve"> in file names.</w:t>
            </w:r>
          </w:p>
          <w:p w14:paraId="115090C3" w14:textId="77777777" w:rsidR="00FC2D18" w:rsidRDefault="00000000">
            <w:pPr>
              <w:pStyle w:val="ListParagraph"/>
              <w:numPr>
                <w:ilvl w:val="0"/>
                <w:numId w:val="4"/>
              </w:numPr>
              <w:spacing w:after="110" w:line="270" w:lineRule="auto"/>
            </w:pPr>
            <w:r>
              <w:rPr>
                <w:color w:val="78350F"/>
                <w:sz w:val="21"/>
                <w:szCs w:val="21"/>
              </w:rPr>
              <w:t xml:space="preserve">Last name only in email subject lines, or initials for anything leaving </w:t>
            </w:r>
            <w:proofErr w:type="spellStart"/>
            <w:r>
              <w:rPr>
                <w:color w:val="78350F"/>
                <w:sz w:val="21"/>
                <w:szCs w:val="21"/>
              </w:rPr>
              <w:t>OptiMind</w:t>
            </w:r>
            <w:proofErr w:type="spellEnd"/>
            <w:r>
              <w:rPr>
                <w:color w:val="78350F"/>
                <w:sz w:val="21"/>
                <w:szCs w:val="21"/>
              </w:rPr>
              <w:t>?</w:t>
            </w:r>
          </w:p>
          <w:p w14:paraId="5ACE4156" w14:textId="77777777" w:rsidR="00FC2D18" w:rsidRDefault="00000000">
            <w:pPr>
              <w:pStyle w:val="ListParagraph"/>
              <w:numPr>
                <w:ilvl w:val="0"/>
                <w:numId w:val="4"/>
              </w:numPr>
              <w:spacing w:after="110" w:line="270" w:lineRule="auto"/>
            </w:pPr>
            <w:r>
              <w:rPr>
                <w:color w:val="78350F"/>
                <w:sz w:val="21"/>
                <w:szCs w:val="21"/>
              </w:rPr>
              <w:t>Do you want to adopt these conventions yourself and rename existing files to match, or apply them to new material only from the specialist’s start date? Both are workable; a mix is not.</w:t>
            </w:r>
          </w:p>
          <w:p w14:paraId="35AD586F" w14:textId="77777777" w:rsidR="00FC2D18" w:rsidRDefault="00000000">
            <w:pPr>
              <w:pStyle w:val="ListParagraph"/>
              <w:numPr>
                <w:ilvl w:val="0"/>
                <w:numId w:val="4"/>
              </w:numPr>
              <w:spacing w:after="110" w:line="270" w:lineRule="auto"/>
            </w:pPr>
            <w:r>
              <w:rPr>
                <w:color w:val="78350F"/>
                <w:sz w:val="21"/>
                <w:szCs w:val="21"/>
              </w:rPr>
              <w:t>Should any of these labels or prefixes be set up before day one, so the specialist starts inside the convention rather than migrating into it later?</w:t>
            </w:r>
          </w:p>
        </w:tc>
      </w:tr>
    </w:tbl>
    <w:p w14:paraId="1B0FAEC5" w14:textId="77777777" w:rsidR="00FC2D18" w:rsidRDefault="00000000">
      <w:pPr>
        <w:pBdr>
          <w:top w:val="single" w:sz="4" w:space="0" w:color="E4E9F0"/>
        </w:pBdr>
        <w:spacing w:before="500"/>
      </w:pPr>
      <w:proofErr w:type="spellStart"/>
      <w:r>
        <w:rPr>
          <w:color w:val="9CA3AF"/>
          <w:sz w:val="17"/>
          <w:szCs w:val="17"/>
        </w:rPr>
        <w:t>OptiMind</w:t>
      </w:r>
      <w:proofErr w:type="spellEnd"/>
      <w:r>
        <w:rPr>
          <w:color w:val="9CA3AF"/>
          <w:sz w:val="17"/>
          <w:szCs w:val="17"/>
        </w:rPr>
        <w:t xml:space="preserve"> Educational Strategies · Internal SOP — not for client distribution.</w:t>
      </w:r>
    </w:p>
    <w:sectPr w:rsidR="00FC2D18">
      <w:pgSz w:w="12240" w:h="15840"/>
      <w:pgMar w:top="1296" w:right="1440" w:bottom="1296"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B641DF9"/>
    <w:multiLevelType w:val="hybridMultilevel"/>
    <w:tmpl w:val="3636FE18"/>
    <w:lvl w:ilvl="0" w:tplc="6C4067B6">
      <w:start w:val="1"/>
      <w:numFmt w:val="decimal"/>
      <w:lvlText w:val="%1."/>
      <w:lvlJc w:val="left"/>
      <w:pPr>
        <w:ind w:left="360" w:hanging="220"/>
      </w:pPr>
    </w:lvl>
    <w:lvl w:ilvl="1" w:tplc="3DAA19D2">
      <w:numFmt w:val="decimal"/>
      <w:lvlText w:val=""/>
      <w:lvlJc w:val="left"/>
    </w:lvl>
    <w:lvl w:ilvl="2" w:tplc="E12C148C">
      <w:numFmt w:val="decimal"/>
      <w:lvlText w:val=""/>
      <w:lvlJc w:val="left"/>
    </w:lvl>
    <w:lvl w:ilvl="3" w:tplc="80941AA8">
      <w:numFmt w:val="decimal"/>
      <w:lvlText w:val=""/>
      <w:lvlJc w:val="left"/>
    </w:lvl>
    <w:lvl w:ilvl="4" w:tplc="0144F10E">
      <w:numFmt w:val="decimal"/>
      <w:lvlText w:val=""/>
      <w:lvlJc w:val="left"/>
    </w:lvl>
    <w:lvl w:ilvl="5" w:tplc="24DC9956">
      <w:numFmt w:val="decimal"/>
      <w:lvlText w:val=""/>
      <w:lvlJc w:val="left"/>
    </w:lvl>
    <w:lvl w:ilvl="6" w:tplc="E6BA0CD6">
      <w:numFmt w:val="decimal"/>
      <w:lvlText w:val=""/>
      <w:lvlJc w:val="left"/>
    </w:lvl>
    <w:lvl w:ilvl="7" w:tplc="AC94431C">
      <w:numFmt w:val="decimal"/>
      <w:lvlText w:val=""/>
      <w:lvlJc w:val="left"/>
    </w:lvl>
    <w:lvl w:ilvl="8" w:tplc="F6501222">
      <w:numFmt w:val="decimal"/>
      <w:lvlText w:val=""/>
      <w:lvlJc w:val="left"/>
    </w:lvl>
  </w:abstractNum>
  <w:abstractNum w:abstractNumId="1" w15:restartNumberingAfterBreak="0">
    <w:nsid w:val="51D63B00"/>
    <w:multiLevelType w:val="hybridMultilevel"/>
    <w:tmpl w:val="7CBE2A2E"/>
    <w:lvl w:ilvl="0" w:tplc="B3C06368">
      <w:start w:val="1"/>
      <w:numFmt w:val="bullet"/>
      <w:lvlText w:val="•"/>
      <w:lvlJc w:val="left"/>
      <w:pPr>
        <w:ind w:left="360" w:hanging="200"/>
      </w:pPr>
    </w:lvl>
    <w:lvl w:ilvl="1" w:tplc="27C07E82">
      <w:numFmt w:val="decimal"/>
      <w:lvlText w:val=""/>
      <w:lvlJc w:val="left"/>
    </w:lvl>
    <w:lvl w:ilvl="2" w:tplc="B5E00814">
      <w:numFmt w:val="decimal"/>
      <w:lvlText w:val=""/>
      <w:lvlJc w:val="left"/>
    </w:lvl>
    <w:lvl w:ilvl="3" w:tplc="51103A46">
      <w:numFmt w:val="decimal"/>
      <w:lvlText w:val=""/>
      <w:lvlJc w:val="left"/>
    </w:lvl>
    <w:lvl w:ilvl="4" w:tplc="F2E60170">
      <w:numFmt w:val="decimal"/>
      <w:lvlText w:val=""/>
      <w:lvlJc w:val="left"/>
    </w:lvl>
    <w:lvl w:ilvl="5" w:tplc="65A4B740">
      <w:numFmt w:val="decimal"/>
      <w:lvlText w:val=""/>
      <w:lvlJc w:val="left"/>
    </w:lvl>
    <w:lvl w:ilvl="6" w:tplc="A9CA294C">
      <w:numFmt w:val="decimal"/>
      <w:lvlText w:val=""/>
      <w:lvlJc w:val="left"/>
    </w:lvl>
    <w:lvl w:ilvl="7" w:tplc="C596974A">
      <w:numFmt w:val="decimal"/>
      <w:lvlText w:val=""/>
      <w:lvlJc w:val="left"/>
    </w:lvl>
    <w:lvl w:ilvl="8" w:tplc="714A8B8E">
      <w:numFmt w:val="decimal"/>
      <w:lvlText w:val=""/>
      <w:lvlJc w:val="left"/>
    </w:lvl>
  </w:abstractNum>
  <w:abstractNum w:abstractNumId="2" w15:restartNumberingAfterBreak="0">
    <w:nsid w:val="5F7317A1"/>
    <w:multiLevelType w:val="hybridMultilevel"/>
    <w:tmpl w:val="7862BCC0"/>
    <w:lvl w:ilvl="0" w:tplc="AD8C638E">
      <w:start w:val="1"/>
      <w:numFmt w:val="decimal"/>
      <w:lvlText w:val="%1."/>
      <w:lvlJc w:val="left"/>
      <w:pPr>
        <w:ind w:left="400" w:hanging="260"/>
      </w:pPr>
    </w:lvl>
    <w:lvl w:ilvl="1" w:tplc="C67C271E">
      <w:numFmt w:val="decimal"/>
      <w:lvlText w:val=""/>
      <w:lvlJc w:val="left"/>
    </w:lvl>
    <w:lvl w:ilvl="2" w:tplc="03E8504A">
      <w:numFmt w:val="decimal"/>
      <w:lvlText w:val=""/>
      <w:lvlJc w:val="left"/>
    </w:lvl>
    <w:lvl w:ilvl="3" w:tplc="984C4020">
      <w:numFmt w:val="decimal"/>
      <w:lvlText w:val=""/>
      <w:lvlJc w:val="left"/>
    </w:lvl>
    <w:lvl w:ilvl="4" w:tplc="6534DDF0">
      <w:numFmt w:val="decimal"/>
      <w:lvlText w:val=""/>
      <w:lvlJc w:val="left"/>
    </w:lvl>
    <w:lvl w:ilvl="5" w:tplc="FCE0E248">
      <w:numFmt w:val="decimal"/>
      <w:lvlText w:val=""/>
      <w:lvlJc w:val="left"/>
    </w:lvl>
    <w:lvl w:ilvl="6" w:tplc="7E4C9122">
      <w:numFmt w:val="decimal"/>
      <w:lvlText w:val=""/>
      <w:lvlJc w:val="left"/>
    </w:lvl>
    <w:lvl w:ilvl="7" w:tplc="656A2FDA">
      <w:numFmt w:val="decimal"/>
      <w:lvlText w:val=""/>
      <w:lvlJc w:val="left"/>
    </w:lvl>
    <w:lvl w:ilvl="8" w:tplc="420AC3EE">
      <w:numFmt w:val="decimal"/>
      <w:lvlText w:val=""/>
      <w:lvlJc w:val="left"/>
    </w:lvl>
  </w:abstractNum>
  <w:abstractNum w:abstractNumId="3" w15:restartNumberingAfterBreak="0">
    <w:nsid w:val="7E0E26A5"/>
    <w:multiLevelType w:val="hybridMultilevel"/>
    <w:tmpl w:val="9656D5DC"/>
    <w:lvl w:ilvl="0" w:tplc="CFD223CC">
      <w:start w:val="1"/>
      <w:numFmt w:val="bullet"/>
      <w:lvlText w:val="●"/>
      <w:lvlJc w:val="left"/>
      <w:pPr>
        <w:ind w:left="720" w:hanging="360"/>
      </w:pPr>
    </w:lvl>
    <w:lvl w:ilvl="1" w:tplc="C92A0BC4">
      <w:start w:val="1"/>
      <w:numFmt w:val="bullet"/>
      <w:lvlText w:val="○"/>
      <w:lvlJc w:val="left"/>
      <w:pPr>
        <w:ind w:left="1440" w:hanging="360"/>
      </w:pPr>
    </w:lvl>
    <w:lvl w:ilvl="2" w:tplc="CB287C66">
      <w:start w:val="1"/>
      <w:numFmt w:val="bullet"/>
      <w:lvlText w:val="■"/>
      <w:lvlJc w:val="left"/>
      <w:pPr>
        <w:ind w:left="2160" w:hanging="360"/>
      </w:pPr>
    </w:lvl>
    <w:lvl w:ilvl="3" w:tplc="FA3EA63C">
      <w:start w:val="1"/>
      <w:numFmt w:val="bullet"/>
      <w:lvlText w:val="●"/>
      <w:lvlJc w:val="left"/>
      <w:pPr>
        <w:ind w:left="2880" w:hanging="360"/>
      </w:pPr>
    </w:lvl>
    <w:lvl w:ilvl="4" w:tplc="B608C754">
      <w:start w:val="1"/>
      <w:numFmt w:val="bullet"/>
      <w:lvlText w:val="○"/>
      <w:lvlJc w:val="left"/>
      <w:pPr>
        <w:ind w:left="3600" w:hanging="360"/>
      </w:pPr>
    </w:lvl>
    <w:lvl w:ilvl="5" w:tplc="6BF043A4">
      <w:start w:val="1"/>
      <w:numFmt w:val="bullet"/>
      <w:lvlText w:val="■"/>
      <w:lvlJc w:val="left"/>
      <w:pPr>
        <w:ind w:left="4320" w:hanging="360"/>
      </w:pPr>
    </w:lvl>
    <w:lvl w:ilvl="6" w:tplc="699295FE">
      <w:start w:val="1"/>
      <w:numFmt w:val="bullet"/>
      <w:lvlText w:val="●"/>
      <w:lvlJc w:val="left"/>
      <w:pPr>
        <w:ind w:left="5040" w:hanging="360"/>
      </w:pPr>
    </w:lvl>
    <w:lvl w:ilvl="7" w:tplc="B854DDBC">
      <w:start w:val="1"/>
      <w:numFmt w:val="bullet"/>
      <w:lvlText w:val="●"/>
      <w:lvlJc w:val="left"/>
      <w:pPr>
        <w:ind w:left="5760" w:hanging="360"/>
      </w:pPr>
    </w:lvl>
    <w:lvl w:ilvl="8" w:tplc="103C4E22">
      <w:start w:val="1"/>
      <w:numFmt w:val="bullet"/>
      <w:lvlText w:val="●"/>
      <w:lvlJc w:val="left"/>
      <w:pPr>
        <w:ind w:left="6480" w:hanging="360"/>
      </w:pPr>
    </w:lvl>
  </w:abstractNum>
  <w:num w:numId="1" w16cid:durableId="550383386">
    <w:abstractNumId w:val="3"/>
    <w:lvlOverride w:ilvl="0">
      <w:startOverride w:val="1"/>
    </w:lvlOverride>
  </w:num>
  <w:num w:numId="2" w16cid:durableId="327245842">
    <w:abstractNumId w:val="0"/>
    <w:lvlOverride w:ilvl="0">
      <w:startOverride w:val="1"/>
    </w:lvlOverride>
  </w:num>
  <w:num w:numId="3" w16cid:durableId="2141074736">
    <w:abstractNumId w:val="1"/>
    <w:lvlOverride w:ilvl="0">
      <w:startOverride w:val="1"/>
    </w:lvlOverride>
  </w:num>
  <w:num w:numId="4" w16cid:durableId="1298148719">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D18"/>
    <w:rsid w:val="008D41F2"/>
    <w:rsid w:val="00C53F56"/>
    <w:rsid w:val="00FC2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636414"/>
  <w15:docId w15:val="{7941DB1B-2CCB-FF49-B95D-91D260240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1950</Words>
  <Characters>11120</Characters>
  <Application>Microsoft Office Word</Application>
  <DocSecurity>0</DocSecurity>
  <Lines>92</Lines>
  <Paragraphs>26</Paragraphs>
  <ScaleCrop>false</ScaleCrop>
  <Company/>
  <LinksUpToDate>false</LinksUpToDate>
  <CharactersWithSpaces>13044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Organization &amp; Labeling Standards — OptiMind Educational Strategies</dc:title>
  <dc:creator>Gemini Lane Consulting &amp; Acquisitions</dc:creator>
  <dc:description>How OptiMind staff name, file, label and schedule things consistently.</dc:description>
  <cp:lastModifiedBy>Ruby Groves</cp:lastModifiedBy>
  <cp:revision>2</cp:revision>
  <dcterms:created xsi:type="dcterms:W3CDTF">2026-08-31T12:41:00Z</dcterms:created>
  <dcterms:modified xsi:type="dcterms:W3CDTF">2026-08-31T12:45:00Z</dcterms:modified>
</cp:coreProperties>
</file>