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GIOIELLI IN FERMENTO 20|21  Parte prima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esposizione online e pubblicazione catalogo </w:t>
      </w:r>
      <w:r w:rsidDel="00000000" w:rsidR="00000000" w:rsidRPr="00000000">
        <w:rPr>
          <w:b w:val="1"/>
          <w:rtl w:val="0"/>
        </w:rPr>
        <w:t xml:space="preserve">| Castel San Giovanni (Piacenza) 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Il decennale Premio Città Castel San Giovanni per gli anni 2020/2021 ha voluto per la sua abituale selezione di opere di arte del gioiello avviare una riflessione e un nuovo livello di ricerca. Stefano Fronza, selezionato nel 2020, è stato pubblicato nel dicembre nel catalogo a stampa 20|21 Part 1. L’esposizione, inaugurata nel maggio 2020, è tuttora online. Il progetto prevede una futura esposizione e l’assegnazione dei Premi.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per saperne di più e visitare l’esposizione online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https://gioiellinfermento.com/2020/12/22/catalogo-2021-1/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il gioiello di Stefano Fronza selezionato è visibile anche in uno spazio dedicato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https://gioiellinfermento.com/2020/12/22/catalog-2021-1/#jp-carousel-7100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Collegamentoipertestuale">
    <w:name w:val="Hyperlink"/>
    <w:basedOn w:val="Carpredefinitoparagrafo"/>
    <w:uiPriority w:val="99"/>
    <w:unhideWhenUsed w:val="1"/>
    <w:rsid w:val="00EF65A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 w:val="1"/>
    <w:unhideWhenUsed w:val="1"/>
    <w:rsid w:val="00EF65A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oiellinfermento.com/2020/12/22/catalogo-2021-1/" TargetMode="External"/><Relationship Id="rId8" Type="http://schemas.openxmlformats.org/officeDocument/2006/relationships/hyperlink" Target="https://gioiellinfermento.com/2020/12/22/catalog-2021-1/#jp-carousel-710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qgk778e9mEZwPkSDUkchELmiyQ==">AMUW2mWHQMa1TVHWy+NFzbe+DLuBJHN/WRIBBX5ld5kDIzNRzWU/XgWO6lrcwSEElaaUkqjGyn/eKTidolCw77Vw5JPwJdLoE7TH8v9Max4n/NSeO98MKHQ=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2021-02-18T07:47:00Z</dcterms:created>
  <dc:creator>STEFANO FRONZA</dc:creator>
</cp:coreProperties>
</file>