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left"/>
      </w:pPr>
      <w:r>
        <w:rPr>
          <w:b/>
          <w:bCs/>
          <w:lang w:val="en-US"/>
        </w:rPr>
        <w:t xml:space="preserve">                       Утверждено                </w:t>
      </w:r>
      <w:r>
        <w:t xml:space="preserve">                   </w:t>
      </w:r>
      <w:r>
        <w:rPr>
          <w:lang w:val="en-US"/>
        </w:rPr>
        <w:t xml:space="preserve">                                      </w:t>
      </w:r>
      <w:r>
        <w:rPr>
          <w:rFonts w:hint="default"/>
          <w:lang w:val="ru-RU"/>
        </w:rPr>
        <w:t xml:space="preserve">    </w:t>
      </w:r>
      <w:r>
        <w:rPr>
          <w:rFonts w:hint="default"/>
          <w:b/>
          <w:bCs/>
          <w:lang w:val="ru-RU"/>
        </w:rPr>
        <w:t>Согласовано</w:t>
      </w:r>
    </w:p>
    <w:p>
      <w:pPr>
        <w:spacing w:after="0" w:line="240" w:lineRule="auto"/>
        <w:jc w:val="left"/>
        <w:rPr>
          <w:b/>
          <w:bCs/>
          <w:lang w:val="en-US"/>
        </w:rPr>
      </w:pPr>
    </w:p>
    <w:p>
      <w:pPr>
        <w:spacing w:after="0" w:line="240" w:lineRule="auto"/>
        <w:jc w:val="left"/>
        <w:rPr>
          <w:b w:val="0"/>
          <w:bCs w:val="0"/>
          <w:lang w:val="en-US"/>
        </w:rPr>
      </w:pPr>
      <w:r>
        <w:rPr>
          <w:b/>
          <w:bCs/>
          <w:lang w:val="en-US"/>
        </w:rPr>
        <w:t xml:space="preserve">Организатор                                                               </w:t>
      </w:r>
      <w:r>
        <w:rPr>
          <w:rFonts w:hint="default"/>
          <w:b/>
          <w:bCs/>
          <w:lang w:val="ru-RU"/>
        </w:rPr>
        <w:t xml:space="preserve">        </w:t>
      </w:r>
      <w:r>
        <w:rPr>
          <w:b/>
          <w:bCs/>
          <w:lang w:val="en-US"/>
        </w:rPr>
        <w:t xml:space="preserve">Начальник </w:t>
      </w:r>
      <w:r>
        <w:rPr>
          <w:b w:val="0"/>
          <w:bCs w:val="0"/>
          <w:lang w:val="en-US"/>
        </w:rPr>
        <w:t>отдела по делам культуры,</w:t>
      </w:r>
    </w:p>
    <w:p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>Индивидуальный предприниматель</w:t>
      </w:r>
      <w:r>
        <w:t xml:space="preserve">        </w:t>
      </w:r>
      <w:r>
        <w:rPr>
          <w:lang w:val="en-US"/>
        </w:rPr>
        <w:t xml:space="preserve">            </w:t>
      </w:r>
      <w:r>
        <w:rPr>
          <w:rFonts w:hint="default"/>
          <w:lang w:val="ru-RU"/>
        </w:rPr>
        <w:t xml:space="preserve">   </w:t>
      </w:r>
      <w:r>
        <w:rPr>
          <w:lang w:val="en-US"/>
        </w:rPr>
        <w:t xml:space="preserve">молодежи и спорта, социальной защиты   </w:t>
      </w:r>
    </w:p>
    <w:p>
      <w:pPr>
        <w:spacing w:after="0" w:line="240" w:lineRule="auto"/>
        <w:jc w:val="left"/>
      </w:pPr>
      <w:r>
        <w:rPr>
          <w:lang w:val="en-US"/>
        </w:rPr>
        <w:t xml:space="preserve">                                                                                        </w:t>
      </w:r>
      <w:r>
        <w:rPr>
          <w:rFonts w:hint="default"/>
          <w:lang w:val="ru-RU"/>
        </w:rPr>
        <w:t xml:space="preserve">    </w:t>
      </w:r>
      <w:r>
        <w:rPr>
          <w:lang w:val="en-US"/>
        </w:rPr>
        <w:t>населения Администрации г.о. Власиха</w:t>
      </w:r>
      <w:r>
        <w:t xml:space="preserve">                                                    </w:t>
      </w:r>
    </w:p>
    <w:p>
      <w:pPr>
        <w:spacing w:after="0" w:line="240" w:lineRule="auto"/>
      </w:pP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>Будяева Юлия Владимировна</w:t>
      </w:r>
      <w:r>
        <w:rPr>
          <w:lang w:val="en-US"/>
        </w:rPr>
        <w:t xml:space="preserve">  </w:t>
      </w:r>
      <w:r>
        <w:t xml:space="preserve">     </w:t>
      </w:r>
      <w:r>
        <w:rPr>
          <w:lang w:val="en-US"/>
        </w:rPr>
        <w:t xml:space="preserve">                         </w:t>
      </w:r>
      <w:r>
        <w:rPr>
          <w:rFonts w:hint="default"/>
          <w:lang w:val="ru-RU"/>
        </w:rPr>
        <w:t xml:space="preserve">    </w:t>
      </w:r>
      <w:bookmarkStart w:id="0" w:name="_GoBack"/>
      <w:bookmarkEnd w:id="0"/>
      <w:r>
        <w:rPr>
          <w:lang w:val="en-US"/>
        </w:rPr>
        <w:t>Соловьева Евгения Андреевна</w:t>
      </w:r>
      <w:r>
        <w:t xml:space="preserve">                                                                                               </w:t>
      </w:r>
    </w:p>
    <w:p>
      <w:pPr>
        <w:spacing w:line="276" w:lineRule="auto"/>
        <w:ind w:left="4180" w:hanging="4180" w:hangingChars="1900"/>
        <w:jc w:val="left"/>
      </w:pP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>_______________________Ю. В. Будяева                    _____________________Соловьева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 xml:space="preserve"> 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 xml:space="preserve">Е. А. </w:t>
      </w:r>
    </w:p>
    <w:p>
      <w:pPr>
        <w:spacing w:after="0"/>
      </w:pP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>«____»____________________</w:t>
      </w:r>
      <w:r>
        <w:rPr>
          <w:rFonts w:hint="default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>__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 xml:space="preserve"> 20___ г.</w:t>
      </w:r>
      <w:r>
        <w:t xml:space="preserve">                   </w:t>
      </w:r>
      <w:r>
        <w:rPr>
          <w:lang w:val="en-US"/>
        </w:rPr>
        <w:t>«____»_______________________</w:t>
      </w:r>
      <w:r>
        <w:rPr>
          <w:rFonts w:hint="default"/>
          <w:lang w:val="ru-RU"/>
        </w:rPr>
        <w:t xml:space="preserve">20___г. </w:t>
      </w:r>
      <w:r>
        <w:t xml:space="preserve">                           </w:t>
      </w:r>
      <w:r>
        <w:rPr>
          <w:lang w:val="en-US"/>
        </w:rPr>
        <w:t xml:space="preserve">                                                                   </w:t>
      </w:r>
    </w:p>
    <w:p>
      <w:pPr>
        <w:spacing w:after="0"/>
      </w:pPr>
      <w:r>
        <w:t xml:space="preserve">                                                                        </w:t>
      </w:r>
      <w:r>
        <w:rPr>
          <w:lang w:val="en-US"/>
        </w:rPr>
        <w:t xml:space="preserve">                                           </w:t>
      </w:r>
    </w:p>
    <w:p>
      <w:pPr>
        <w:spacing w:after="0"/>
      </w:pPr>
      <w:r>
        <w:rPr>
          <w:lang w:val="en-US"/>
        </w:rPr>
        <w:t xml:space="preserve">              </w:t>
      </w:r>
    </w:p>
    <w:p>
      <w:pPr>
        <w:spacing w:after="0"/>
        <w:rPr>
          <w:lang w:val="en-US"/>
        </w:rPr>
      </w:pPr>
      <w:r>
        <w:rPr>
          <w:lang w:val="en-US"/>
        </w:rPr>
        <w:t xml:space="preserve">                                                         </w:t>
      </w:r>
    </w:p>
    <w:p>
      <w:pPr>
        <w:spacing w:after="0"/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</w:pPr>
      <w:r>
        <w:rPr>
          <w:b/>
          <w:bCs/>
          <w:lang w:val="en-US"/>
        </w:rPr>
        <w:t xml:space="preserve">                        </w:t>
      </w:r>
      <w:r>
        <w:rPr>
          <w:b/>
          <w:bCs/>
          <w:lang w:val="ru-RU"/>
        </w:rPr>
        <w:t>Утверждено</w:t>
      </w:r>
      <w:r>
        <w:rPr>
          <w:b/>
          <w:bCs/>
          <w:lang w:val="en-US"/>
        </w:rPr>
        <w:t xml:space="preserve">                                                                        </w:t>
      </w:r>
      <w:r>
        <w:rPr>
          <w:rFonts w:hint="default"/>
          <w:b/>
          <w:bCs/>
          <w:lang w:val="ru-RU"/>
        </w:rPr>
        <w:t xml:space="preserve">      </w:t>
      </w:r>
      <w:r>
        <w:rPr>
          <w:b/>
          <w:bCs/>
          <w:lang w:val="en-US"/>
        </w:rPr>
        <w:t xml:space="preserve">Согласовано </w:t>
      </w:r>
    </w:p>
    <w:p>
      <w:pPr>
        <w:spacing w:after="0"/>
        <w:rPr>
          <w:b/>
          <w:bCs/>
          <w:lang w:val="en-US"/>
        </w:rPr>
      </w:pPr>
      <w:r>
        <w:rPr>
          <w:rFonts w:hint="default" w:ascii="Calibri" w:hAnsi="Calibri" w:eastAsia="Calibri" w:cs="SimSun"/>
          <w:b/>
          <w:bCs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 xml:space="preserve">                                                                                               </w:t>
      </w:r>
    </w:p>
    <w:p>
      <w:pPr>
        <w:spacing w:after="0"/>
        <w:rPr>
          <w:lang w:val="en-US"/>
        </w:rPr>
      </w:pPr>
      <w:r>
        <w:rPr>
          <w:b/>
          <w:bCs/>
          <w:lang w:val="en-US"/>
        </w:rPr>
        <w:t>Глава</w:t>
      </w:r>
      <w:r>
        <w:rPr>
          <w:lang w:val="en-US"/>
        </w:rPr>
        <w:t xml:space="preserve"> городского округа Власиха                            </w:t>
      </w:r>
      <w:r>
        <w:rPr>
          <w:rFonts w:hint="default"/>
          <w:lang w:val="ru-RU"/>
        </w:rPr>
        <w:t xml:space="preserve">       </w:t>
      </w:r>
      <w:r>
        <w:rPr>
          <w:b/>
          <w:bCs/>
          <w:lang w:val="en-US"/>
        </w:rPr>
        <w:t>Директор</w:t>
      </w:r>
      <w:r>
        <w:rPr>
          <w:lang w:val="en-US"/>
        </w:rPr>
        <w:t xml:space="preserve"> МОУ СОШ «Перспектива»</w:t>
      </w:r>
    </w:p>
    <w:p>
      <w:pPr>
        <w:spacing w:after="0"/>
      </w:pPr>
      <w:r>
        <w:rPr>
          <w:lang w:val="en-US"/>
        </w:rPr>
        <w:t xml:space="preserve">Потапчук Герман Валерьевич                                   </w:t>
      </w:r>
      <w:r>
        <w:rPr>
          <w:rFonts w:hint="default"/>
          <w:lang w:val="ru-RU"/>
        </w:rPr>
        <w:t xml:space="preserve">       </w:t>
      </w:r>
      <w:r>
        <w:rPr>
          <w:lang w:val="en-US"/>
        </w:rPr>
        <w:t xml:space="preserve">Просникова Светлана Николаевна                                                  _______________________Г. В. Потапчук                  </w:t>
      </w:r>
      <w:r>
        <w:rPr>
          <w:rFonts w:hint="default"/>
          <w:lang w:val="ru-RU"/>
        </w:rPr>
        <w:t xml:space="preserve">   </w:t>
      </w:r>
      <w:r>
        <w:rPr>
          <w:lang w:val="en-US"/>
        </w:rPr>
        <w:t>___________________</w:t>
      </w:r>
      <w:r>
        <w:rPr>
          <w:rFonts w:hint="default"/>
          <w:lang w:val="ru-RU"/>
        </w:rPr>
        <w:t>_</w:t>
      </w:r>
      <w:r>
        <w:rPr>
          <w:lang w:val="en-US"/>
        </w:rPr>
        <w:t xml:space="preserve">С. Н. Просникова                                                                                             </w:t>
      </w:r>
    </w:p>
    <w:p>
      <w:pPr>
        <w:spacing w:line="276" w:lineRule="auto"/>
        <w:jc w:val="left"/>
      </w:pP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>«____»____________________</w:t>
      </w:r>
      <w:r>
        <w:rPr>
          <w:rFonts w:hint="default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>__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 xml:space="preserve"> 20___ г.                    «____»___________________</w:t>
      </w:r>
      <w:r>
        <w:rPr>
          <w:rFonts w:hint="default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>____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>20___г.</w:t>
      </w:r>
    </w:p>
    <w:p>
      <w:pPr>
        <w:spacing w:line="276" w:lineRule="auto"/>
        <w:jc w:val="left"/>
      </w:pPr>
    </w:p>
    <w:p>
      <w:pPr>
        <w:spacing w:line="276" w:lineRule="auto"/>
        <w:jc w:val="left"/>
      </w:pPr>
    </w:p>
    <w:p>
      <w:pPr>
        <w:spacing w:after="0"/>
      </w:pPr>
    </w:p>
    <w:p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</w:t>
      </w:r>
      <w:r>
        <w:rPr>
          <w:b/>
          <w:bCs/>
        </w:rPr>
        <w:t>ПОЛОЖЕНИЕ</w:t>
      </w:r>
    </w:p>
    <w:p>
      <w:pPr>
        <w:spacing w:after="0"/>
      </w:pPr>
      <w:r>
        <w:rPr>
          <w:lang w:val="en-US"/>
        </w:rPr>
        <w:t xml:space="preserve">                                                    открытых </w:t>
      </w:r>
      <w:r>
        <w:t>соревновани</w:t>
      </w:r>
      <w:r>
        <w:rPr>
          <w:lang w:val="en-US"/>
        </w:rPr>
        <w:t>й</w:t>
      </w:r>
      <w:r>
        <w:t xml:space="preserve"> по плаванию</w:t>
      </w:r>
    </w:p>
    <w:p>
      <w:pPr>
        <w:spacing w:after="0"/>
      </w:pPr>
      <w:r>
        <w:t xml:space="preserve">                                                                           и плаванию </w:t>
      </w:r>
    </w:p>
    <w:p>
      <w:pPr>
        <w:spacing w:after="0"/>
      </w:pPr>
      <w:r>
        <w:t xml:space="preserve">                                                                   в классических ластах</w:t>
      </w:r>
    </w:p>
    <w:p>
      <w:pPr>
        <w:spacing w:after="0"/>
        <w:rPr>
          <w:b/>
          <w:bCs/>
          <w:lang w:val="en-US"/>
        </w:rPr>
      </w:pPr>
      <w:r>
        <w:t xml:space="preserve">                                            </w:t>
      </w:r>
      <w:r>
        <w:rPr>
          <w:lang w:val="en-US"/>
        </w:rPr>
        <w:t xml:space="preserve"> </w:t>
      </w:r>
      <w:r>
        <w:t xml:space="preserve"> </w:t>
      </w:r>
      <w:r>
        <w:rPr>
          <w:b/>
          <w:bCs/>
        </w:rPr>
        <w:t xml:space="preserve">  </w:t>
      </w:r>
      <w:r>
        <w:rPr>
          <w:b/>
          <w:bCs/>
          <w:lang w:val="en-US"/>
        </w:rPr>
        <w:t>"Кубок главы городского округа Власиха"</w:t>
      </w:r>
    </w:p>
    <w:p>
      <w:pPr>
        <w:spacing w:after="0"/>
        <w:rPr>
          <w:lang w:val="en-US"/>
        </w:rPr>
      </w:pPr>
    </w:p>
    <w:p>
      <w:pPr>
        <w:spacing w:after="0"/>
      </w:pPr>
      <w:r>
        <w:rPr>
          <w:lang w:val="en-US"/>
        </w:rPr>
        <w:t xml:space="preserve">                                                 </w:t>
      </w:r>
      <w:r>
        <w:t>(номер-код вида спорта – 0070001611Я)</w:t>
      </w:r>
    </w:p>
    <w:p>
      <w:pPr>
        <w:spacing w:after="0"/>
      </w:pPr>
    </w:p>
    <w:p>
      <w:pPr>
        <w:spacing w:after="0"/>
      </w:pPr>
      <w:r>
        <w:rPr>
          <w:lang w:val="en-US" w:eastAsia="ru-RU"/>
        </w:rPr>
        <w:t xml:space="preserve">                    </w:t>
      </w:r>
      <w:r>
        <w:rPr>
          <w:lang w:eastAsia="ru-RU"/>
        </w:rPr>
        <w:drawing>
          <wp:inline distT="0" distB="0" distL="0" distR="0">
            <wp:extent cx="4648835" cy="2501900"/>
            <wp:effectExtent l="0" t="0" r="3175" b="9525"/>
            <wp:docPr id="1026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Рисунок 2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194" cy="25024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</w:t>
      </w:r>
    </w:p>
    <w:p>
      <w:pPr>
        <w:spacing w:after="0"/>
      </w:pPr>
      <w:r>
        <w:rPr>
          <w:lang w:val="en-US"/>
        </w:rPr>
        <w:t xml:space="preserve">                                                                            ВЛАСИХА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                                                      </w:t>
      </w:r>
      <w:r>
        <w:rPr>
          <w:sz w:val="24"/>
          <w:szCs w:val="24"/>
        </w:rPr>
        <w:t xml:space="preserve">   </w:t>
      </w:r>
      <w:r>
        <w:rPr>
          <w:sz w:val="24"/>
          <w:szCs w:val="24"/>
          <w:lang w:val="en-US"/>
        </w:rPr>
        <w:t>2024</w:t>
      </w:r>
    </w:p>
    <w:p>
      <w:pPr>
        <w:spacing w:after="0"/>
        <w:rPr>
          <w:sz w:val="24"/>
          <w:szCs w:val="24"/>
        </w:rPr>
      </w:pPr>
      <w:r>
        <w:t xml:space="preserve">                                                                                    </w:t>
      </w:r>
    </w:p>
    <w:p>
      <w:pPr>
        <w:tabs>
          <w:tab w:val="left" w:pos="2436"/>
        </w:tabs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I. ОБЩИЕ ПОЛОЖЕНИЯ</w:t>
      </w:r>
    </w:p>
    <w:p>
      <w:pPr>
        <w:tabs>
          <w:tab w:val="left" w:pos="2436"/>
        </w:tabs>
        <w:spacing w:after="0"/>
        <w:jc w:val="center"/>
        <w:rPr>
          <w:b/>
          <w:sz w:val="24"/>
          <w:szCs w:val="24"/>
        </w:rPr>
      </w:pPr>
    </w:p>
    <w:p>
      <w:pPr>
        <w:numPr>
          <w:ilvl w:val="1"/>
          <w:numId w:val="1"/>
        </w:numPr>
        <w:spacing w:after="0"/>
        <w:jc w:val="both"/>
      </w:pPr>
      <w:r>
        <w:rPr>
          <w:lang w:val="en-US"/>
        </w:rPr>
        <w:t>Открытые с</w:t>
      </w:r>
      <w:r>
        <w:t>оревнования по плаванию и плаванию в классических ластах - «</w:t>
      </w:r>
      <w:r>
        <w:rPr>
          <w:lang w:val="en-US"/>
        </w:rPr>
        <w:t>Кубок главы городского округа Власиха</w:t>
      </w:r>
      <w:r>
        <w:t>» (далее – Соревнования) проводятся на основании настоящего Положения и дополнительных Регламентов к конкретной дате старта.</w:t>
      </w:r>
    </w:p>
    <w:p>
      <w:pPr>
        <w:numPr>
          <w:ilvl w:val="1"/>
          <w:numId w:val="1"/>
        </w:numPr>
        <w:spacing w:after="0"/>
        <w:ind w:left="0" w:leftChars="0" w:firstLine="0" w:firstLineChars="0"/>
        <w:jc w:val="both"/>
      </w:pPr>
      <w:r>
        <w:t>Соревнования проводятся в соответствии с правилами вида спорта «плавание», утвержденны</w:t>
      </w:r>
      <w:r>
        <w:rPr>
          <w:lang w:val="ru-RU"/>
        </w:rPr>
        <w:t>ми</w:t>
      </w:r>
      <w:r>
        <w:t xml:space="preserve"> приказом Министерства спорта Российской Федерации от 16 ноября 2023 г. № 806.</w:t>
      </w:r>
    </w:p>
    <w:p>
      <w:pPr>
        <w:spacing w:after="0"/>
        <w:jc w:val="both"/>
        <w:rPr>
          <w:rFonts w:hint="default"/>
          <w:lang w:val="ru-RU"/>
        </w:rPr>
      </w:pPr>
      <w:r>
        <w:t>1.3. Цели и задачи Соревнований</w:t>
      </w:r>
      <w:r>
        <w:rPr>
          <w:rFonts w:hint="default"/>
          <w:lang w:val="ru-RU"/>
        </w:rPr>
        <w:t>.</w:t>
      </w:r>
    </w:p>
    <w:p>
      <w:pPr>
        <w:spacing w:after="0"/>
        <w:jc w:val="both"/>
      </w:pPr>
      <w:r>
        <w:t xml:space="preserve">Соревнования проводятся с целью развития плавания в </w:t>
      </w:r>
      <w:r>
        <w:rPr>
          <w:lang w:val="en-US"/>
        </w:rPr>
        <w:t>г.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>о</w:t>
      </w:r>
      <w:r>
        <w:t>. Власиха</w:t>
      </w:r>
      <w:r>
        <w:rPr>
          <w:lang w:val="en-US"/>
        </w:rPr>
        <w:t xml:space="preserve"> и других муниципальных образованиях Московской области и</w:t>
      </w:r>
      <w:r>
        <w:rPr>
          <w:rFonts w:hint="default"/>
          <w:lang w:val="ru-RU"/>
        </w:rPr>
        <w:t xml:space="preserve"> субъектах</w:t>
      </w:r>
      <w:r>
        <w:rPr>
          <w:lang w:val="en-US"/>
        </w:rPr>
        <w:t xml:space="preserve"> РФ:</w:t>
      </w:r>
    </w:p>
    <w:p>
      <w:pPr>
        <w:spacing w:after="0"/>
        <w:jc w:val="both"/>
      </w:pPr>
      <w:r>
        <w:t>-       пропаганда здорового образа жизни;</w:t>
      </w:r>
    </w:p>
    <w:p>
      <w:pPr>
        <w:spacing w:after="0"/>
        <w:jc w:val="both"/>
      </w:pPr>
      <w:r>
        <w:t>-       обмен опытом работы спортивных специалистов;</w:t>
      </w:r>
    </w:p>
    <w:p>
      <w:pPr>
        <w:spacing w:after="0"/>
        <w:jc w:val="both"/>
      </w:pPr>
      <w:r>
        <w:t>-       развития и популяризации плавания;</w:t>
      </w:r>
    </w:p>
    <w:p>
      <w:pPr>
        <w:spacing w:after="0"/>
        <w:jc w:val="both"/>
      </w:pPr>
      <w:r>
        <w:t>-       выявления сильнейших и перспективных спортсменов;</w:t>
      </w:r>
    </w:p>
    <w:p>
      <w:pPr>
        <w:spacing w:after="0"/>
        <w:jc w:val="both"/>
      </w:pPr>
      <w:r>
        <w:t>-       повышения качества тренировочной и воспитательной работы;</w:t>
      </w:r>
    </w:p>
    <w:p>
      <w:pPr>
        <w:spacing w:after="0"/>
        <w:jc w:val="both"/>
      </w:pPr>
      <w:r>
        <w:t>-       повышения уровня судейства соревнований</w:t>
      </w:r>
      <w:r>
        <w:rPr>
          <w:lang w:val="en-US"/>
        </w:rPr>
        <w:t>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II. ОРГАНИЗАТОРЫ МЕРОПРИЯТИЯ</w:t>
      </w:r>
    </w:p>
    <w:p>
      <w:pPr>
        <w:spacing w:after="0"/>
        <w:jc w:val="both"/>
      </w:pPr>
    </w:p>
    <w:p>
      <w:pPr>
        <w:spacing w:after="0"/>
        <w:jc w:val="both"/>
      </w:pPr>
      <w:r>
        <w:t xml:space="preserve">2.1. Общее руководство организацией Соревнований осуществляет </w:t>
      </w:r>
      <w:r>
        <w:rPr>
          <w:lang w:val="en-US"/>
        </w:rPr>
        <w:t>ИП Будяева Ю. В.</w:t>
      </w:r>
    </w:p>
    <w:p>
      <w:pPr>
        <w:spacing w:after="0"/>
        <w:jc w:val="both"/>
      </w:pPr>
      <w:r>
        <w:t>2.2  Непосредственное проведение Соревнований осуществляет Организационный комитет (далее – Оргкомитет) и/или главная судейская коллегия (далее – ГСК), утвержденные не позднее, чем за 15 календарных дней до проведения соревнований.</w:t>
      </w:r>
    </w:p>
    <w:p>
      <w:pPr>
        <w:spacing w:after="0"/>
        <w:jc w:val="both"/>
        <w:rPr>
          <w:rFonts w:hint="default"/>
          <w:lang w:val="ru-RU"/>
        </w:rPr>
      </w:pPr>
      <w:r>
        <w:t>2.3.  Главная судейская коллегия согласовывается Организатором</w:t>
      </w:r>
      <w:r>
        <w:rPr>
          <w:rFonts w:hint="default"/>
          <w:lang w:val="ru-RU"/>
        </w:rPr>
        <w:t>:</w:t>
      </w:r>
    </w:p>
    <w:p>
      <w:pPr>
        <w:spacing w:after="0"/>
        <w:jc w:val="both"/>
      </w:pPr>
      <w:r>
        <w:t>−     Главный судья – Игумнова О.</w:t>
      </w:r>
      <w:r>
        <w:rPr>
          <w:lang w:val="en-US"/>
        </w:rPr>
        <w:t xml:space="preserve"> </w:t>
      </w:r>
      <w:r>
        <w:t xml:space="preserve">В. (3К); </w:t>
      </w:r>
      <w:r>
        <w:rPr>
          <w:highlight w:val="yellow"/>
        </w:rPr>
        <w:t>igumnovolga@yandex.ru</w:t>
      </w:r>
    </w:p>
    <w:p>
      <w:pPr>
        <w:spacing w:after="0"/>
        <w:jc w:val="both"/>
      </w:pPr>
      <w:r>
        <w:t>−     Главный секретарь – Будяев Д.</w:t>
      </w:r>
      <w:r>
        <w:rPr>
          <w:lang w:val="en-US"/>
        </w:rPr>
        <w:t xml:space="preserve"> </w:t>
      </w:r>
      <w:r>
        <w:t>Н. (</w:t>
      </w:r>
      <w:r>
        <w:rPr>
          <w:rFonts w:hint="default"/>
          <w:lang w:val="ru-RU"/>
        </w:rPr>
        <w:t>2</w:t>
      </w:r>
      <w:r>
        <w:t xml:space="preserve">К); </w:t>
      </w:r>
      <w:r>
        <w:rPr>
          <w:highlight w:val="cyan"/>
        </w:rPr>
        <w:t>den.budyaev@yandex.ru</w:t>
      </w:r>
    </w:p>
    <w:p>
      <w:pPr>
        <w:spacing w:after="0"/>
        <w:jc w:val="both"/>
      </w:pPr>
      <w:r>
        <w:t>2.</w:t>
      </w:r>
      <w:r>
        <w:rPr>
          <w:lang w:val="en-US"/>
        </w:rPr>
        <w:t xml:space="preserve">4 </w:t>
      </w:r>
      <w:r>
        <w:t xml:space="preserve"> Прием заявок и регистрацию участников осуществляет комиссия по допуску, утвержденная Оргкомитетом в составе:</w:t>
      </w:r>
    </w:p>
    <w:p>
      <w:pPr>
        <w:spacing w:after="0"/>
        <w:jc w:val="both"/>
      </w:pPr>
      <w:r>
        <w:t xml:space="preserve">−     Председатель – </w:t>
      </w:r>
      <w:r>
        <w:rPr>
          <w:lang w:val="en-US"/>
        </w:rPr>
        <w:t>по назначению.</w:t>
      </w:r>
    </w:p>
    <w:p>
      <w:pPr>
        <w:spacing w:after="0"/>
        <w:jc w:val="both"/>
      </w:pPr>
      <w:r>
        <w:t>−     Секретарь – по назначению.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III. МЕСТО И СРОКИ ПРОВЕДЕНИЯ</w:t>
      </w:r>
    </w:p>
    <w:p>
      <w:pPr>
        <w:spacing w:after="0"/>
        <w:jc w:val="center"/>
        <w:rPr>
          <w:b/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4718"/>
        <w:gridCol w:w="1468"/>
        <w:gridCol w:w="1468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</w:pPr>
            <w:r>
              <w:t>№ п/п</w:t>
            </w:r>
          </w:p>
        </w:tc>
        <w:tc>
          <w:tcPr>
            <w:tcW w:w="4819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</w:pPr>
            <w:r>
              <w:t>Наименование мероприятия</w:t>
            </w:r>
          </w:p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</w:pPr>
            <w:r>
              <w:t>Начало мероприятия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</w:pPr>
            <w:r>
              <w:t>Окончание мероприятия</w:t>
            </w:r>
          </w:p>
        </w:tc>
        <w:tc>
          <w:tcPr>
            <w:tcW w:w="1383" w:type="dxa"/>
          </w:tcPr>
          <w:p>
            <w:pPr>
              <w:spacing w:after="0" w:line="240" w:lineRule="auto"/>
              <w:jc w:val="center"/>
            </w:pPr>
            <w:r>
              <w:t>Место проведения мероприятия (точный адрес спортивного объекта)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spacing w:after="0" w:line="240" w:lineRule="auto"/>
              <w:jc w:val="left"/>
            </w:pPr>
            <w:r>
              <w:rPr>
                <w:lang w:val="en-US"/>
              </w:rPr>
              <w:t xml:space="preserve"> </w:t>
            </w:r>
            <w:r>
              <w:t>1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4819" w:type="dxa"/>
          </w:tcPr>
          <w:p>
            <w:pPr>
              <w:spacing w:after="0" w:line="240" w:lineRule="auto"/>
            </w:pPr>
            <w:r>
              <w:t xml:space="preserve">Соревнования по плаванию </w:t>
            </w:r>
          </w:p>
          <w:p>
            <w:pPr>
              <w:spacing w:after="0" w:line="240" w:lineRule="auto"/>
            </w:pPr>
            <w:r>
              <w:t>и плаванию в классических</w:t>
            </w:r>
          </w:p>
          <w:p>
            <w:pPr>
              <w:spacing w:after="0" w:line="240" w:lineRule="auto"/>
            </w:pPr>
            <w:r>
              <w:t>ластах  - «</w:t>
            </w:r>
            <w:r>
              <w:rPr>
                <w:lang w:val="en-US"/>
              </w:rPr>
              <w:t>Кубок главы городского округа Власиха</w:t>
            </w:r>
            <w:r>
              <w:t>»</w:t>
            </w:r>
            <w:r>
              <w:rPr>
                <w:lang w:val="en-US"/>
              </w:rPr>
              <w:t>.</w:t>
            </w:r>
          </w:p>
          <w:p>
            <w:pPr>
              <w:spacing w:after="0" w:line="240" w:lineRule="auto"/>
            </w:pPr>
            <w:r>
              <w:t>Юноши, девушки 2013 г.р. и старше</w:t>
            </w:r>
          </w:p>
          <w:p>
            <w:pPr>
              <w:spacing w:after="0" w:line="240" w:lineRule="auto"/>
            </w:pPr>
            <w:r>
              <w:t>Мальчики, девочки 2014-2018 г.р.</w:t>
            </w:r>
          </w:p>
          <w:p>
            <w:pPr>
              <w:spacing w:after="0" w:line="240" w:lineRule="auto"/>
            </w:pPr>
          </w:p>
        </w:tc>
        <w:tc>
          <w:tcPr>
            <w:tcW w:w="1418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29.09.2024</w:t>
            </w:r>
          </w:p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29.09.2024</w:t>
            </w:r>
          </w:p>
        </w:tc>
        <w:tc>
          <w:tcPr>
            <w:tcW w:w="1383" w:type="dxa"/>
          </w:tcPr>
          <w:p>
            <w:pPr>
              <w:spacing w:after="0" w:line="240" w:lineRule="auto"/>
              <w:jc w:val="center"/>
            </w:pPr>
            <w:r>
              <w:t>Московская область, пос. Власиха мкр. Школьный д.10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spacing w:after="0" w:line="240" w:lineRule="auto"/>
              <w:jc w:val="left"/>
            </w:pPr>
            <w:r>
              <w:rPr>
                <w:lang w:val="en-US"/>
              </w:rPr>
              <w:t xml:space="preserve"> </w:t>
            </w:r>
            <w:r>
              <w:t>2</w:t>
            </w:r>
          </w:p>
        </w:tc>
        <w:tc>
          <w:tcPr>
            <w:tcW w:w="4819" w:type="dxa"/>
          </w:tcPr>
          <w:p>
            <w:pPr>
              <w:spacing w:after="0" w:line="240" w:lineRule="auto"/>
            </w:pPr>
            <w:r>
              <w:t xml:space="preserve">Соревнования по плаванию </w:t>
            </w:r>
          </w:p>
          <w:p>
            <w:pPr>
              <w:spacing w:after="0" w:line="240" w:lineRule="auto"/>
            </w:pPr>
            <w:r>
              <w:t>и плаванию в классических</w:t>
            </w:r>
          </w:p>
          <w:p>
            <w:pPr>
              <w:spacing w:after="0" w:line="240" w:lineRule="auto"/>
            </w:pPr>
            <w:r>
              <w:t xml:space="preserve">ластах  - </w:t>
            </w:r>
            <w:r>
              <w:rPr>
                <w:lang w:val="en-US"/>
              </w:rPr>
              <w:t>«Кубок главы городского округа Власиха».</w:t>
            </w:r>
          </w:p>
          <w:p>
            <w:pPr>
              <w:spacing w:after="0" w:line="240" w:lineRule="auto"/>
            </w:pPr>
            <w:r>
              <w:t>Юноши, девушки 2013 г.р. и старше</w:t>
            </w:r>
          </w:p>
          <w:p>
            <w:pPr>
              <w:spacing w:after="0" w:line="240" w:lineRule="auto"/>
            </w:pPr>
            <w:r>
              <w:t>Мальчики, девочки 2014-2018 г.р.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</w:t>
            </w:r>
            <w:r>
              <w:rPr>
                <w:lang w:val="en-US"/>
              </w:rPr>
              <w:t>4</w:t>
            </w:r>
            <w:r>
              <w:t>.11.2024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left"/>
            </w:pPr>
            <w:r>
              <w:rPr>
                <w:lang w:val="en-US"/>
              </w:rPr>
              <w:t xml:space="preserve">  24</w:t>
            </w:r>
            <w:r>
              <w:t>.11.20</w:t>
            </w:r>
            <w:r>
              <w:rPr>
                <w:lang w:val="en-US"/>
              </w:rPr>
              <w:t>24</w:t>
            </w:r>
          </w:p>
        </w:tc>
        <w:tc>
          <w:tcPr>
            <w:tcW w:w="1383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t xml:space="preserve">Московская область, </w:t>
            </w:r>
          </w:p>
          <w:p>
            <w:pPr>
              <w:spacing w:after="0" w:line="240" w:lineRule="auto"/>
              <w:jc w:val="center"/>
            </w:pPr>
            <w:r>
              <w:rPr>
                <w:lang w:val="en-US"/>
              </w:rPr>
              <w:t xml:space="preserve">г.о. </w:t>
            </w:r>
            <w:r>
              <w:t>Власиха</w:t>
            </w:r>
            <w:r>
              <w:rPr>
                <w:lang w:val="en-US"/>
              </w:rPr>
              <w:t>,</w:t>
            </w:r>
            <w:r>
              <w:t xml:space="preserve"> м</w:t>
            </w:r>
            <w:r>
              <w:rPr>
                <w:lang w:val="en-US"/>
              </w:rPr>
              <w:t xml:space="preserve">икрорайон </w:t>
            </w:r>
            <w:r>
              <w:t>Школьный</w:t>
            </w:r>
            <w:r>
              <w:rPr>
                <w:lang w:val="en-US"/>
              </w:rPr>
              <w:t>,</w:t>
            </w:r>
            <w:r>
              <w:t xml:space="preserve"> д.10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spacing w:after="0" w:line="240" w:lineRule="auto"/>
              <w:jc w:val="left"/>
            </w:pPr>
            <w:r>
              <w:rPr>
                <w:lang w:val="en-US"/>
              </w:rPr>
              <w:t xml:space="preserve"> </w:t>
            </w:r>
            <w:r>
              <w:t>3</w:t>
            </w:r>
          </w:p>
        </w:tc>
        <w:tc>
          <w:tcPr>
            <w:tcW w:w="4819" w:type="dxa"/>
          </w:tcPr>
          <w:p>
            <w:pPr>
              <w:spacing w:after="0" w:line="240" w:lineRule="auto"/>
            </w:pPr>
            <w:r>
              <w:t xml:space="preserve">Соревнования по плаванию </w:t>
            </w:r>
          </w:p>
          <w:p>
            <w:pPr>
              <w:spacing w:after="0" w:line="240" w:lineRule="auto"/>
            </w:pPr>
            <w:r>
              <w:t>и плаванию в классических</w:t>
            </w:r>
          </w:p>
          <w:p>
            <w:pPr>
              <w:spacing w:after="0" w:line="240" w:lineRule="auto"/>
            </w:pPr>
            <w:r>
              <w:t xml:space="preserve">ластах  - </w:t>
            </w:r>
            <w:r>
              <w:rPr>
                <w:lang w:val="en-US"/>
              </w:rPr>
              <w:t>«Кубок главы городского округа Власиха</w:t>
            </w:r>
            <w:r>
              <w:t>»</w:t>
            </w:r>
            <w:r>
              <w:rPr>
                <w:lang w:val="en-US"/>
              </w:rPr>
              <w:t>.</w:t>
            </w:r>
          </w:p>
          <w:p>
            <w:pPr>
              <w:spacing w:after="0" w:line="240" w:lineRule="auto"/>
            </w:pPr>
            <w:r>
              <w:t>Юноши, девушки 2013 г.р.  и старше</w:t>
            </w:r>
          </w:p>
          <w:p>
            <w:pPr>
              <w:spacing w:after="0" w:line="240" w:lineRule="auto"/>
            </w:pPr>
            <w:r>
              <w:t>Мальчики, девочки 2014-2018 г.р.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jc w:val="center"/>
            </w:pPr>
            <w:r>
              <w:rPr>
                <w:lang w:val="en-US"/>
              </w:rPr>
              <w:t xml:space="preserve">по назначению 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rPr>
                <w:lang w:val="en-US"/>
              </w:rPr>
              <w:t xml:space="preserve">         по назначению </w:t>
            </w:r>
          </w:p>
        </w:tc>
        <w:tc>
          <w:tcPr>
            <w:tcW w:w="1383" w:type="dxa"/>
          </w:tcPr>
          <w:p>
            <w:pPr>
              <w:spacing w:after="0" w:line="240" w:lineRule="auto"/>
              <w:jc w:val="center"/>
            </w:pPr>
            <w:r>
              <w:t>Московская область,</w:t>
            </w:r>
          </w:p>
          <w:p>
            <w:pPr>
              <w:spacing w:after="0" w:line="240" w:lineRule="auto"/>
              <w:jc w:val="center"/>
            </w:pPr>
            <w:r>
              <w:t xml:space="preserve"> </w:t>
            </w:r>
            <w:r>
              <w:rPr>
                <w:lang w:val="en-US"/>
              </w:rPr>
              <w:t>г.о.</w:t>
            </w:r>
            <w:r>
              <w:t xml:space="preserve"> Власиха</w:t>
            </w:r>
            <w:r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микрорайон</w:t>
            </w:r>
            <w:r>
              <w:t xml:space="preserve"> Школьный</w:t>
            </w:r>
            <w:r>
              <w:rPr>
                <w:lang w:val="en-US"/>
              </w:rPr>
              <w:t>,</w:t>
            </w:r>
            <w:r>
              <w:t xml:space="preserve"> д.10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spacing w:after="0" w:line="240" w:lineRule="auto"/>
              <w:jc w:val="left"/>
            </w:pPr>
            <w:r>
              <w:rPr>
                <w:lang w:val="en-US"/>
              </w:rPr>
              <w:t xml:space="preserve"> </w:t>
            </w:r>
            <w:r>
              <w:t>4</w:t>
            </w:r>
          </w:p>
        </w:tc>
        <w:tc>
          <w:tcPr>
            <w:tcW w:w="4819" w:type="dxa"/>
          </w:tcPr>
          <w:p>
            <w:pPr>
              <w:spacing w:after="0" w:line="240" w:lineRule="auto"/>
            </w:pPr>
            <w:r>
              <w:t xml:space="preserve">Соревнования по плаванию </w:t>
            </w:r>
          </w:p>
          <w:p>
            <w:pPr>
              <w:spacing w:after="0" w:line="240" w:lineRule="auto"/>
            </w:pPr>
            <w:r>
              <w:t>и плаванию в классических</w:t>
            </w:r>
          </w:p>
          <w:p>
            <w:pPr>
              <w:spacing w:after="0" w:line="240" w:lineRule="auto"/>
            </w:pPr>
            <w:r>
              <w:t>ластах  - «</w:t>
            </w:r>
            <w:r>
              <w:rPr>
                <w:lang w:val="en-US"/>
              </w:rPr>
              <w:t>Кубок главы городского округа Власиха</w:t>
            </w:r>
            <w:r>
              <w:t>»</w:t>
            </w:r>
            <w:r>
              <w:rPr>
                <w:lang w:val="en-US"/>
              </w:rPr>
              <w:t>.</w:t>
            </w:r>
          </w:p>
          <w:p>
            <w:pPr>
              <w:spacing w:after="0" w:line="240" w:lineRule="auto"/>
            </w:pPr>
            <w:r>
              <w:t>Юноши, девушки 2013 г.р. и старше</w:t>
            </w:r>
          </w:p>
          <w:p>
            <w:pPr>
              <w:spacing w:after="0" w:line="240" w:lineRule="auto"/>
            </w:pPr>
            <w:r>
              <w:t>Мальчики, девочки 2014-2018 г.р.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rPr>
                <w:lang w:val="en-US"/>
              </w:rPr>
              <w:t xml:space="preserve">по назначению 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rPr>
                <w:lang w:val="en-US"/>
              </w:rPr>
              <w:t xml:space="preserve">по назначению </w:t>
            </w:r>
          </w:p>
          <w:p>
            <w:pPr>
              <w:spacing w:after="0" w:line="240" w:lineRule="auto"/>
              <w:jc w:val="left"/>
            </w:pPr>
          </w:p>
        </w:tc>
        <w:tc>
          <w:tcPr>
            <w:tcW w:w="1383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t>Московская область,</w:t>
            </w:r>
          </w:p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г.о. </w:t>
            </w:r>
            <w:r>
              <w:t>Власиха</w:t>
            </w:r>
            <w:r>
              <w:rPr>
                <w:lang w:val="en-US"/>
              </w:rPr>
              <w:t>,</w:t>
            </w:r>
          </w:p>
          <w:p>
            <w:pPr>
              <w:spacing w:after="0" w:line="240" w:lineRule="auto"/>
              <w:jc w:val="center"/>
            </w:pPr>
            <w:r>
              <w:rPr>
                <w:lang w:val="en-US"/>
              </w:rPr>
              <w:t>микрорайон</w:t>
            </w:r>
            <w:r>
              <w:t xml:space="preserve">  Школьный</w:t>
            </w:r>
            <w:r>
              <w:rPr>
                <w:lang w:val="en-US"/>
              </w:rPr>
              <w:t>,</w:t>
            </w:r>
            <w:r>
              <w:t xml:space="preserve"> д.10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4819" w:type="dxa"/>
          </w:tcPr>
          <w:p>
            <w:pPr>
              <w:spacing w:after="0" w:line="24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Соревнования по плаванию </w:t>
            </w:r>
          </w:p>
          <w:p>
            <w:pPr>
              <w:spacing w:after="0" w:line="24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и плаванию в классических</w:t>
            </w:r>
          </w:p>
          <w:p>
            <w:pPr>
              <w:spacing w:after="0" w:line="24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ластах  - «Кубок главы городского округа Власиха».</w:t>
            </w:r>
          </w:p>
          <w:p>
            <w:pPr>
              <w:spacing w:after="0" w:line="24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Юноши, девушки 2013 г.р.и старше</w:t>
            </w:r>
          </w:p>
          <w:p>
            <w:pPr>
              <w:spacing w:after="0" w:line="24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Мальчики, девочки 2014-2018 г.р</w:t>
            </w:r>
            <w:r>
              <w:rPr>
                <w:b/>
                <w:sz w:val="24"/>
                <w:szCs w:val="24"/>
                <w:lang w:val="en-US"/>
              </w:rPr>
              <w:t>.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left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jc w:val="left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jc w:val="left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        по назначению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по назначению</w:t>
            </w:r>
          </w:p>
        </w:tc>
        <w:tc>
          <w:tcPr>
            <w:tcW w:w="1383" w:type="dxa"/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Московская область,</w:t>
            </w:r>
          </w:p>
          <w:p>
            <w:pPr>
              <w:spacing w:after="0"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г.о. Власиха,</w:t>
            </w:r>
          </w:p>
          <w:p>
            <w:pPr>
              <w:spacing w:after="0"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микрорайон  Школьный, д.10</w:t>
            </w:r>
          </w:p>
        </w:tc>
      </w:tr>
    </w:tbl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IV. ТРЕБОВАНИЯ К УЧАСТНИКАМ И УСЛОВИЯ ИХ ДОПУСКА</w:t>
      </w: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both"/>
      </w:pPr>
      <w:r>
        <w:t>4.1.  К участию в соревнованиях допускаются спортсмены спортивных школ, клубов,</w:t>
      </w:r>
    </w:p>
    <w:p>
      <w:pPr>
        <w:spacing w:after="0"/>
        <w:jc w:val="both"/>
      </w:pPr>
      <w:r>
        <w:t>физкультурно-спортивных организаций, секций плавания, фитнес центров, а также отдельные спортсмены города Москвы и спортсмены по индивидуальным приглашениям организаторов. Спортсмен может принимать участие в любом из этапов.</w:t>
      </w:r>
    </w:p>
    <w:p>
      <w:pPr>
        <w:spacing w:after="0"/>
        <w:jc w:val="both"/>
      </w:pPr>
      <w:r>
        <w:t>4.2.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>К</w:t>
      </w:r>
      <w:r>
        <w:t xml:space="preserve"> участию в соревнованиях допускаются спортсмены, не имеющие медицинских противопоказаний к участию в соревнованиях по плаванию, что подтверждается медицинской справкой (медицинский допуск, имеющие действующий страховой полис, оформившие и оплатившие заявку на участие в электронной форме.</w:t>
      </w:r>
    </w:p>
    <w:p>
      <w:pPr>
        <w:spacing w:after="0"/>
        <w:jc w:val="both"/>
      </w:pPr>
      <w:r>
        <w:t>4.3.  Правила прохождения комиссии по допуску прописаны в Регламенте соревнований.</w:t>
      </w:r>
    </w:p>
    <w:p>
      <w:pPr>
        <w:spacing w:after="0"/>
        <w:jc w:val="both"/>
      </w:pPr>
      <w:r>
        <w:t>4.4.  К участию в Соревнованиях допускаются спортсмены возрастных категорий:</w:t>
      </w:r>
    </w:p>
    <w:p>
      <w:pPr>
        <w:spacing w:after="0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4" w:type="dxa"/>
          </w:tcPr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Юноши 2009 г.р. и старше, девушки 2009 г.р. и старше;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4" w:type="dxa"/>
          </w:tcPr>
          <w:p>
            <w:pPr>
              <w:spacing w:after="0" w:line="240" w:lineRule="auto"/>
            </w:pPr>
            <w:r>
              <w:t>Юноши 2010-2011 г.р., девушки 2010-2011 г.р.;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4" w:type="dxa"/>
          </w:tcPr>
          <w:p>
            <w:pPr>
              <w:spacing w:after="0" w:line="240" w:lineRule="auto"/>
            </w:pPr>
            <w:r>
              <w:t>Юноши 2012-2013 г.р., девушки 2012-2013 г.р.;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4" w:type="dxa"/>
          </w:tcPr>
          <w:p>
            <w:pPr>
              <w:spacing w:after="0" w:line="240" w:lineRule="auto"/>
            </w:pPr>
            <w:r>
              <w:t>Мальчики 2014-2015 г.р., девочки 2014-2015 г.р;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4" w:type="dxa"/>
          </w:tcPr>
          <w:p>
            <w:pPr>
              <w:spacing w:after="0" w:line="240" w:lineRule="auto"/>
            </w:pPr>
            <w:r>
              <w:t>Мальчики 2016-2018 г.р., девочки 2016-2018 г.р.;</w:t>
            </w:r>
          </w:p>
        </w:tc>
      </w:tr>
    </w:tbl>
    <w:p>
      <w:pPr>
        <w:spacing w:after="0"/>
      </w:pPr>
    </w:p>
    <w:p>
      <w:pPr>
        <w:spacing w:after="0"/>
        <w:jc w:val="both"/>
      </w:pPr>
      <w:r>
        <w:t>4.5.</w:t>
      </w:r>
      <w:r>
        <w:rPr>
          <w:rFonts w:hint="default"/>
          <w:lang w:val="ru-RU"/>
        </w:rPr>
        <w:t xml:space="preserve"> </w:t>
      </w:r>
      <w:r>
        <w:t>Судьи и обслуживающий Соревнования персонал, должны иметь при себе форму, соответст</w:t>
      </w:r>
      <w:r>
        <w:rPr>
          <w:lang w:val="en-US"/>
        </w:rPr>
        <w:t xml:space="preserve">вующую </w:t>
      </w:r>
      <w:r>
        <w:t>правилам Соревнований.</w:t>
      </w:r>
    </w:p>
    <w:p>
      <w:pPr>
        <w:spacing w:after="0"/>
        <w:jc w:val="both"/>
      </w:pPr>
      <w:r>
        <w:t>4.6.</w:t>
      </w:r>
      <w:r>
        <w:rPr>
          <w:rFonts w:hint="default"/>
          <w:lang w:val="ru-RU"/>
        </w:rPr>
        <w:t xml:space="preserve"> </w:t>
      </w:r>
      <w:r>
        <w:t>Запрещается участие спортсменов, тренеров, спортивных судей и других участников соревнований в азартных играх в букмекерских конторах и тотализаторах путем заключения пари на официальные спортивные соревнования и противоправное влияние на результаты таких соревнований.</w:t>
      </w:r>
    </w:p>
    <w:p>
      <w:pPr>
        <w:spacing w:after="0"/>
        <w:jc w:val="both"/>
      </w:pPr>
      <w:r>
        <w:t>4.7. При выявлении нарушения пункта 4.</w:t>
      </w:r>
      <w:r>
        <w:rPr>
          <w:lang w:val="en-US"/>
        </w:rPr>
        <w:t>6</w:t>
      </w:r>
      <w:r>
        <w:t>. настоящего Положения применяются санкции к спортсменам (в том числе спортивной дисквалификации спортсменов), тренерам, спортивным судьям, руководителям спортивных команд и другим участникам соревнований в соответствии с законодательством Российской Федерации.</w:t>
      </w:r>
    </w:p>
    <w:p>
      <w:pPr>
        <w:spacing w:after="0"/>
        <w:jc w:val="both"/>
      </w:pPr>
      <w:r>
        <w:t xml:space="preserve">4.8. </w:t>
      </w:r>
      <w:r>
        <w:rPr>
          <w:lang w:val="en-US"/>
        </w:rPr>
        <w:t>А</w:t>
      </w:r>
      <w:r>
        <w:t>нтидопинговое обеспечение в Российской Федерации осуществляется в соответствии с общероссийскими антидопинговыми правилами, утвержденными приказом Минспорта России 09.08.2016 г. №947. В соответствии с пунктом 10.11.1. Общероссийских антидопинговых правил ни один спортсмен или иное лицо, в отношении которого была применена дисквалификация, не имеет права во время срока дисквалификации участвовать ни в каком качестве в спортивных соревнованиях.</w:t>
      </w:r>
    </w:p>
    <w:p>
      <w:pPr>
        <w:spacing w:after="0"/>
        <w:jc w:val="both"/>
      </w:pPr>
      <w:r>
        <w:t xml:space="preserve">Все спортсмены должны быть информированы о недопущении употребления препаратов, включенных в список WADA (Всемирное антидопинговое агентство). </w:t>
      </w:r>
    </w:p>
    <w:p>
      <w:pPr>
        <w:spacing w:after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4.9. </w:t>
      </w:r>
      <w:r>
        <w:t>Спортсмены, возраст которых не соответствует возрасту, указанному в программе соревнований, к участию в Соревнованиях допускаются</w:t>
      </w:r>
      <w:r>
        <w:rPr>
          <w:rFonts w:hint="default"/>
          <w:lang w:val="ru-RU"/>
        </w:rPr>
        <w:t xml:space="preserve"> вне конкурса.</w:t>
      </w:r>
    </w:p>
    <w:p>
      <w:pPr>
        <w:spacing w:after="0"/>
        <w:jc w:val="both"/>
      </w:pPr>
      <w:r>
        <w:t>4.</w:t>
      </w:r>
      <w:r>
        <w:rPr>
          <w:rFonts w:hint="default"/>
          <w:lang w:val="ru-RU"/>
        </w:rPr>
        <w:t>10</w:t>
      </w:r>
      <w:r>
        <w:t>. Спортсмены команд, которые не подали в срок предварительные технические заявки, к соревнованиям не допускаются.</w:t>
      </w:r>
    </w:p>
    <w:p>
      <w:pPr>
        <w:spacing w:after="0"/>
        <w:jc w:val="both"/>
      </w:pPr>
      <w:r>
        <w:t>4.1</w:t>
      </w:r>
      <w:r>
        <w:rPr>
          <w:rFonts w:hint="default"/>
          <w:lang w:val="ru-RU"/>
        </w:rPr>
        <w:t>1</w:t>
      </w:r>
      <w:r>
        <w:t>. Требования настоящего Положения детализируются Регламент</w:t>
      </w:r>
      <w:r>
        <w:rPr>
          <w:lang w:val="ru-RU"/>
        </w:rPr>
        <w:t>ом</w:t>
      </w:r>
      <w:r>
        <w:t xml:space="preserve"> конкретных спортивных мероприятий и не могут ему противоречить.</w:t>
      </w:r>
    </w:p>
    <w:p>
      <w:pPr>
        <w:spacing w:after="0"/>
        <w:jc w:val="both"/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V. ПРОГРАММА МЕРОПРИЯТИЯ</w:t>
      </w:r>
    </w:p>
    <w:p>
      <w:pPr>
        <w:spacing w:after="0"/>
        <w:jc w:val="both"/>
      </w:pPr>
    </w:p>
    <w:p>
      <w:pPr>
        <w:spacing w:after="0"/>
        <w:jc w:val="both"/>
      </w:pPr>
      <w:r>
        <w:t>5.1. Сроки проведения соревнований: согласно календаря, из раздела III Положения.</w:t>
      </w:r>
    </w:p>
    <w:p>
      <w:pPr>
        <w:spacing w:after="0"/>
        <w:jc w:val="both"/>
      </w:pPr>
      <w:r>
        <w:t>Программа утверждается Регламентом на каждый этап соревнований.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5.2. </w:t>
      </w:r>
      <w:r>
        <w:t xml:space="preserve">Место проведения: Московская область, </w:t>
      </w:r>
      <w:r>
        <w:rPr>
          <w:lang w:val="en-US"/>
        </w:rPr>
        <w:t>г.о</w:t>
      </w:r>
      <w:r>
        <w:t>. Власиха</w:t>
      </w:r>
      <w:r>
        <w:rPr>
          <w:lang w:val="en-US"/>
        </w:rPr>
        <w:t xml:space="preserve">, </w:t>
      </w:r>
      <w:r>
        <w:t xml:space="preserve"> </w:t>
      </w:r>
      <w:r>
        <w:rPr>
          <w:lang w:val="en-US"/>
        </w:rPr>
        <w:t xml:space="preserve">микрорайон </w:t>
      </w:r>
      <w:r>
        <w:t>Школьный</w:t>
      </w:r>
      <w:r>
        <w:rPr>
          <w:lang w:val="en-US"/>
        </w:rPr>
        <w:t>,</w:t>
      </w:r>
      <w:r>
        <w:t xml:space="preserve"> д.10.</w:t>
      </w:r>
    </w:p>
    <w:p>
      <w:pPr>
        <w:spacing w:after="0"/>
        <w:jc w:val="both"/>
        <w:rPr>
          <w:rFonts w:hint="default"/>
          <w:lang w:val="ru-RU"/>
        </w:rPr>
      </w:pPr>
      <w:r>
        <w:t>(6 дорожек, 25 метров, полуавтоматическая система регистрации времени «</w:t>
      </w:r>
      <w:r>
        <w:rPr>
          <w:lang w:val="en-US"/>
        </w:rPr>
        <w:t>META</w:t>
      </w:r>
      <w:r>
        <w:t>»)</w:t>
      </w:r>
      <w:r>
        <w:rPr>
          <w:rFonts w:hint="default"/>
          <w:lang w:val="ru-RU"/>
        </w:rPr>
        <w:t>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5.3. </w:t>
      </w:r>
      <w:r>
        <w:t>К участию в соревнованиях допускаются спортсмены спортивных школ, клубов, физкультурно-спортивных организаций, секций плавания, фитнес центров, а также отдельные спортсмены Мо</w:t>
      </w:r>
      <w:r>
        <w:rPr>
          <w:lang w:val="en-US"/>
        </w:rPr>
        <w:t xml:space="preserve">сковской области и субъектов РФ. </w:t>
      </w:r>
    </w:p>
    <w:p>
      <w:pPr>
        <w:spacing w:after="0"/>
      </w:pPr>
    </w:p>
    <w:p>
      <w:pPr>
        <w:spacing w:after="0"/>
        <w:jc w:val="center"/>
        <w:rPr>
          <w:lang w:val="en-US"/>
        </w:rPr>
      </w:pPr>
      <w:r>
        <w:rPr>
          <w:b/>
          <w:bCs/>
          <w:lang w:val="en-US"/>
        </w:rPr>
        <w:t>Программа соревнований</w:t>
      </w:r>
    </w:p>
    <w:p>
      <w:pPr>
        <w:spacing w:after="0"/>
        <w:jc w:val="center"/>
        <w:rPr>
          <w:lang w:val="en-US"/>
        </w:rPr>
      </w:pP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  <w:rPr>
          <w:lang w:val="en-US"/>
        </w:rPr>
      </w:pPr>
      <w:r>
        <w:rPr>
          <w:lang w:val="en-US"/>
        </w:rPr>
        <w:t>25м на спине (для возрастной категории 2016-2018 г.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>р.)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  <w:rPr>
          <w:lang w:val="en-US"/>
        </w:rPr>
      </w:pPr>
      <w:r>
        <w:rPr>
          <w:lang w:val="en-US"/>
        </w:rPr>
        <w:t>25м вольный стиль (для возрастной категории 20</w:t>
      </w:r>
      <w:r>
        <w:rPr>
          <w:rFonts w:hint="default"/>
          <w:lang w:val="ru-RU"/>
        </w:rPr>
        <w:t>1</w:t>
      </w:r>
      <w:r>
        <w:rPr>
          <w:lang w:val="en-US"/>
        </w:rPr>
        <w:t>6-2018 г. р.)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  <w:rPr>
          <w:lang w:val="en-US"/>
        </w:rPr>
      </w:pPr>
      <w:r>
        <w:rPr>
          <w:lang w:val="en-US"/>
        </w:rPr>
        <w:t>50м баттерфляй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  <w:rPr>
          <w:lang w:val="en-US"/>
        </w:rPr>
      </w:pPr>
      <w:r>
        <w:rPr>
          <w:lang w:val="en-US"/>
        </w:rPr>
        <w:t>50м на спине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  <w:rPr>
          <w:lang w:val="en-US"/>
        </w:rPr>
      </w:pPr>
      <w:r>
        <w:rPr>
          <w:lang w:val="en-US"/>
        </w:rPr>
        <w:t>50м брасс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  <w:rPr>
          <w:lang w:val="en-US"/>
        </w:rPr>
      </w:pPr>
      <w:r>
        <w:rPr>
          <w:lang w:val="en-US"/>
        </w:rPr>
        <w:t>50м вольный стиль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</w:pPr>
      <w:r>
        <w:rPr>
          <w:lang w:val="en-US"/>
        </w:rPr>
        <w:t>100м комплексное плавание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</w:pPr>
      <w:r>
        <w:rPr>
          <w:lang w:val="en-US"/>
        </w:rPr>
        <w:t xml:space="preserve">50м классические ласты </w:t>
      </w:r>
    </w:p>
    <w:p>
      <w:pPr>
        <w:numPr>
          <w:ilvl w:val="0"/>
          <w:numId w:val="2"/>
        </w:numPr>
        <w:spacing w:after="0"/>
        <w:ind w:left="420" w:leftChars="0" w:hanging="420" w:firstLineChars="0"/>
        <w:jc w:val="left"/>
      </w:pPr>
      <w:r>
        <w:rPr>
          <w:lang w:val="en-US"/>
        </w:rPr>
        <w:t xml:space="preserve">100м классические ласты </w:t>
      </w:r>
    </w:p>
    <w:p>
      <w:pPr>
        <w:spacing w:after="0"/>
      </w:pPr>
    </w:p>
    <w:p>
      <w:pPr>
        <w:spacing w:after="0"/>
        <w:jc w:val="both"/>
      </w:pPr>
      <w:r>
        <w:rPr>
          <w:rFonts w:hint="default"/>
          <w:lang w:val="ru-RU"/>
        </w:rPr>
        <w:t xml:space="preserve">5.4. </w:t>
      </w:r>
      <w:r>
        <w:rPr>
          <w:lang w:val="en-US"/>
        </w:rPr>
        <w:t>Дистанции 25м на спине и 25м вольный стиль могут плыть спортсмены младшей возрастной группы 2016-2018 годов рождения. Спортсмены более старшей возрастной группы могут плыть 25м вне конкурса.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5.5. </w:t>
      </w:r>
      <w:r>
        <w:t xml:space="preserve">Стартовые             протоколы             формируются            согласно          заявочному          времени. 1-й заплыв </w:t>
      </w:r>
      <w:r>
        <w:rPr>
          <w:lang w:val="en-US"/>
        </w:rPr>
        <w:t xml:space="preserve">- </w:t>
      </w:r>
      <w:r>
        <w:t>сильнейший.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5.6. </w:t>
      </w:r>
      <w:r>
        <w:t>В заплывах на вс</w:t>
      </w:r>
      <w:r>
        <w:rPr>
          <w:lang w:val="en-US"/>
        </w:rPr>
        <w:t xml:space="preserve">ех </w:t>
      </w:r>
      <w:r>
        <w:t>дистанци</w:t>
      </w:r>
      <w:r>
        <w:rPr>
          <w:lang w:val="en-US"/>
        </w:rPr>
        <w:t>ях</w:t>
      </w:r>
      <w:r>
        <w:t xml:space="preserve"> осуществляется правило одного старта (старт участникам дается независимо от фальстарта, а участник, совершивший его, снимается с дистанции);</w:t>
      </w:r>
    </w:p>
    <w:p>
      <w:pPr>
        <w:spacing w:after="0"/>
      </w:pPr>
    </w:p>
    <w:p>
      <w:pPr>
        <w:spacing w:after="0"/>
        <w:jc w:val="both"/>
      </w:pPr>
      <w:r>
        <w:rPr>
          <w:rFonts w:hint="default"/>
          <w:b w:val="0"/>
          <w:bCs/>
          <w:sz w:val="22"/>
          <w:szCs w:val="22"/>
          <w:lang w:val="ru-RU"/>
        </w:rPr>
        <w:t>5.7</w:t>
      </w:r>
      <w:r>
        <w:rPr>
          <w:rFonts w:hint="default"/>
          <w:b w:val="0"/>
          <w:bCs/>
          <w:sz w:val="24"/>
          <w:szCs w:val="24"/>
          <w:lang w:val="ru-RU"/>
        </w:rPr>
        <w:t xml:space="preserve">. </w:t>
      </w:r>
      <w:r>
        <w:rPr>
          <w:b/>
          <w:sz w:val="24"/>
          <w:szCs w:val="24"/>
        </w:rPr>
        <w:t>Внимание!</w:t>
      </w:r>
      <w:r>
        <w:t xml:space="preserve"> Старт участников, по правилам WORLD AQUATICS, дается сразу после завершения предыдущего заплыва, причем участники заплыва остаются в воде, держась за дорожку. После сигнала стартера участники по команде выходят из воды.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5.8. </w:t>
      </w:r>
      <w:r>
        <w:t>Старт дистанций</w:t>
      </w:r>
      <w:r>
        <w:rPr>
          <w:rFonts w:hint="default"/>
          <w:lang w:val="ru-RU"/>
        </w:rPr>
        <w:t xml:space="preserve"> -</w:t>
      </w:r>
      <w:r>
        <w:t xml:space="preserve"> со стартовой тумбы. На спине – из воды.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VI. УСЛОВИЯ ПОДВЕДЕНИЯ ИТОГОВ</w:t>
      </w:r>
    </w:p>
    <w:p>
      <w:pPr>
        <w:spacing w:after="0"/>
        <w:jc w:val="center"/>
        <w:rPr>
          <w:b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jc w:val="both"/>
        <w:textAlignment w:val="auto"/>
      </w:pPr>
      <w:r>
        <w:rPr>
          <w:lang w:val="en-US"/>
        </w:rPr>
        <w:t>6.1. П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 xml:space="preserve">обедители и призеры в личном зачете 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 xml:space="preserve">определяются по наилучшему времени, затраченному на прохождение дистанции, в каждой 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>возрастн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>ой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 xml:space="preserve"> категори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en-US" w:eastAsia="en-US"/>
        </w:rPr>
        <w:t xml:space="preserve">и </w:t>
      </w:r>
      <w:r>
        <w:rPr>
          <w:rFonts w:hint="default" w:ascii="Calibri" w:hAnsi="Calibri" w:eastAsia="Calibri" w:cs="SimSun"/>
          <w:b w:val="0"/>
          <w:bCs w:val="0"/>
          <w:i w:val="0"/>
          <w:iCs w:val="0"/>
          <w:color w:val="auto"/>
          <w:sz w:val="22"/>
          <w:szCs w:val="22"/>
          <w:highlight w:val="none"/>
          <w:vertAlign w:val="baseline"/>
          <w:lang w:val="ru-RU" w:eastAsia="en-US"/>
        </w:rPr>
        <w:t>отдельно.</w:t>
      </w:r>
      <w: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jc w:val="both"/>
        <w:textAlignment w:val="auto"/>
      </w:pPr>
      <w:r>
        <w:rPr>
          <w:lang w:val="en-US"/>
        </w:rPr>
        <w:t>6.2.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>Ре</w:t>
      </w:r>
      <w:r>
        <w:t>зультаты оцениваются по таблице очков WORLD AQUATICS.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jc w:val="both"/>
        <w:textAlignment w:val="auto"/>
      </w:pPr>
      <w:r>
        <w:rPr>
          <w:lang w:val="en-US"/>
        </w:rPr>
        <w:t xml:space="preserve">6.3. </w:t>
      </w:r>
      <w:r>
        <w:t>Утвержденные протоколы соревнований судейская коллегия представляет в бумажном виде и на электронном носителе в Оргкомитет соревнований в течение одного дня после окончания соревнований.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VII. НАГРАЖДЕНИЕ ПОБЕДИТЕЛ</w:t>
      </w:r>
      <w:r>
        <w:rPr>
          <w:b/>
          <w:sz w:val="24"/>
          <w:szCs w:val="24"/>
          <w:lang w:val="en-US"/>
        </w:rPr>
        <w:t xml:space="preserve">ЕЙ </w:t>
      </w:r>
      <w:r>
        <w:rPr>
          <w:b/>
          <w:sz w:val="24"/>
          <w:szCs w:val="24"/>
        </w:rPr>
        <w:t>И ПРИЗЕРОВ</w:t>
      </w: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both"/>
      </w:pPr>
      <w:r>
        <w:rPr>
          <w:lang w:val="en-US"/>
        </w:rPr>
        <w:t>7.1</w:t>
      </w:r>
      <w:r>
        <w:t>. Победители и призеры награждаются медалями и дипломами.</w:t>
      </w:r>
    </w:p>
    <w:p>
      <w:pPr>
        <w:spacing w:after="0"/>
        <w:jc w:val="both"/>
      </w:pPr>
      <w:r>
        <w:rPr>
          <w:lang w:val="en-US"/>
        </w:rPr>
        <w:t>7.</w:t>
      </w:r>
      <w:r>
        <w:rPr>
          <w:rFonts w:hint="default"/>
          <w:lang w:val="ru-RU"/>
        </w:rPr>
        <w:t>2</w:t>
      </w:r>
      <w:r>
        <w:rPr>
          <w:lang w:val="en-US"/>
        </w:rPr>
        <w:t xml:space="preserve">. </w:t>
      </w:r>
      <w:r>
        <w:t>Награждение проводится на территории места проведения соревнований.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VIII</w:t>
      </w:r>
      <w:r>
        <w:rPr>
          <w:b/>
          <w:sz w:val="24"/>
          <w:szCs w:val="24"/>
        </w:rPr>
        <w:t>. ПОДАЧА ЗАЯВОК НА УЧАСТИЕ В СОРЕВНОВАНИЯХ</w:t>
      </w:r>
    </w:p>
    <w:p>
      <w:pPr>
        <w:spacing w:after="0"/>
      </w:pPr>
    </w:p>
    <w:p>
      <w:pPr>
        <w:spacing w:after="0"/>
        <w:jc w:val="both"/>
      </w:pPr>
      <w:r>
        <w:rPr>
          <w:rFonts w:hint="default"/>
          <w:lang w:val="ru-RU"/>
        </w:rPr>
        <w:t xml:space="preserve">8.1. </w:t>
      </w:r>
      <w:r>
        <w:t>Технические заявки на участие от спортивных групп и индивидуальные заявки через электронную форму регистрации принимаются не позднее</w:t>
      </w:r>
      <w:r>
        <w:rPr>
          <w:lang w:val="en-US"/>
        </w:rPr>
        <w:t xml:space="preserve">, </w:t>
      </w:r>
      <w:r>
        <w:t>чем за 1 день до начала соревнований включительно, или по достижении 250 участников.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8.2. </w:t>
      </w:r>
      <w:r>
        <w:t>Стартовый протокол будет вывешен за 60 минут до начала соревнований на стенде информации.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8.3. </w:t>
      </w:r>
      <w:r>
        <w:t xml:space="preserve">Комиссия по допуску участников работает </w:t>
      </w:r>
      <w:r>
        <w:rPr>
          <w:lang w:val="en-US"/>
        </w:rPr>
        <w:t xml:space="preserve">в день соревнований и в </w:t>
      </w:r>
      <w:r>
        <w:t>ОНЛАЙН-РЕЖИМЕ. На комиссии по допуску представители (тренеры) предоставляют:</w:t>
      </w:r>
    </w:p>
    <w:p>
      <w:pPr>
        <w:spacing w:after="0"/>
        <w:jc w:val="both"/>
      </w:pPr>
      <w:r>
        <w:rPr>
          <w:rFonts w:ascii="Cambria Math" w:hAnsi="Cambria Math" w:cs="Cambria Math"/>
        </w:rPr>
        <w:t>⎯</w:t>
      </w:r>
      <w:r>
        <w:t xml:space="preserve">   Именную техническую заявку на участие в соревнованиях, подписанную руководителем секции (школы, клуба и т.д.) для команд, представляющих спортивные организации</w:t>
      </w:r>
      <w:r>
        <w:rPr>
          <w:rFonts w:hint="default"/>
          <w:lang w:val="ru-RU"/>
        </w:rPr>
        <w:t>.</w:t>
      </w:r>
      <w:r>
        <w:t xml:space="preserve"> Спортсмены, участвующие по одному, именную заявку не предоставляют.</w:t>
      </w:r>
    </w:p>
    <w:p>
      <w:pPr>
        <w:spacing w:after="0"/>
        <w:jc w:val="both"/>
      </w:pPr>
      <w:r>
        <w:rPr>
          <w:rFonts w:ascii="Cambria Math" w:hAnsi="Cambria Math" w:cs="Cambria Math"/>
        </w:rPr>
        <w:t>⎯</w:t>
      </w:r>
      <w:r>
        <w:t xml:space="preserve">   копию паспорта (свидетельства о рождении для лиц моложе 14 лет);</w:t>
      </w:r>
    </w:p>
    <w:p>
      <w:pPr>
        <w:spacing w:after="0"/>
        <w:jc w:val="both"/>
      </w:pPr>
      <w:r>
        <w:rPr>
          <w:rFonts w:ascii="Cambria Math" w:hAnsi="Cambria Math" w:cs="Cambria Math"/>
        </w:rPr>
        <w:t>⎯</w:t>
      </w:r>
      <w:r>
        <w:t xml:space="preserve">   оригиналы или нотариально заверенные копии медицинских справок </w:t>
      </w:r>
      <w:r>
        <w:rPr>
          <w:b/>
          <w:highlight w:val="cyan"/>
        </w:rPr>
        <w:t>о допуске спортсменов к соревнованиям по плаванию</w:t>
      </w:r>
      <w:r>
        <w:t>, полученные в официальных государственных, либо частных медицинских организациях ИМЕЮЩИХ ЛИЦЕНЗИЮ НА СПОРТСМЕНОВ согласно приказа Министерства Здравоохранения РФ №1144Н от 23 октября 2020 г., действительных на дату их предоставления;</w:t>
      </w:r>
    </w:p>
    <w:p>
      <w:pPr>
        <w:spacing w:after="0"/>
        <w:jc w:val="both"/>
      </w:pPr>
      <w:r>
        <w:rPr>
          <w:rFonts w:ascii="Cambria Math" w:hAnsi="Cambria Math" w:cs="Cambria Math"/>
        </w:rPr>
        <w:t>⎯</w:t>
      </w:r>
      <w:r>
        <w:t xml:space="preserve">   копию действующего страхового полиса на каждого ребенка, покрывающий события, которые могут возникнуть при участии в соревнованиях по плаванию.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  <w:lang w:val="en-US"/>
        </w:rPr>
      </w:pPr>
    </w:p>
    <w:p>
      <w:pPr>
        <w:spacing w:after="0"/>
        <w:jc w:val="center"/>
        <w:rPr>
          <w:b/>
          <w:sz w:val="24"/>
          <w:szCs w:val="24"/>
          <w:lang w:val="en-US"/>
        </w:rPr>
      </w:pPr>
    </w:p>
    <w:p>
      <w:pPr>
        <w:spacing w:after="0"/>
        <w:jc w:val="center"/>
        <w:rPr>
          <w:b/>
          <w:sz w:val="24"/>
          <w:szCs w:val="24"/>
          <w:lang w:val="en-US"/>
        </w:rPr>
      </w:pPr>
    </w:p>
    <w:p>
      <w:pPr>
        <w:spacing w:after="0"/>
        <w:jc w:val="center"/>
        <w:rPr>
          <w:b/>
          <w:sz w:val="24"/>
          <w:szCs w:val="24"/>
          <w:lang w:val="en-US"/>
        </w:rPr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I</w:t>
      </w:r>
      <w:r>
        <w:rPr>
          <w:b/>
          <w:sz w:val="24"/>
          <w:szCs w:val="24"/>
        </w:rPr>
        <w:t>X. ПРОТЕСТЫ. ПЕРЕЗАЯВКИ.</w:t>
      </w:r>
      <w:r>
        <w:rPr>
          <w:b/>
          <w:sz w:val="24"/>
          <w:szCs w:val="24"/>
          <w:lang w:val="en-US"/>
        </w:rPr>
        <w:t xml:space="preserve"> ВОЗВРАТ (перенос).</w:t>
      </w: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both"/>
      </w:pPr>
      <w:r>
        <w:rPr>
          <w:rFonts w:hint="default"/>
          <w:lang w:val="ru-RU"/>
        </w:rPr>
        <w:t xml:space="preserve">9.1. </w:t>
      </w:r>
      <w:r>
        <w:t>При возникновении спорных ситуаций, подача протестов осуществляется ТОЛЬКО аккредитованным представителем команды.</w:t>
      </w:r>
    </w:p>
    <w:p>
      <w:pPr>
        <w:spacing w:after="0"/>
        <w:jc w:val="both"/>
      </w:pPr>
      <w:r>
        <w:t>Лица, не имеющие официальной аккредитации, НЕ ИМЕЮТ права вмешиваться в ход соревнований и работу судейского корпуса.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9.2. </w:t>
      </w:r>
      <w:r>
        <w:t>В протесте должен быть указан вид программы, номер заплыва, номер дорожки, причина дисквалификации. Протест должен быть подписан уполномоченным представителем команды с расшифровкой фамилии и указанием даты и времени подачи протеста.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9.3. </w:t>
      </w:r>
      <w:r>
        <w:t>Видеофиксация, сделанная с трибун, или любого другого места, не имеющая статуса официального видеоматериала, не может быть рассмотрена в качестве доказательства нарушения или определения победителя.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9.4. </w:t>
      </w:r>
      <w:r>
        <w:t>Организаторы соревнований не обязаны вести видеофиксацию на соревнованиях.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9.5. </w:t>
      </w:r>
      <w:r>
        <w:t>При каждой подаче протеста взимается сбор в размере 500 рублей. В случае удовлетворения протеста, сбор возвращается.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9.6. </w:t>
      </w:r>
      <w:r>
        <w:t>После формирования и публикации стартовых протоколов, никакие заявки и перезаявки не допускаются.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9.7. </w:t>
      </w:r>
      <w:r>
        <w:rPr>
          <w:lang w:val="en-US"/>
        </w:rPr>
        <w:t>При неявке спортсмена на соревнования без уважительной причины стартовый взнос не возвращается. К уважительным причинам относится болезнь спортсмена или семейные обстоятельства, о которых представители сообщили организаторам любым способом до начала соревнований. В данном случае стартовый взнос переносится на следующий этап. Возможна замена участника.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X. УСЛОВИЯ ФИНАНСИРОВАНИЯ</w:t>
      </w: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both"/>
      </w:pPr>
      <w:r>
        <w:rPr>
          <w:rFonts w:hint="default"/>
          <w:lang w:val="ru-RU"/>
        </w:rPr>
        <w:t xml:space="preserve">10.1. </w:t>
      </w:r>
      <w:r>
        <w:t>Финансовое обеспечение соревнований, в том числе призовой фонд, оплата спортивных судей, наградная атрибутика, медицинское и информационное обеспечение осуществляется за счет привлеченных средств</w:t>
      </w:r>
      <w:r>
        <w:rPr>
          <w:lang w:val="en-US"/>
        </w:rPr>
        <w:t xml:space="preserve"> (стартовых</w:t>
      </w:r>
      <w:r>
        <w:t xml:space="preserve"> взносов</w:t>
      </w:r>
      <w:r>
        <w:rPr>
          <w:lang w:val="en-US"/>
        </w:rPr>
        <w:t>)</w:t>
      </w:r>
      <w:r>
        <w:t xml:space="preserve"> на оказание услуг по предоставлению объекта и обработку данных</w:t>
      </w:r>
      <w:r>
        <w:rPr>
          <w:lang w:val="en-US"/>
        </w:rPr>
        <w:t xml:space="preserve">. Стартовый взнос составляет </w:t>
      </w:r>
      <w:r>
        <w:rPr>
          <w:b/>
          <w:bCs/>
          <w:lang w:val="en-US"/>
        </w:rPr>
        <w:t>2000 руб. за 3 (три) дистанции</w:t>
      </w:r>
      <w:r>
        <w:rPr>
          <w:lang w:val="en-US"/>
        </w:rPr>
        <w:t>. В том случае, если спортсмен желает проплыть большее количество дистанций, каждая последующая оплачивается дополнительно, в размере 500 руб. за дополнительную дистанцию.</w:t>
      </w:r>
    </w:p>
    <w:p>
      <w:pPr>
        <w:spacing w:after="0"/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XI. ОБЕСПЕЧЕНИЕ БЕЗОПАСНОСТИ УЧАСТНИКОВ И ЗРИТЕЛЕЙ </w:t>
      </w:r>
    </w:p>
    <w:p>
      <w:pPr>
        <w:spacing w:after="0"/>
        <w:jc w:val="center"/>
        <w:rPr>
          <w:sz w:val="24"/>
          <w:szCs w:val="24"/>
        </w:rPr>
      </w:pPr>
    </w:p>
    <w:p>
      <w:pPr>
        <w:spacing w:after="0"/>
        <w:jc w:val="left"/>
      </w:pPr>
      <w:r>
        <w:t xml:space="preserve"> </w:t>
      </w:r>
      <w:r>
        <w:rPr>
          <w:rFonts w:hint="default"/>
          <w:lang w:val="ru-RU"/>
        </w:rPr>
        <w:t xml:space="preserve">11.1. </w:t>
      </w:r>
      <w:r>
        <w:t xml:space="preserve">Обеспечение безопасности участников и зрителей осуществляется в соответствии с Постановлением Правительства Российской Федерации от 18 апреля 2014 года № 353 «Об утверждении Правил обеспечения безопасности при проведении официальных спортивных соревнований», а так же требованиям правил по виду спорта «плавание». </w:t>
      </w:r>
    </w:p>
    <w:p>
      <w:pPr>
        <w:spacing w:after="0"/>
        <w:jc w:val="left"/>
      </w:pPr>
      <w:r>
        <w:rPr>
          <w:rFonts w:hint="default"/>
          <w:lang w:val="ru-RU"/>
        </w:rPr>
        <w:t xml:space="preserve">11.2. </w:t>
      </w:r>
      <w:r>
        <w:t xml:space="preserve">Соревнования проводятся на объектах спорта, включенных во Всероссийский реестр объектов спорта в соответствии с Федеральным законом от 04.12.2007 г. № 329 ФЗ «О физической культуре и спорте в Российской Федерации», отвечающих требованиям соответствующих нормативных правовых актов, действующих на территории Российской Федерации, по вопросам обеспечения общественного порядка и безопасности участников и зрителей, при наличии актов готовности объекта спорта к проведению спортивных соревнований, утвержденных в установленном порядке. 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11.3. </w:t>
      </w:r>
      <w:r>
        <w:t>Оказание медицинской помощи осуществляется в соответствии с приказом Министерства здравоохранения Российской Федерации от 23 октября 2020 года № 1144Н «О порядке оказания медицинской помощи лицам, занимающимся физической культурой и спортом (в том числе при подготовке и проведения физкультурных мероприятий и спортивных мероприятий), включая порядок медицинского осмотра лиц, желающих пройти спортивную подготовку, заниматься физической культурой и спортом в организациях и (или) выполнять нормативы испытаний (тестов) Всероссийского физкультурно-спортивного комплекса «Готов к труду и обороне». Организатор оставляет за собой право отказать в участии в Соревновании без объяснения причин.</w:t>
      </w: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XII. СТРАХОВАНИЕ УЧАСТНИКОВ</w:t>
      </w:r>
    </w:p>
    <w:p>
      <w:pPr>
        <w:spacing w:after="0"/>
        <w:jc w:val="both"/>
        <w:rPr>
          <w:rFonts w:hint="default"/>
          <w:lang w:val="ru-RU"/>
        </w:rPr>
      </w:pPr>
    </w:p>
    <w:p>
      <w:pPr>
        <w:spacing w:after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12.1. </w:t>
      </w:r>
      <w:r>
        <w:t>Участие в соревнованиях осуществляется только при наличии договора (оригинал) о страховании</w:t>
      </w:r>
      <w:r>
        <w:rPr>
          <w:lang w:val="en-US"/>
        </w:rPr>
        <w:t xml:space="preserve"> </w:t>
      </w:r>
      <w:r>
        <w:t>жизни и здоровья от несчастных случаев, в том числе по категории «плавание», который пред</w:t>
      </w:r>
      <w:r>
        <w:rPr>
          <w:lang w:val="en-US"/>
        </w:rPr>
        <w:t>о</w:t>
      </w:r>
      <w:r>
        <w:t>ставляется в комиссию по допуску спортсменов на каждого участника соревнований. Страхование участников спортивных соревнований может производиться как за счёт бюджетных, так и внебюджетных средств в соответствии с Законодательством российской Федерации и субъектов Российской Федерации</w:t>
      </w:r>
      <w:r>
        <w:rPr>
          <w:rFonts w:hint="default"/>
          <w:lang w:val="ru-RU"/>
        </w:rPr>
        <w:t>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12.2. </w:t>
      </w:r>
      <w:r>
        <w:t xml:space="preserve">Страхование участников производится за счёт командирующей организации. Настоящее Положение является основанием для командирования спортсменов, тренеров, спортивных судей и иных специалистов в области физической культуры и спорта на спортивные соревнования. </w:t>
      </w:r>
    </w:p>
    <w:p>
      <w:pPr>
        <w:spacing w:after="0"/>
        <w:jc w:val="center"/>
      </w:pPr>
    </w:p>
    <w:p>
      <w:pPr>
        <w:spacing w:after="0"/>
        <w:jc w:val="center"/>
        <w:rPr>
          <w:sz w:val="30"/>
          <w:szCs w:val="30"/>
        </w:rPr>
      </w:pPr>
      <w:r>
        <w:rPr>
          <w:b/>
          <w:sz w:val="30"/>
          <w:szCs w:val="30"/>
        </w:rPr>
        <w:t>ДАННОЕ ПОЛОЖЕНИЕ ЯВЛЯЕТСЯ ВЫЗОВОМ НА СОРЕВНОВАНИЯ</w:t>
      </w:r>
    </w:p>
    <w:p>
      <w:pPr>
        <w:spacing w:after="0"/>
      </w:pPr>
    </w:p>
    <w:p>
      <w:pPr>
        <w:spacing w:after="0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p>
      <w:pPr>
        <w:spacing w:after="0"/>
        <w:jc w:val="center"/>
        <w:rPr>
          <w:b/>
          <w:sz w:val="24"/>
          <w:szCs w:val="24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B1D4C6"/>
    <w:multiLevelType w:val="singleLevel"/>
    <w:tmpl w:val="84B1D4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5890F65"/>
    <w:multiLevelType w:val="multilevel"/>
    <w:tmpl w:val="F5890F65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20794"/>
    <w:rsid w:val="19C15661"/>
    <w:rsid w:val="259304C8"/>
    <w:rsid w:val="31A50EFF"/>
    <w:rsid w:val="32B75FB9"/>
    <w:rsid w:val="357417EB"/>
    <w:rsid w:val="4C1A2497"/>
    <w:rsid w:val="5683367D"/>
    <w:rsid w:val="5A6023F4"/>
    <w:rsid w:val="644E6B5E"/>
    <w:rsid w:val="65540DB1"/>
    <w:rsid w:val="6A594F09"/>
    <w:rsid w:val="7EA9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SimSun"/>
      <w:sz w:val="22"/>
      <w:szCs w:val="22"/>
      <w:lang w:val="ru-RU" w:eastAsia="en-US" w:bidi="ar-SA"/>
    </w:rPr>
  </w:style>
  <w:style w:type="character" w:default="1" w:styleId="2">
    <w:name w:val="Default Paragraph Font"/>
    <w:qFormat/>
    <w:uiPriority w:val="1"/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Текст выноски Знак"/>
    <w:basedOn w:val="2"/>
    <w:link w:val="4"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1763</Words>
  <Characters>12537</Characters>
  <Paragraphs>273</Paragraphs>
  <TotalTime>19</TotalTime>
  <ScaleCrop>false</ScaleCrop>
  <LinksUpToDate>false</LinksUpToDate>
  <CharactersWithSpaces>16430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2024-05-15T19:33:00Z</dcterms:created>
  <dc:creator>HONOR</dc:creator>
  <cp:lastModifiedBy>oigumnova2</cp:lastModifiedBy>
  <dcterms:modified xsi:type="dcterms:W3CDTF">2024-05-28T15:20:20Z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3b09d6f88c9a4dd1ab9c8d7474e65791</vt:lpwstr>
  </property>
  <property fmtid="{D5CDD505-2E9C-101B-9397-08002B2CF9AE}" pid="3" name="KSOProductBuildVer">
    <vt:lpwstr>1049-12.2.0.16909</vt:lpwstr>
  </property>
</Properties>
</file>