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CA44" w14:textId="685F4369" w:rsidR="0074109B" w:rsidRDefault="0074109B" w:rsidP="0074109B">
      <w:pPr>
        <w:rPr>
          <w:rFonts w:ascii="Times New Roman" w:hAnsi="Times New Roman" w:cs="Times New Roman"/>
          <w:b/>
          <w:bCs/>
        </w:rPr>
      </w:pPr>
      <w:r>
        <w:rPr>
          <w:rFonts w:ascii="Times New Roman" w:hAnsi="Times New Roman" w:cs="Times New Roman"/>
          <w:b/>
          <w:bCs/>
        </w:rPr>
        <w:t>The Colored Citizen</w:t>
      </w:r>
    </w:p>
    <w:p w14:paraId="7A955277" w14:textId="77777777" w:rsidR="0074109B" w:rsidRDefault="0074109B" w:rsidP="0074109B">
      <w:pPr>
        <w:rPr>
          <w:rFonts w:ascii="Times New Roman" w:hAnsi="Times New Roman" w:cs="Times New Roman"/>
          <w:b/>
          <w:bCs/>
        </w:rPr>
      </w:pPr>
    </w:p>
    <w:p w14:paraId="4D898F2C" w14:textId="77777777" w:rsidR="0074109B" w:rsidRDefault="0074109B" w:rsidP="0074109B">
      <w:pPr>
        <w:rPr>
          <w:rFonts w:ascii="Times New Roman" w:hAnsi="Times New Roman" w:cs="Times New Roman"/>
        </w:rPr>
      </w:pPr>
      <w:r w:rsidRPr="00D541C1">
        <w:rPr>
          <w:rFonts w:ascii="Times New Roman" w:hAnsi="Times New Roman" w:cs="Times New Roman"/>
        </w:rPr>
        <w:t>Weekly</w:t>
      </w:r>
      <w:r>
        <w:rPr>
          <w:rFonts w:ascii="Times New Roman" w:hAnsi="Times New Roman" w:cs="Times New Roman"/>
        </w:rPr>
        <w:t xml:space="preserve"> </w:t>
      </w:r>
    </w:p>
    <w:p w14:paraId="31467336" w14:textId="77777777" w:rsidR="0074109B" w:rsidRDefault="0074109B" w:rsidP="0074109B">
      <w:pPr>
        <w:rPr>
          <w:rFonts w:ascii="Times New Roman" w:hAnsi="Times New Roman" w:cs="Times New Roman"/>
        </w:rPr>
      </w:pPr>
      <w:r>
        <w:rPr>
          <w:rFonts w:ascii="Times New Roman" w:hAnsi="Times New Roman" w:cs="Times New Roman"/>
        </w:rPr>
        <w:t>Office: Cincinnati, Ohio</w:t>
      </w:r>
    </w:p>
    <w:p w14:paraId="76BEAB7E" w14:textId="77777777" w:rsidR="0074109B" w:rsidRDefault="0074109B" w:rsidP="0074109B">
      <w:pPr>
        <w:rPr>
          <w:rFonts w:ascii="Times New Roman" w:hAnsi="Times New Roman" w:cs="Times New Roman"/>
        </w:rPr>
      </w:pPr>
    </w:p>
    <w:p w14:paraId="0BC5E88D" w14:textId="1B933E36" w:rsidR="0074109B" w:rsidRDefault="0074109B" w:rsidP="0074109B">
      <w:pPr>
        <w:rPr>
          <w:rFonts w:ascii="Times New Roman" w:hAnsi="Times New Roman" w:cs="Times New Roman"/>
        </w:rPr>
      </w:pPr>
      <w:r>
        <w:rPr>
          <w:rFonts w:ascii="Times New Roman" w:hAnsi="Times New Roman" w:cs="Times New Roman"/>
        </w:rPr>
        <w:t xml:space="preserve">Published by the Cincinnati Young Man’s Literary and Publishing Company, A Joint Stock Company, </w:t>
      </w:r>
      <w:r w:rsidR="00D6139F">
        <w:rPr>
          <w:rFonts w:ascii="Times New Roman" w:hAnsi="Times New Roman" w:cs="Times New Roman"/>
        </w:rPr>
        <w:t>Colored Citizen Company</w:t>
      </w:r>
    </w:p>
    <w:p w14:paraId="71E1EAAD" w14:textId="7CD9C4A9" w:rsidR="0074109B" w:rsidRDefault="00C755A8" w:rsidP="0074109B">
      <w:pPr>
        <w:rPr>
          <w:rFonts w:ascii="Times New Roman" w:hAnsi="Times New Roman" w:cs="Times New Roman"/>
        </w:rPr>
      </w:pPr>
      <w:r>
        <w:rPr>
          <w:rFonts w:ascii="Times New Roman" w:hAnsi="Times New Roman" w:cs="Times New Roman"/>
        </w:rPr>
        <w:t>E</w:t>
      </w:r>
      <w:r w:rsidR="0074109B">
        <w:rPr>
          <w:rFonts w:ascii="Times New Roman" w:hAnsi="Times New Roman" w:cs="Times New Roman"/>
        </w:rPr>
        <w:t xml:space="preserve">ditors: </w:t>
      </w:r>
      <w:r w:rsidR="00D23C97">
        <w:rPr>
          <w:rFonts w:ascii="Times New Roman" w:hAnsi="Times New Roman" w:cs="Times New Roman"/>
        </w:rPr>
        <w:t>Joseph C. Corbin, John P. Sampson, Charles W. Bell, H.F. Leonard, Reverend George Williams</w:t>
      </w:r>
    </w:p>
    <w:p w14:paraId="2DEBEE8B" w14:textId="11F0FAF2" w:rsidR="00C755A8" w:rsidRDefault="00C755A8" w:rsidP="0074109B">
      <w:pPr>
        <w:rPr>
          <w:rFonts w:ascii="Times New Roman" w:hAnsi="Times New Roman" w:cs="Times New Roman"/>
        </w:rPr>
      </w:pPr>
      <w:r>
        <w:rPr>
          <w:rFonts w:ascii="Times New Roman" w:hAnsi="Times New Roman" w:cs="Times New Roman"/>
        </w:rPr>
        <w:t xml:space="preserve">Agents: T.N.C. Liverpool, T.J. Jones, </w:t>
      </w:r>
    </w:p>
    <w:p w14:paraId="02F4D847" w14:textId="495A729E" w:rsidR="0074109B" w:rsidRDefault="0074109B" w:rsidP="0074109B">
      <w:pPr>
        <w:rPr>
          <w:rFonts w:ascii="Times New Roman" w:hAnsi="Times New Roman" w:cs="Times New Roman"/>
        </w:rPr>
      </w:pPr>
      <w:r>
        <w:rPr>
          <w:rFonts w:ascii="Times New Roman" w:hAnsi="Times New Roman" w:cs="Times New Roman"/>
        </w:rPr>
        <w:t xml:space="preserve">Extant Copies: Vol. 1, no. 1, </w:t>
      </w:r>
      <w:r w:rsidR="00D6139F">
        <w:rPr>
          <w:rFonts w:ascii="Times New Roman" w:hAnsi="Times New Roman" w:cs="Times New Roman"/>
        </w:rPr>
        <w:t>Saturday, November 7, 1863</w:t>
      </w:r>
      <w:r>
        <w:rPr>
          <w:rFonts w:ascii="Times New Roman" w:hAnsi="Times New Roman" w:cs="Times New Roman"/>
        </w:rPr>
        <w:t xml:space="preserve">; Vol. </w:t>
      </w:r>
      <w:r w:rsidR="00D6139F">
        <w:rPr>
          <w:rFonts w:ascii="Times New Roman" w:hAnsi="Times New Roman" w:cs="Times New Roman"/>
        </w:rPr>
        <w:t>3</w:t>
      </w:r>
      <w:r>
        <w:rPr>
          <w:rFonts w:ascii="Times New Roman" w:hAnsi="Times New Roman" w:cs="Times New Roman"/>
        </w:rPr>
        <w:t xml:space="preserve">, no. </w:t>
      </w:r>
      <w:r w:rsidR="00D6139F">
        <w:rPr>
          <w:rFonts w:ascii="Times New Roman" w:hAnsi="Times New Roman" w:cs="Times New Roman"/>
        </w:rPr>
        <w:t>29</w:t>
      </w:r>
      <w:r>
        <w:rPr>
          <w:rFonts w:ascii="Times New Roman" w:hAnsi="Times New Roman" w:cs="Times New Roman"/>
        </w:rPr>
        <w:t xml:space="preserve">, Saturday, </w:t>
      </w:r>
      <w:r w:rsidR="00D6139F">
        <w:rPr>
          <w:rFonts w:ascii="Times New Roman" w:hAnsi="Times New Roman" w:cs="Times New Roman"/>
        </w:rPr>
        <w:t>May 19, 1866</w:t>
      </w:r>
    </w:p>
    <w:p w14:paraId="0619BECA" w14:textId="55496E8F" w:rsidR="0074109B" w:rsidRDefault="0074109B" w:rsidP="0074109B">
      <w:pPr>
        <w:rPr>
          <w:rFonts w:ascii="Times New Roman" w:hAnsi="Times New Roman" w:cs="Times New Roman"/>
        </w:rPr>
      </w:pPr>
      <w:r>
        <w:rPr>
          <w:rFonts w:ascii="Times New Roman" w:hAnsi="Times New Roman" w:cs="Times New Roman"/>
        </w:rPr>
        <w:t xml:space="preserve">4 pages, </w:t>
      </w:r>
      <w:r w:rsidR="00D6139F">
        <w:rPr>
          <w:rFonts w:ascii="Times New Roman" w:hAnsi="Times New Roman" w:cs="Times New Roman"/>
        </w:rPr>
        <w:t>five</w:t>
      </w:r>
      <w:r>
        <w:rPr>
          <w:rFonts w:ascii="Times New Roman" w:hAnsi="Times New Roman" w:cs="Times New Roman"/>
        </w:rPr>
        <w:t xml:space="preserve"> columns on each page; </w:t>
      </w:r>
      <w:r w:rsidR="00D6139F">
        <w:rPr>
          <w:rFonts w:ascii="Times New Roman" w:hAnsi="Times New Roman" w:cs="Times New Roman"/>
        </w:rPr>
        <w:t>4</w:t>
      </w:r>
      <w:r>
        <w:rPr>
          <w:rFonts w:ascii="Times New Roman" w:hAnsi="Times New Roman" w:cs="Times New Roman"/>
        </w:rPr>
        <w:t xml:space="preserve"> pages, </w:t>
      </w:r>
      <w:r w:rsidR="00D6139F">
        <w:rPr>
          <w:rFonts w:ascii="Times New Roman" w:hAnsi="Times New Roman" w:cs="Times New Roman"/>
        </w:rPr>
        <w:t>seven</w:t>
      </w:r>
      <w:r>
        <w:rPr>
          <w:rFonts w:ascii="Times New Roman" w:hAnsi="Times New Roman" w:cs="Times New Roman"/>
        </w:rPr>
        <w:t xml:space="preserve"> columns on each page</w:t>
      </w:r>
    </w:p>
    <w:p w14:paraId="24B8F832" w14:textId="77777777" w:rsidR="0074109B" w:rsidRDefault="0074109B" w:rsidP="0074109B">
      <w:pPr>
        <w:rPr>
          <w:rFonts w:ascii="Times New Roman" w:hAnsi="Times New Roman" w:cs="Times New Roman"/>
        </w:rPr>
      </w:pPr>
      <w:r>
        <w:rPr>
          <w:rFonts w:ascii="Times New Roman" w:hAnsi="Times New Roman" w:cs="Times New Roman"/>
        </w:rPr>
        <w:t>Advertisements of black businesses</w:t>
      </w:r>
    </w:p>
    <w:p w14:paraId="5E585FA9" w14:textId="77777777" w:rsidR="0074109B" w:rsidRDefault="0074109B" w:rsidP="0074109B">
      <w:pPr>
        <w:rPr>
          <w:rFonts w:ascii="Times New Roman" w:hAnsi="Times New Roman" w:cs="Times New Roman"/>
        </w:rPr>
      </w:pPr>
    </w:p>
    <w:p w14:paraId="7F5ABEFE" w14:textId="4155960C" w:rsidR="0074109B" w:rsidRDefault="0074109B" w:rsidP="0074109B">
      <w:pPr>
        <w:rPr>
          <w:rFonts w:ascii="Times New Roman" w:hAnsi="Times New Roman" w:cs="Times New Roman"/>
        </w:rPr>
      </w:pPr>
      <w:r>
        <w:rPr>
          <w:rFonts w:ascii="Times New Roman" w:hAnsi="Times New Roman" w:cs="Times New Roman"/>
        </w:rPr>
        <w:t>[Articles include poems, local news, business-oriented, less political</w:t>
      </w:r>
      <w:r w:rsidR="001D1B01">
        <w:rPr>
          <w:rFonts w:ascii="Times New Roman" w:hAnsi="Times New Roman" w:cs="Times New Roman"/>
        </w:rPr>
        <w:t>]</w:t>
      </w:r>
    </w:p>
    <w:p w14:paraId="0B6A1B96" w14:textId="07BB7A11" w:rsidR="001D1B01" w:rsidRPr="001D1B01" w:rsidRDefault="001D1B01" w:rsidP="0074109B">
      <w:pPr>
        <w:rPr>
          <w:rFonts w:ascii="Times New Roman" w:hAnsi="Times New Roman" w:cs="Times New Roman"/>
        </w:rPr>
      </w:pPr>
      <w:r>
        <w:rPr>
          <w:rFonts w:ascii="Times New Roman" w:hAnsi="Times New Roman" w:cs="Times New Roman"/>
        </w:rPr>
        <w:t xml:space="preserve">[J. Sampson (or his father?) worked with W.C. Yancy before this newspaper. See </w:t>
      </w:r>
      <w:proofErr w:type="gramStart"/>
      <w:r>
        <w:rPr>
          <w:rFonts w:ascii="Times New Roman" w:hAnsi="Times New Roman" w:cs="Times New Roman"/>
          <w:i/>
          <w:iCs/>
        </w:rPr>
        <w:t>The</w:t>
      </w:r>
      <w:proofErr w:type="gramEnd"/>
      <w:r>
        <w:rPr>
          <w:rFonts w:ascii="Times New Roman" w:hAnsi="Times New Roman" w:cs="Times New Roman"/>
          <w:i/>
          <w:iCs/>
        </w:rPr>
        <w:t xml:space="preserve"> Palladium of Liberty</w:t>
      </w:r>
      <w:r>
        <w:rPr>
          <w:rFonts w:ascii="Times New Roman" w:hAnsi="Times New Roman" w:cs="Times New Roman"/>
        </w:rPr>
        <w:t>, March 20, 1844. “Proceeding</w:t>
      </w:r>
      <w:bookmarkStart w:id="0" w:name="_GoBack"/>
      <w:bookmarkEnd w:id="0"/>
      <w:r>
        <w:rPr>
          <w:rFonts w:ascii="Times New Roman" w:hAnsi="Times New Roman" w:cs="Times New Roman"/>
        </w:rPr>
        <w:t>s of Public Meeting in Hamilton Ohio”]</w:t>
      </w:r>
    </w:p>
    <w:p w14:paraId="575E05FE" w14:textId="77777777" w:rsidR="0074109B" w:rsidRDefault="0074109B" w:rsidP="0074109B">
      <w:pPr>
        <w:rPr>
          <w:rFonts w:ascii="Times New Roman" w:hAnsi="Times New Roman" w:cs="Times New Roman"/>
        </w:rPr>
      </w:pPr>
    </w:p>
    <w:p w14:paraId="47D22496" w14:textId="6A28FCDE" w:rsidR="0074109B" w:rsidRPr="00E71E8D" w:rsidRDefault="00E71E8D" w:rsidP="0074109B">
      <w:pPr>
        <w:rPr>
          <w:rFonts w:ascii="Times New Roman" w:hAnsi="Times New Roman" w:cs="Times New Roman"/>
          <w:b/>
          <w:bCs/>
        </w:rPr>
      </w:pPr>
      <w:r w:rsidRPr="00E71E8D">
        <w:rPr>
          <w:rFonts w:ascii="Times New Roman" w:hAnsi="Times New Roman" w:cs="Times New Roman"/>
          <w:b/>
          <w:bCs/>
        </w:rPr>
        <w:t>Vol. 1, no. 1, Saturday, November 7, 1863</w:t>
      </w:r>
    </w:p>
    <w:p w14:paraId="77DE1D6B" w14:textId="262BF6A7" w:rsidR="00E71E8D" w:rsidRDefault="00E71E8D" w:rsidP="0074109B">
      <w:pPr>
        <w:rPr>
          <w:rFonts w:ascii="Times New Roman" w:eastAsia="Times New Roman" w:hAnsi="Times New Roman" w:cs="Times New Roman"/>
          <w:b/>
          <w:bCs/>
        </w:rPr>
      </w:pPr>
    </w:p>
    <w:p w14:paraId="7FA22A0C" w14:textId="63A912FC" w:rsidR="00D23C97" w:rsidRDefault="00D23C97" w:rsidP="0074109B">
      <w:pPr>
        <w:rPr>
          <w:rFonts w:ascii="Times New Roman" w:eastAsia="Times New Roman" w:hAnsi="Times New Roman" w:cs="Times New Roman"/>
          <w:b/>
          <w:bCs/>
        </w:rPr>
      </w:pPr>
      <w:r>
        <w:rPr>
          <w:rFonts w:ascii="Times New Roman" w:eastAsia="Times New Roman" w:hAnsi="Times New Roman" w:cs="Times New Roman"/>
          <w:b/>
          <w:bCs/>
        </w:rPr>
        <w:t xml:space="preserve">“Nothing That Concerns Mankind is Foreign </w:t>
      </w:r>
      <w:proofErr w:type="gramStart"/>
      <w:r>
        <w:rPr>
          <w:rFonts w:ascii="Times New Roman" w:eastAsia="Times New Roman" w:hAnsi="Times New Roman" w:cs="Times New Roman"/>
          <w:b/>
          <w:bCs/>
        </w:rPr>
        <w:t>To</w:t>
      </w:r>
      <w:proofErr w:type="gramEnd"/>
      <w:r>
        <w:rPr>
          <w:rFonts w:ascii="Times New Roman" w:eastAsia="Times New Roman" w:hAnsi="Times New Roman" w:cs="Times New Roman"/>
          <w:b/>
          <w:bCs/>
        </w:rPr>
        <w:t xml:space="preserve"> Me”</w:t>
      </w:r>
    </w:p>
    <w:p w14:paraId="684A48F4" w14:textId="04DD98B4" w:rsidR="00D23C97" w:rsidRDefault="00D23C97" w:rsidP="0074109B">
      <w:pPr>
        <w:rPr>
          <w:rFonts w:ascii="Times New Roman" w:eastAsia="Times New Roman" w:hAnsi="Times New Roman" w:cs="Times New Roman"/>
          <w:b/>
          <w:bCs/>
        </w:rPr>
      </w:pPr>
    </w:p>
    <w:p w14:paraId="3FCFE58D" w14:textId="77777777" w:rsidR="00932711" w:rsidRPr="00131FC1" w:rsidRDefault="00932711" w:rsidP="00932711">
      <w:pPr>
        <w:rPr>
          <w:rFonts w:ascii="Times New Roman" w:hAnsi="Times New Roman" w:cs="Times New Roman"/>
        </w:rPr>
      </w:pPr>
      <w:r w:rsidRPr="00131FC1">
        <w:rPr>
          <w:rFonts w:ascii="Times New Roman" w:hAnsi="Times New Roman" w:cs="Times New Roman"/>
        </w:rPr>
        <w:t xml:space="preserve">Original prospectus: “Feeling the stern necessity of a medium through which to speak, hear and be heard, to defend the right and denounce wrong, touching our interest more especially in this city, where unoffending colored citizens are shamefully wronged, we assume the responsibility of publishing the </w:t>
      </w:r>
      <w:r w:rsidRPr="00131FC1">
        <w:rPr>
          <w:rFonts w:ascii="Times New Roman" w:hAnsi="Times New Roman" w:cs="Times New Roman"/>
          <w:i/>
        </w:rPr>
        <w:t>Citizen</w:t>
      </w:r>
      <w:r w:rsidRPr="00131FC1">
        <w:rPr>
          <w:rFonts w:ascii="Times New Roman" w:hAnsi="Times New Roman" w:cs="Times New Roman"/>
        </w:rPr>
        <w:t xml:space="preserve">. We hope to receive encouragement from every friend of Truth, Justice, Law, and Humanity. We promise our columns shall not be made a vehicle for the ventilation of personal spite or puffery; we are not the organ of any individual idea, further than for the good of our common cause. The </w:t>
      </w:r>
      <w:r w:rsidRPr="00131FC1">
        <w:rPr>
          <w:rFonts w:ascii="Times New Roman" w:hAnsi="Times New Roman" w:cs="Times New Roman"/>
          <w:i/>
        </w:rPr>
        <w:t>Citizen</w:t>
      </w:r>
      <w:r w:rsidRPr="00131FC1">
        <w:rPr>
          <w:rFonts w:ascii="Times New Roman" w:hAnsi="Times New Roman" w:cs="Times New Roman"/>
        </w:rPr>
        <w:t xml:space="preserve"> will be more a paper of facts and secular news than a literary journal. We aim to be straightforward, modest and respectful, co-operating in every good work, especially that of ameliorating the condition of a proscribed class who have been so shamefully wronged by our fellow-country men.”</w:t>
      </w:r>
    </w:p>
    <w:p w14:paraId="4437DF9F" w14:textId="25A61DE7" w:rsidR="00D23C97" w:rsidRDefault="00D23C97" w:rsidP="0074109B">
      <w:pPr>
        <w:rPr>
          <w:rFonts w:ascii="Times New Roman" w:eastAsia="Times New Roman" w:hAnsi="Times New Roman" w:cs="Times New Roman"/>
        </w:rPr>
      </w:pPr>
    </w:p>
    <w:p w14:paraId="70D5EBED" w14:textId="3E70EF13" w:rsidR="00932711" w:rsidRDefault="00932711" w:rsidP="0074109B">
      <w:pPr>
        <w:rPr>
          <w:rFonts w:ascii="Times New Roman" w:eastAsia="Times New Roman" w:hAnsi="Times New Roman" w:cs="Times New Roman"/>
        </w:rPr>
      </w:pPr>
      <w:r>
        <w:rPr>
          <w:rFonts w:ascii="Times New Roman" w:eastAsia="Times New Roman" w:hAnsi="Times New Roman" w:cs="Times New Roman"/>
        </w:rPr>
        <w:t xml:space="preserve">Article 1: “A Constitutional Government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Russia”</w:t>
      </w:r>
    </w:p>
    <w:p w14:paraId="0D907A81" w14:textId="7AB86F17" w:rsidR="00932711" w:rsidRDefault="00932711" w:rsidP="0074109B">
      <w:pPr>
        <w:rPr>
          <w:rFonts w:ascii="Times New Roman" w:eastAsia="Times New Roman" w:hAnsi="Times New Roman" w:cs="Times New Roman"/>
        </w:rPr>
      </w:pPr>
    </w:p>
    <w:p w14:paraId="108AC975" w14:textId="3AF2E523" w:rsidR="00932711" w:rsidRDefault="00932711" w:rsidP="0074109B">
      <w:pPr>
        <w:rPr>
          <w:rFonts w:ascii="Times New Roman" w:eastAsia="Times New Roman" w:hAnsi="Times New Roman" w:cs="Times New Roman"/>
        </w:rPr>
      </w:pPr>
      <w:r>
        <w:rPr>
          <w:rFonts w:ascii="Times New Roman" w:eastAsia="Times New Roman" w:hAnsi="Times New Roman" w:cs="Times New Roman"/>
        </w:rPr>
        <w:t>Article 2: “Meeting of Tennessee Colored Men—What They Think of the War”</w:t>
      </w:r>
    </w:p>
    <w:p w14:paraId="134D4F8D" w14:textId="17F193EA" w:rsidR="00E526AB" w:rsidRDefault="00E526AB" w:rsidP="0074109B">
      <w:pPr>
        <w:rPr>
          <w:rFonts w:ascii="Times New Roman" w:eastAsia="Times New Roman" w:hAnsi="Times New Roman" w:cs="Times New Roman"/>
        </w:rPr>
      </w:pPr>
    </w:p>
    <w:p w14:paraId="29C43A9F" w14:textId="724F5547" w:rsidR="00E526AB" w:rsidRDefault="00E526AB" w:rsidP="0074109B">
      <w:pPr>
        <w:rPr>
          <w:rFonts w:ascii="Times New Roman" w:eastAsia="Times New Roman" w:hAnsi="Times New Roman" w:cs="Times New Roman"/>
        </w:rPr>
      </w:pPr>
      <w:r>
        <w:rPr>
          <w:rFonts w:ascii="Times New Roman" w:eastAsia="Times New Roman" w:hAnsi="Times New Roman" w:cs="Times New Roman"/>
        </w:rPr>
        <w:t>Article 3: “The Monroe Doctrine”</w:t>
      </w:r>
    </w:p>
    <w:p w14:paraId="68876C31" w14:textId="2E4E871E" w:rsidR="00BC0A22" w:rsidRDefault="00BC0A22" w:rsidP="0074109B">
      <w:pPr>
        <w:rPr>
          <w:rFonts w:ascii="Times New Roman" w:eastAsia="Times New Roman" w:hAnsi="Times New Roman" w:cs="Times New Roman"/>
        </w:rPr>
      </w:pPr>
    </w:p>
    <w:p w14:paraId="15A25248" w14:textId="64D7C39E" w:rsidR="00BC0A22" w:rsidRDefault="00BC0A22" w:rsidP="0074109B">
      <w:pPr>
        <w:rPr>
          <w:rFonts w:ascii="Times New Roman" w:eastAsia="Times New Roman" w:hAnsi="Times New Roman" w:cs="Times New Roman"/>
        </w:rPr>
      </w:pPr>
      <w:r>
        <w:rPr>
          <w:rFonts w:ascii="Times New Roman" w:eastAsia="Times New Roman" w:hAnsi="Times New Roman" w:cs="Times New Roman"/>
        </w:rPr>
        <w:t>Article 4: “The Heart in the Face”</w:t>
      </w:r>
    </w:p>
    <w:p w14:paraId="44787CF5" w14:textId="5D5EA6CF" w:rsidR="00C755A8" w:rsidRDefault="00C755A8" w:rsidP="0074109B">
      <w:pPr>
        <w:rPr>
          <w:rFonts w:ascii="Times New Roman" w:eastAsia="Times New Roman" w:hAnsi="Times New Roman" w:cs="Times New Roman"/>
        </w:rPr>
      </w:pPr>
    </w:p>
    <w:p w14:paraId="089BECA4" w14:textId="77777777" w:rsidR="00A167CF" w:rsidRDefault="00C755A8" w:rsidP="0074109B">
      <w:pPr>
        <w:rPr>
          <w:rFonts w:ascii="Times New Roman" w:eastAsia="Times New Roman" w:hAnsi="Times New Roman" w:cs="Times New Roman"/>
        </w:rPr>
      </w:pPr>
      <w:r>
        <w:rPr>
          <w:rFonts w:ascii="Times New Roman" w:eastAsia="Times New Roman" w:hAnsi="Times New Roman" w:cs="Times New Roman"/>
        </w:rPr>
        <w:t>Notice: Persons in Cleveland wishing to take the “Citizen,” a paper devoted to the interest of the Ohio colored soldiers, can do so through Mr. Joseph E. Sampson of that city, who will give all information required. [Is Joseph E. Sampson a son of John Sampson?]</w:t>
      </w:r>
    </w:p>
    <w:p w14:paraId="76CE5F18" w14:textId="77777777" w:rsidR="00A167CF" w:rsidRDefault="00A167CF" w:rsidP="0074109B">
      <w:pPr>
        <w:rPr>
          <w:rFonts w:ascii="Times New Roman" w:eastAsia="Times New Roman" w:hAnsi="Times New Roman" w:cs="Times New Roman"/>
        </w:rPr>
      </w:pPr>
    </w:p>
    <w:p w14:paraId="300B374B" w14:textId="57DE2B02" w:rsidR="00A167CF" w:rsidRDefault="00A167CF" w:rsidP="0074109B">
      <w:pPr>
        <w:rPr>
          <w:rFonts w:ascii="Times New Roman" w:eastAsia="Times New Roman" w:hAnsi="Times New Roman" w:cs="Times New Roman"/>
        </w:rPr>
      </w:pPr>
      <w:r>
        <w:rPr>
          <w:rFonts w:ascii="Times New Roman" w:eastAsia="Times New Roman" w:hAnsi="Times New Roman" w:cs="Times New Roman"/>
        </w:rPr>
        <w:lastRenderedPageBreak/>
        <w:t>Article 5: “Instrumental Music in Church</w:t>
      </w:r>
      <w:r w:rsidR="00095F7B">
        <w:rPr>
          <w:rFonts w:ascii="Times New Roman" w:eastAsia="Times New Roman" w:hAnsi="Times New Roman" w:cs="Times New Roman"/>
        </w:rPr>
        <w:t>e</w:t>
      </w:r>
      <w:r>
        <w:rPr>
          <w:rFonts w:ascii="Times New Roman" w:eastAsia="Times New Roman" w:hAnsi="Times New Roman" w:cs="Times New Roman"/>
        </w:rPr>
        <w:t>s.”</w:t>
      </w:r>
      <w:r w:rsidR="00486F59">
        <w:rPr>
          <w:rFonts w:ascii="Times New Roman" w:eastAsia="Times New Roman" w:hAnsi="Times New Roman" w:cs="Times New Roman"/>
        </w:rPr>
        <w:t xml:space="preserve"> [emphasizing community members’ vocal talent: Joseph Corbin, Dr. Buckner, and Spurlock]</w:t>
      </w:r>
    </w:p>
    <w:p w14:paraId="10E8C374" w14:textId="6B39AADE" w:rsidR="00095F7B" w:rsidRDefault="00095F7B" w:rsidP="0074109B">
      <w:pPr>
        <w:rPr>
          <w:rFonts w:ascii="Times New Roman" w:eastAsia="Times New Roman" w:hAnsi="Times New Roman" w:cs="Times New Roman"/>
        </w:rPr>
      </w:pPr>
    </w:p>
    <w:p w14:paraId="1E5D03DB" w14:textId="584DF603" w:rsidR="00486F59" w:rsidRDefault="00486F59" w:rsidP="0074109B">
      <w:pPr>
        <w:rPr>
          <w:rFonts w:ascii="Times New Roman" w:eastAsia="Times New Roman" w:hAnsi="Times New Roman" w:cs="Times New Roman"/>
        </w:rPr>
      </w:pPr>
      <w:r>
        <w:rPr>
          <w:rFonts w:ascii="Times New Roman" w:eastAsia="Times New Roman" w:hAnsi="Times New Roman" w:cs="Times New Roman"/>
        </w:rPr>
        <w:t>Ar</w:t>
      </w:r>
      <w:r w:rsidR="00DC6942">
        <w:rPr>
          <w:rFonts w:ascii="Times New Roman" w:eastAsia="Times New Roman" w:hAnsi="Times New Roman" w:cs="Times New Roman"/>
        </w:rPr>
        <w:t>t</w:t>
      </w:r>
      <w:r>
        <w:rPr>
          <w:rFonts w:ascii="Times New Roman" w:eastAsia="Times New Roman" w:hAnsi="Times New Roman" w:cs="Times New Roman"/>
        </w:rPr>
        <w:t xml:space="preserve">icle 6: </w:t>
      </w:r>
      <w:r w:rsidR="00DC6942">
        <w:rPr>
          <w:rFonts w:ascii="Times New Roman" w:eastAsia="Times New Roman" w:hAnsi="Times New Roman" w:cs="Times New Roman"/>
        </w:rPr>
        <w:t xml:space="preserve">“Emancipation Promotes Insurrection” [Henry Ward Beecher’s lecture on “the American war and emancipation”] </w:t>
      </w:r>
      <w:r w:rsidR="00054D06">
        <w:rPr>
          <w:rFonts w:ascii="Times New Roman" w:eastAsia="Times New Roman" w:hAnsi="Times New Roman" w:cs="Times New Roman"/>
        </w:rPr>
        <w:t>The President’s proclamation was the only thing that prevented a bloody insurrection. While the authority of the masters had been either completely lost or weakened the proclamation, inviting the slaves to a higher social condition, tended to nothing so much as to peace and good order. It simply called upon the colored people, who had been abandoned by their own government to take refuge under another more stable. It merely called upon those who had been wronged to assert their rights under the protection of our arms, and to employ under our flag those who, under another flag, would have been employed against us.</w:t>
      </w:r>
    </w:p>
    <w:p w14:paraId="41E3A77C" w14:textId="559D1B15" w:rsidR="00054D06" w:rsidRDefault="00054D06" w:rsidP="0074109B">
      <w:pPr>
        <w:rPr>
          <w:rFonts w:ascii="Times New Roman" w:eastAsia="Times New Roman" w:hAnsi="Times New Roman" w:cs="Times New Roman"/>
        </w:rPr>
      </w:pPr>
    </w:p>
    <w:p w14:paraId="0724E912" w14:textId="1FB8D9D2" w:rsidR="00054D06" w:rsidRDefault="00EE407D" w:rsidP="0074109B">
      <w:pPr>
        <w:rPr>
          <w:rFonts w:ascii="Times New Roman" w:eastAsia="Times New Roman" w:hAnsi="Times New Roman" w:cs="Times New Roman"/>
        </w:rPr>
      </w:pPr>
      <w:r>
        <w:rPr>
          <w:rFonts w:ascii="Times New Roman" w:eastAsia="Times New Roman" w:hAnsi="Times New Roman" w:cs="Times New Roman"/>
        </w:rPr>
        <w:t xml:space="preserve">Article 7: “Honor to the Brave” </w:t>
      </w:r>
      <w:r w:rsidR="00672167">
        <w:rPr>
          <w:rFonts w:ascii="Times New Roman" w:eastAsia="Times New Roman" w:hAnsi="Times New Roman" w:cs="Times New Roman"/>
        </w:rPr>
        <w:t>[news on colored soldiers] Our brave soldiers at Fort Hudson and Fort Wagner gave the rebels a striking evidence of their physical equality. . . Whilst our Dominican friends are convincing the slave holding Spaniards that they are not to be baffled and trifled with, our brave colored soldiery will respond to their welcome appeals of impartial law and liberty, with a vim that would have shaken the ancient battlements of Rome.</w:t>
      </w:r>
    </w:p>
    <w:p w14:paraId="11891B98" w14:textId="53F44293" w:rsidR="006A7FA8" w:rsidRDefault="006A7FA8" w:rsidP="0074109B">
      <w:pPr>
        <w:rPr>
          <w:rFonts w:ascii="Times New Roman" w:eastAsia="Times New Roman" w:hAnsi="Times New Roman" w:cs="Times New Roman"/>
        </w:rPr>
      </w:pPr>
    </w:p>
    <w:p w14:paraId="5CAAEF9F" w14:textId="15938D13" w:rsidR="006A7FA8" w:rsidRDefault="00FA67AB" w:rsidP="0074109B">
      <w:pPr>
        <w:rPr>
          <w:rFonts w:ascii="Times New Roman" w:eastAsia="Times New Roman" w:hAnsi="Times New Roman" w:cs="Times New Roman"/>
        </w:rPr>
      </w:pPr>
      <w:r>
        <w:rPr>
          <w:rFonts w:ascii="Times New Roman" w:eastAsia="Times New Roman" w:hAnsi="Times New Roman" w:cs="Times New Roman"/>
        </w:rPr>
        <w:t xml:space="preserve">Article 8: “Will We Fail?” </w:t>
      </w:r>
      <w:r w:rsidR="00EA5B5E">
        <w:rPr>
          <w:rFonts w:ascii="Times New Roman" w:eastAsia="Times New Roman" w:hAnsi="Times New Roman" w:cs="Times New Roman"/>
        </w:rPr>
        <w:t>Be not deceived</w:t>
      </w:r>
      <w:proofErr w:type="gramStart"/>
      <w:r w:rsidR="00EA5B5E">
        <w:rPr>
          <w:rFonts w:ascii="Times New Roman" w:eastAsia="Times New Roman" w:hAnsi="Times New Roman" w:cs="Times New Roman"/>
        </w:rPr>
        <w:t>. . . .</w:t>
      </w:r>
      <w:proofErr w:type="gramEnd"/>
      <w:r w:rsidR="00EA5B5E">
        <w:rPr>
          <w:rFonts w:ascii="Times New Roman" w:eastAsia="Times New Roman" w:hAnsi="Times New Roman" w:cs="Times New Roman"/>
        </w:rPr>
        <w:t xml:space="preserve"> Our hearts alive to the chances and changes of a nation will beat steady time to the tune of life, while we, steady as our hearts, step in harmonious action up the acclivitous hill of progress, and those who are favorable to our cause will join us in shouting, on ward!</w:t>
      </w:r>
    </w:p>
    <w:p w14:paraId="5897DB2E" w14:textId="54C06646" w:rsidR="00CE2506" w:rsidRDefault="00CE2506" w:rsidP="0074109B">
      <w:pPr>
        <w:rPr>
          <w:rFonts w:ascii="Times New Roman" w:eastAsia="Times New Roman" w:hAnsi="Times New Roman" w:cs="Times New Roman"/>
        </w:rPr>
      </w:pPr>
    </w:p>
    <w:p w14:paraId="63A4AB13" w14:textId="77777777" w:rsidR="00BF09D6" w:rsidRDefault="00CE2506" w:rsidP="0074109B">
      <w:pPr>
        <w:rPr>
          <w:rFonts w:ascii="Times New Roman" w:eastAsia="Times New Roman" w:hAnsi="Times New Roman" w:cs="Times New Roman"/>
        </w:rPr>
      </w:pPr>
      <w:r>
        <w:rPr>
          <w:rFonts w:ascii="Times New Roman" w:eastAsia="Times New Roman" w:hAnsi="Times New Roman" w:cs="Times New Roman"/>
        </w:rPr>
        <w:t>Article 9: “Zion Church Festival” [Mrs. Wallace Shelton</w:t>
      </w:r>
      <w:r w:rsidR="00994A2F">
        <w:rPr>
          <w:rFonts w:ascii="Times New Roman" w:eastAsia="Times New Roman" w:hAnsi="Times New Roman" w:cs="Times New Roman"/>
        </w:rPr>
        <w:t>, the Superintendent of the above festival, paid over to the Trustee of the church the handsome sum of $126, which was the net proceeds of the festival.</w:t>
      </w:r>
      <w:r w:rsidR="00BF09D6">
        <w:rPr>
          <w:rFonts w:ascii="Times New Roman" w:eastAsia="Times New Roman" w:hAnsi="Times New Roman" w:cs="Times New Roman"/>
        </w:rPr>
        <w:t>”</w:t>
      </w:r>
    </w:p>
    <w:p w14:paraId="2A561ABA" w14:textId="77777777" w:rsidR="00BF09D6" w:rsidRDefault="00BF09D6" w:rsidP="0074109B">
      <w:pPr>
        <w:rPr>
          <w:rFonts w:ascii="Times New Roman" w:eastAsia="Times New Roman" w:hAnsi="Times New Roman" w:cs="Times New Roman"/>
        </w:rPr>
      </w:pPr>
    </w:p>
    <w:p w14:paraId="7A89F9BC" w14:textId="77777777" w:rsidR="00BF09D6" w:rsidRDefault="00BF09D6" w:rsidP="0074109B">
      <w:pPr>
        <w:rPr>
          <w:rFonts w:ascii="Times New Roman" w:eastAsia="Times New Roman" w:hAnsi="Times New Roman" w:cs="Times New Roman"/>
        </w:rPr>
      </w:pPr>
      <w:r>
        <w:rPr>
          <w:rFonts w:ascii="Times New Roman" w:eastAsia="Times New Roman" w:hAnsi="Times New Roman" w:cs="Times New Roman"/>
        </w:rPr>
        <w:t>[More festivals for black soldiers]</w:t>
      </w:r>
    </w:p>
    <w:p w14:paraId="6E596D98" w14:textId="77777777" w:rsidR="00BF09D6" w:rsidRDefault="00BF09D6" w:rsidP="0074109B">
      <w:pPr>
        <w:rPr>
          <w:rFonts w:ascii="Times New Roman" w:eastAsia="Times New Roman" w:hAnsi="Times New Roman" w:cs="Times New Roman"/>
        </w:rPr>
      </w:pPr>
    </w:p>
    <w:p w14:paraId="7F9597CB" w14:textId="77777777" w:rsidR="00AA5EC5" w:rsidRDefault="00AA5EC5" w:rsidP="0074109B">
      <w:pPr>
        <w:rPr>
          <w:rFonts w:ascii="Times New Roman" w:eastAsia="Times New Roman" w:hAnsi="Times New Roman" w:cs="Times New Roman"/>
        </w:rPr>
      </w:pPr>
      <w:r>
        <w:rPr>
          <w:rFonts w:ascii="Times New Roman" w:eastAsia="Times New Roman" w:hAnsi="Times New Roman" w:cs="Times New Roman"/>
        </w:rPr>
        <w:t xml:space="preserve">Article 10: [News on black businesses] We are glad to see that there is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movement on foot having for its object the education of our freed brethren. This enterprise has been gotten up by Rev. W. Shelton and others. We hope that every friend of the race will co-operate with Mr. Shelton in forwarding this praiseworthy enterprise.</w:t>
      </w:r>
    </w:p>
    <w:p w14:paraId="329C6075" w14:textId="77777777" w:rsidR="00AA5EC5" w:rsidRDefault="00AA5EC5" w:rsidP="0074109B">
      <w:pPr>
        <w:rPr>
          <w:rFonts w:ascii="Times New Roman" w:eastAsia="Times New Roman" w:hAnsi="Times New Roman" w:cs="Times New Roman"/>
        </w:rPr>
      </w:pPr>
    </w:p>
    <w:p w14:paraId="74208137" w14:textId="02F4C364" w:rsidR="00CE2506" w:rsidRDefault="00AA5EC5" w:rsidP="0074109B">
      <w:pPr>
        <w:rPr>
          <w:rFonts w:ascii="Times New Roman" w:eastAsia="Times New Roman" w:hAnsi="Times New Roman" w:cs="Times New Roman"/>
        </w:rPr>
      </w:pPr>
      <w:r>
        <w:rPr>
          <w:rFonts w:ascii="Times New Roman" w:eastAsia="Times New Roman" w:hAnsi="Times New Roman" w:cs="Times New Roman"/>
        </w:rPr>
        <w:t>Mr. Solomon Adams, with his cordial smile of welcome, can be found at all hours at his well established and finely conducted Restaurant, No. 94 Broadway, Winnie House, where a host of good things, in the shape of eatables, will be served up in the very best style to suit the most fastidious palate. Give him a call.</w:t>
      </w:r>
      <w:r w:rsidR="00994A2F">
        <w:rPr>
          <w:rFonts w:ascii="Times New Roman" w:eastAsia="Times New Roman" w:hAnsi="Times New Roman" w:cs="Times New Roman"/>
        </w:rPr>
        <w:t xml:space="preserve"> </w:t>
      </w:r>
    </w:p>
    <w:p w14:paraId="0B343AC0" w14:textId="77777777" w:rsidR="00A167CF" w:rsidRDefault="00A167CF" w:rsidP="0074109B">
      <w:pPr>
        <w:rPr>
          <w:rFonts w:ascii="Times New Roman" w:eastAsia="Times New Roman" w:hAnsi="Times New Roman" w:cs="Times New Roman"/>
        </w:rPr>
      </w:pPr>
    </w:p>
    <w:p w14:paraId="13322AF1" w14:textId="7DFD9037" w:rsidR="00C755A8" w:rsidRDefault="00B6409E" w:rsidP="0074109B">
      <w:pPr>
        <w:rPr>
          <w:rFonts w:ascii="Times New Roman" w:eastAsia="Times New Roman" w:hAnsi="Times New Roman" w:cs="Times New Roman"/>
        </w:rPr>
      </w:pPr>
      <w:r>
        <w:rPr>
          <w:rFonts w:ascii="Times New Roman" w:eastAsia="Times New Roman" w:hAnsi="Times New Roman" w:cs="Times New Roman"/>
        </w:rPr>
        <w:t xml:space="preserve">Article 11: [About the Civil War] “Reflections” In 1861. . . [Colored men] were told that this war, which was just beginning, was a white man’s war, and no negroes were wanted. </w:t>
      </w:r>
    </w:p>
    <w:p w14:paraId="03927BE7" w14:textId="25A81261" w:rsidR="00A30ECB" w:rsidRDefault="00A30ECB" w:rsidP="0074109B">
      <w:pPr>
        <w:rPr>
          <w:rFonts w:ascii="Times New Roman" w:eastAsia="Times New Roman" w:hAnsi="Times New Roman" w:cs="Times New Roman"/>
        </w:rPr>
      </w:pPr>
    </w:p>
    <w:p w14:paraId="3BD5D553" w14:textId="3B257B8E" w:rsidR="00A30ECB" w:rsidRPr="00D23C97" w:rsidRDefault="00A30ECB" w:rsidP="0074109B">
      <w:pPr>
        <w:rPr>
          <w:rFonts w:ascii="Times New Roman" w:eastAsia="Times New Roman" w:hAnsi="Times New Roman" w:cs="Times New Roman"/>
        </w:rPr>
      </w:pPr>
      <w:r>
        <w:rPr>
          <w:rFonts w:ascii="Times New Roman" w:eastAsia="Times New Roman" w:hAnsi="Times New Roman" w:cs="Times New Roman"/>
        </w:rPr>
        <w:t>Article 12: “From Nashville” [Blacks too care of contrabands]</w:t>
      </w:r>
    </w:p>
    <w:p w14:paraId="6844AEDE" w14:textId="1D6507DC" w:rsidR="00D23C97" w:rsidRDefault="00D23C97" w:rsidP="0074109B">
      <w:pPr>
        <w:rPr>
          <w:rFonts w:ascii="Times New Roman" w:eastAsia="Times New Roman" w:hAnsi="Times New Roman" w:cs="Times New Roman"/>
          <w:b/>
          <w:bCs/>
        </w:rPr>
      </w:pPr>
    </w:p>
    <w:p w14:paraId="47EB4349" w14:textId="019804E4" w:rsidR="006659C5" w:rsidRDefault="006659C5" w:rsidP="0074109B">
      <w:pPr>
        <w:rPr>
          <w:rFonts w:ascii="Times New Roman" w:eastAsia="Times New Roman" w:hAnsi="Times New Roman" w:cs="Times New Roman"/>
        </w:rPr>
      </w:pPr>
      <w:r w:rsidRPr="006659C5">
        <w:rPr>
          <w:rFonts w:ascii="Times New Roman" w:eastAsia="Times New Roman" w:hAnsi="Times New Roman" w:cs="Times New Roman"/>
        </w:rPr>
        <w:t>Article</w:t>
      </w:r>
      <w:r>
        <w:rPr>
          <w:rFonts w:ascii="Times New Roman" w:eastAsia="Times New Roman" w:hAnsi="Times New Roman" w:cs="Times New Roman"/>
        </w:rPr>
        <w:t xml:space="preserve"> 13: “My Maryland” “Progress of the Union Sentiment” </w:t>
      </w:r>
    </w:p>
    <w:p w14:paraId="40005F0B" w14:textId="694AF605" w:rsidR="006659C5" w:rsidRDefault="006659C5" w:rsidP="0074109B">
      <w:pPr>
        <w:rPr>
          <w:rFonts w:ascii="Times New Roman" w:eastAsia="Times New Roman" w:hAnsi="Times New Roman" w:cs="Times New Roman"/>
        </w:rPr>
      </w:pPr>
    </w:p>
    <w:p w14:paraId="7BCD1EFD" w14:textId="18513167" w:rsidR="006659C5" w:rsidRDefault="006659C5" w:rsidP="0074109B">
      <w:pPr>
        <w:rPr>
          <w:rFonts w:ascii="Times New Roman" w:eastAsia="Times New Roman" w:hAnsi="Times New Roman" w:cs="Times New Roman"/>
        </w:rPr>
      </w:pPr>
      <w:r>
        <w:rPr>
          <w:rFonts w:ascii="Times New Roman" w:eastAsia="Times New Roman" w:hAnsi="Times New Roman" w:cs="Times New Roman"/>
        </w:rPr>
        <w:t xml:space="preserve">Article 14: “What the War Has Done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the Negro” </w:t>
      </w:r>
      <w:r w:rsidR="00BB0593">
        <w:rPr>
          <w:rFonts w:ascii="Times New Roman" w:eastAsia="Times New Roman" w:hAnsi="Times New Roman" w:cs="Times New Roman"/>
        </w:rPr>
        <w:t xml:space="preserve">[Edward </w:t>
      </w:r>
      <w:proofErr w:type="spellStart"/>
      <w:r w:rsidR="00BB0593">
        <w:rPr>
          <w:rFonts w:ascii="Times New Roman" w:eastAsia="Times New Roman" w:hAnsi="Times New Roman" w:cs="Times New Roman"/>
        </w:rPr>
        <w:t>Dicey’s</w:t>
      </w:r>
      <w:proofErr w:type="spellEnd"/>
      <w:r w:rsidR="00BB0593">
        <w:rPr>
          <w:rFonts w:ascii="Times New Roman" w:eastAsia="Times New Roman" w:hAnsi="Times New Roman" w:cs="Times New Roman"/>
        </w:rPr>
        <w:t xml:space="preserve"> “Retrospect of the War”]</w:t>
      </w:r>
    </w:p>
    <w:p w14:paraId="788CB529" w14:textId="77777777" w:rsidR="00684E3F" w:rsidRPr="00BB0593" w:rsidRDefault="001D1B01" w:rsidP="00684E3F">
      <w:pPr>
        <w:rPr>
          <w:rFonts w:ascii="Times New Roman" w:eastAsia="Times New Roman" w:hAnsi="Times New Roman" w:cs="Times New Roman"/>
        </w:rPr>
      </w:pPr>
      <w:hyperlink r:id="rId5" w:history="1">
        <w:r w:rsidR="00684E3F" w:rsidRPr="00BB0593">
          <w:rPr>
            <w:rFonts w:ascii="Times New Roman" w:eastAsia="Times New Roman" w:hAnsi="Times New Roman" w:cs="Times New Roman"/>
            <w:color w:val="0000FF"/>
            <w:u w:val="single"/>
          </w:rPr>
          <w:t>https://en.wikipedia.org/wiki/Edward_Dicey</w:t>
        </w:r>
      </w:hyperlink>
    </w:p>
    <w:p w14:paraId="7DE0F2F6" w14:textId="39D5D090" w:rsidR="00684E3F" w:rsidRDefault="00684E3F" w:rsidP="0074109B">
      <w:pPr>
        <w:rPr>
          <w:rFonts w:ascii="Times New Roman" w:eastAsia="Times New Roman" w:hAnsi="Times New Roman" w:cs="Times New Roman"/>
        </w:rPr>
      </w:pPr>
    </w:p>
    <w:p w14:paraId="5AAEEE44" w14:textId="610A6166" w:rsidR="00684E3F" w:rsidRDefault="00684E3F" w:rsidP="0074109B">
      <w:pPr>
        <w:rPr>
          <w:rFonts w:ascii="Times New Roman" w:eastAsia="Times New Roman" w:hAnsi="Times New Roman" w:cs="Times New Roman"/>
        </w:rPr>
      </w:pPr>
      <w:r>
        <w:rPr>
          <w:rFonts w:ascii="Times New Roman" w:eastAsia="Times New Roman" w:hAnsi="Times New Roman" w:cs="Times New Roman"/>
        </w:rPr>
        <w:t xml:space="preserve">Article 15: “What the Colored People Ask” The late riots in this city have turned the hearts of thousands to the wants of the large colored population living among us. The wanton and brutal attacks made upon them by bands of ruffians, have caused many who were indifferent before, now to stand forth in their defense. Of the colored people in this city we believe </w:t>
      </w:r>
      <w:r>
        <w:rPr>
          <w:rFonts w:ascii="Times New Roman" w:eastAsia="Times New Roman" w:hAnsi="Times New Roman" w:cs="Times New Roman"/>
          <w:i/>
          <w:iCs/>
        </w:rPr>
        <w:t>a larger proportion than of the Irish</w:t>
      </w:r>
      <w:r>
        <w:rPr>
          <w:rFonts w:ascii="Times New Roman" w:eastAsia="Times New Roman" w:hAnsi="Times New Roman" w:cs="Times New Roman"/>
        </w:rPr>
        <w:t xml:space="preserve"> are worthy, inoffensive, and industrious, and they have the strongest claim to protection. They do not ask for charity; they only ask for work, and the opportunity of supporting themselves.</w:t>
      </w:r>
    </w:p>
    <w:p w14:paraId="66475EB1" w14:textId="5B08A7EE" w:rsidR="00A27E69" w:rsidRDefault="00A27E69" w:rsidP="0074109B">
      <w:pPr>
        <w:rPr>
          <w:rFonts w:ascii="Times New Roman" w:eastAsia="Times New Roman" w:hAnsi="Times New Roman" w:cs="Times New Roman"/>
        </w:rPr>
      </w:pPr>
    </w:p>
    <w:p w14:paraId="761F4A6C" w14:textId="2AC8096C" w:rsidR="00A27E69" w:rsidRDefault="001D4361" w:rsidP="0074109B">
      <w:pPr>
        <w:rPr>
          <w:rFonts w:ascii="Times New Roman" w:eastAsia="Times New Roman" w:hAnsi="Times New Roman" w:cs="Times New Roman"/>
        </w:rPr>
      </w:pPr>
      <w:r>
        <w:rPr>
          <w:rFonts w:ascii="Times New Roman" w:eastAsia="Times New Roman" w:hAnsi="Times New Roman" w:cs="Times New Roman"/>
        </w:rPr>
        <w:t>Article 16: “General Railroad Arrangement: Union Ticket Offices” [general information about train schedule</w:t>
      </w:r>
    </w:p>
    <w:p w14:paraId="571E3472" w14:textId="3CCEECCE" w:rsidR="00664600" w:rsidRDefault="00664600" w:rsidP="0074109B">
      <w:pPr>
        <w:rPr>
          <w:rFonts w:ascii="Times New Roman" w:eastAsia="Times New Roman" w:hAnsi="Times New Roman" w:cs="Times New Roman"/>
        </w:rPr>
      </w:pPr>
    </w:p>
    <w:p w14:paraId="695F6A2F" w14:textId="418DCCCF" w:rsidR="00664600" w:rsidRDefault="00664600" w:rsidP="0074109B">
      <w:pPr>
        <w:rPr>
          <w:rFonts w:ascii="Times New Roman" w:eastAsia="Times New Roman" w:hAnsi="Times New Roman" w:cs="Times New Roman"/>
        </w:rPr>
      </w:pPr>
      <w:r>
        <w:rPr>
          <w:rFonts w:ascii="Times New Roman" w:eastAsia="Times New Roman" w:hAnsi="Times New Roman" w:cs="Times New Roman"/>
        </w:rPr>
        <w:t>Article 17: “Obituary”</w:t>
      </w:r>
      <w:r w:rsidR="00B615CF">
        <w:rPr>
          <w:rFonts w:ascii="Times New Roman" w:eastAsia="Times New Roman" w:hAnsi="Times New Roman" w:cs="Times New Roman"/>
        </w:rPr>
        <w:t xml:space="preserve"> </w:t>
      </w:r>
      <w:r w:rsidR="00B06369">
        <w:rPr>
          <w:rFonts w:ascii="Times New Roman" w:eastAsia="Times New Roman" w:hAnsi="Times New Roman" w:cs="Times New Roman"/>
        </w:rPr>
        <w:t xml:space="preserve">[Written by J.H Buchanan, Civil general </w:t>
      </w:r>
      <w:hyperlink r:id="rId6" w:history="1">
        <w:r w:rsidR="00B06369" w:rsidRPr="00B06369">
          <w:rPr>
            <w:rFonts w:ascii="Times New Roman" w:eastAsia="Times New Roman" w:hAnsi="Times New Roman" w:cs="Times New Roman"/>
            <w:color w:val="0000FF"/>
            <w:u w:val="single"/>
          </w:rPr>
          <w:t>https://www.loc.gov/item/mal2555300/</w:t>
        </w:r>
      </w:hyperlink>
      <w:r w:rsidR="00B06369">
        <w:rPr>
          <w:rFonts w:ascii="Times New Roman" w:eastAsia="Times New Roman" w:hAnsi="Times New Roman" w:cs="Times New Roman"/>
        </w:rPr>
        <w:t xml:space="preserve">] </w:t>
      </w:r>
      <w:r w:rsidR="00B615CF">
        <w:rPr>
          <w:rFonts w:ascii="Times New Roman" w:eastAsia="Times New Roman" w:hAnsi="Times New Roman" w:cs="Times New Roman"/>
        </w:rPr>
        <w:t>Under the head of Obituaries, you might now announce the death of American Slavery. Its death knell is now sounding over the land. The monster has committed suicide, dying an ignoble death. No one seems willing to honor it so much as to prepare an obituary notice for the press. The reason is evidence. If the writer were to swell exclusively upon the virtues of the deceased, as is customary in such productions, he would have positively nothing to write. It is true that a few mourners go about the streets, but the majority of its old friends seem to entertain feelings similar to individuals who have just witnessed the departure of a friend who has died with a cancer, glad that he is out of his misery, seeing it is impossible for him to live. . . .</w:t>
      </w:r>
      <w:r w:rsidR="00B06369">
        <w:rPr>
          <w:rFonts w:ascii="Times New Roman" w:eastAsia="Times New Roman" w:hAnsi="Times New Roman" w:cs="Times New Roman"/>
        </w:rPr>
        <w:t xml:space="preserve"> This people must be educated for a state of freedom. Ignorance fits a man for slavery, but unfits him for freedom</w:t>
      </w:r>
      <w:proofErr w:type="gramStart"/>
      <w:r w:rsidR="00B06369">
        <w:rPr>
          <w:rFonts w:ascii="Times New Roman" w:eastAsia="Times New Roman" w:hAnsi="Times New Roman" w:cs="Times New Roman"/>
        </w:rPr>
        <w:t>.</w:t>
      </w:r>
      <w:r w:rsidR="00B32F48">
        <w:rPr>
          <w:rFonts w:ascii="Times New Roman" w:eastAsia="Times New Roman" w:hAnsi="Times New Roman" w:cs="Times New Roman"/>
        </w:rPr>
        <w:t xml:space="preserve"> . . .</w:t>
      </w:r>
      <w:proofErr w:type="gramEnd"/>
      <w:r w:rsidR="00B32F48">
        <w:rPr>
          <w:rFonts w:ascii="Times New Roman" w:eastAsia="Times New Roman" w:hAnsi="Times New Roman" w:cs="Times New Roman"/>
        </w:rPr>
        <w:t xml:space="preserve"> </w:t>
      </w:r>
    </w:p>
    <w:p w14:paraId="7C452697" w14:textId="03E65D9A" w:rsidR="00B32F48" w:rsidRDefault="00B32F48" w:rsidP="0074109B">
      <w:pPr>
        <w:rPr>
          <w:rFonts w:ascii="Times New Roman" w:eastAsia="Times New Roman" w:hAnsi="Times New Roman" w:cs="Times New Roman"/>
        </w:rPr>
      </w:pPr>
    </w:p>
    <w:p w14:paraId="37A1A268" w14:textId="3C314426" w:rsidR="00B32F48" w:rsidRDefault="00B32F48" w:rsidP="0074109B">
      <w:pPr>
        <w:rPr>
          <w:rFonts w:ascii="Times New Roman" w:eastAsia="Times New Roman" w:hAnsi="Times New Roman" w:cs="Times New Roman"/>
        </w:rPr>
      </w:pPr>
      <w:r>
        <w:rPr>
          <w:rFonts w:ascii="Times New Roman" w:eastAsia="Times New Roman" w:hAnsi="Times New Roman" w:cs="Times New Roman"/>
        </w:rPr>
        <w:t>Article 18: “The Condor of the Andes”</w:t>
      </w:r>
    </w:p>
    <w:p w14:paraId="48B8DC1A" w14:textId="0CBF4835" w:rsidR="007713E4" w:rsidRDefault="007713E4" w:rsidP="0074109B">
      <w:pPr>
        <w:rPr>
          <w:rFonts w:ascii="Times New Roman" w:eastAsia="Times New Roman" w:hAnsi="Times New Roman" w:cs="Times New Roman"/>
        </w:rPr>
      </w:pPr>
    </w:p>
    <w:p w14:paraId="2141D7BF" w14:textId="1615CE92" w:rsidR="009B29B7" w:rsidRDefault="009B29B7" w:rsidP="0074109B">
      <w:pPr>
        <w:rPr>
          <w:rFonts w:ascii="Times New Roman" w:eastAsia="Times New Roman" w:hAnsi="Times New Roman" w:cs="Times New Roman"/>
        </w:rPr>
      </w:pPr>
      <w:r>
        <w:rPr>
          <w:rFonts w:ascii="Times New Roman" w:eastAsia="Times New Roman" w:hAnsi="Times New Roman" w:cs="Times New Roman"/>
        </w:rPr>
        <w:t>Article 19: “A Physician’s Power” [by Rev. Rufus W. Clark, D.D]</w:t>
      </w:r>
    </w:p>
    <w:p w14:paraId="5DA27A19" w14:textId="3D3300BA" w:rsidR="008A6B3F" w:rsidRDefault="008A6B3F" w:rsidP="0074109B">
      <w:pPr>
        <w:rPr>
          <w:rFonts w:ascii="Times New Roman" w:eastAsia="Times New Roman" w:hAnsi="Times New Roman" w:cs="Times New Roman"/>
        </w:rPr>
      </w:pPr>
    </w:p>
    <w:p w14:paraId="68AFABC5" w14:textId="5517C09A" w:rsidR="008A6B3F" w:rsidRDefault="008A6B3F" w:rsidP="0074109B">
      <w:pPr>
        <w:rPr>
          <w:rFonts w:ascii="Times New Roman" w:eastAsia="Times New Roman" w:hAnsi="Times New Roman" w:cs="Times New Roman"/>
        </w:rPr>
      </w:pPr>
      <w:r>
        <w:rPr>
          <w:rFonts w:ascii="Times New Roman" w:eastAsia="Times New Roman" w:hAnsi="Times New Roman" w:cs="Times New Roman"/>
        </w:rPr>
        <w:t>Article 20: [“Notice” reveals black women</w:t>
      </w:r>
      <w:r w:rsidR="00EE7B14">
        <w:rPr>
          <w:rFonts w:ascii="Times New Roman" w:eastAsia="Times New Roman" w:hAnsi="Times New Roman" w:cs="Times New Roman"/>
        </w:rPr>
        <w:t>’s leadership] The Contraband Aid Association will meet on Thursday evening, the 12</w:t>
      </w:r>
      <w:r w:rsidR="00EE7B14" w:rsidRPr="00EE7B14">
        <w:rPr>
          <w:rFonts w:ascii="Times New Roman" w:eastAsia="Times New Roman" w:hAnsi="Times New Roman" w:cs="Times New Roman"/>
          <w:vertAlign w:val="superscript"/>
        </w:rPr>
        <w:t>th</w:t>
      </w:r>
      <w:r w:rsidR="00EE7B14">
        <w:rPr>
          <w:rFonts w:ascii="Times New Roman" w:eastAsia="Times New Roman" w:hAnsi="Times New Roman" w:cs="Times New Roman"/>
        </w:rPr>
        <w:t xml:space="preserve"> inst. At Mrs. Thomas’ house, [assume Alexander Thomas’s wife] No. 312 Seventh St.</w:t>
      </w:r>
    </w:p>
    <w:p w14:paraId="2F3223E8" w14:textId="31984037" w:rsidR="00EE7B14" w:rsidRDefault="00EE7B14" w:rsidP="0074109B">
      <w:pPr>
        <w:rPr>
          <w:rFonts w:ascii="Times New Roman" w:eastAsia="Times New Roman" w:hAnsi="Times New Roman" w:cs="Times New Roman"/>
        </w:rPr>
      </w:pPr>
    </w:p>
    <w:p w14:paraId="38E45C04" w14:textId="5FBCEE66" w:rsidR="00EE7B14" w:rsidRDefault="00EE7B14" w:rsidP="0074109B">
      <w:pPr>
        <w:rPr>
          <w:rFonts w:ascii="Times New Roman" w:eastAsia="Times New Roman" w:hAnsi="Times New Roman" w:cs="Times New Roman"/>
        </w:rPr>
      </w:pPr>
      <w:r>
        <w:rPr>
          <w:rFonts w:ascii="Times New Roman" w:eastAsia="Times New Roman" w:hAnsi="Times New Roman" w:cs="Times New Roman"/>
        </w:rPr>
        <w:t>The Young Ladies’ Union Sewing Circle, for the benefit of colored orphans, will meet at Mrs. [Mary] Kings, Sixth St. east of Broadway, Monday evening the 9</w:t>
      </w:r>
      <w:r w:rsidRPr="00EE7B14">
        <w:rPr>
          <w:rFonts w:ascii="Times New Roman" w:eastAsia="Times New Roman" w:hAnsi="Times New Roman" w:cs="Times New Roman"/>
          <w:vertAlign w:val="superscript"/>
        </w:rPr>
        <w:t>th</w:t>
      </w:r>
      <w:r>
        <w:rPr>
          <w:rFonts w:ascii="Times New Roman" w:eastAsia="Times New Roman" w:hAnsi="Times New Roman" w:cs="Times New Roman"/>
        </w:rPr>
        <w:t xml:space="preserve"> inst. </w:t>
      </w:r>
    </w:p>
    <w:p w14:paraId="22E72EE7" w14:textId="77777777" w:rsidR="007713E4" w:rsidRPr="00684E3F" w:rsidRDefault="007713E4" w:rsidP="0074109B">
      <w:pPr>
        <w:rPr>
          <w:rFonts w:ascii="Times New Roman" w:eastAsia="Times New Roman" w:hAnsi="Times New Roman" w:cs="Times New Roman"/>
        </w:rPr>
      </w:pPr>
    </w:p>
    <w:p w14:paraId="551F3FD8" w14:textId="4A118EF4" w:rsidR="00C03438" w:rsidRPr="00E71E8D" w:rsidRDefault="00C03438" w:rsidP="00C03438">
      <w:pPr>
        <w:rPr>
          <w:rFonts w:ascii="Times New Roman" w:hAnsi="Times New Roman" w:cs="Times New Roman"/>
          <w:b/>
          <w:bCs/>
        </w:rPr>
      </w:pPr>
      <w:r w:rsidRPr="00E71E8D">
        <w:rPr>
          <w:rFonts w:ascii="Times New Roman" w:hAnsi="Times New Roman" w:cs="Times New Roman"/>
          <w:b/>
          <w:bCs/>
        </w:rPr>
        <w:t xml:space="preserve">Vol. </w:t>
      </w:r>
      <w:r>
        <w:rPr>
          <w:rFonts w:ascii="Times New Roman" w:hAnsi="Times New Roman" w:cs="Times New Roman"/>
          <w:b/>
          <w:bCs/>
        </w:rPr>
        <w:t>3</w:t>
      </w:r>
      <w:r w:rsidRPr="00E71E8D">
        <w:rPr>
          <w:rFonts w:ascii="Times New Roman" w:hAnsi="Times New Roman" w:cs="Times New Roman"/>
          <w:b/>
          <w:bCs/>
        </w:rPr>
        <w:t xml:space="preserve">, no. </w:t>
      </w:r>
      <w:r>
        <w:rPr>
          <w:rFonts w:ascii="Times New Roman" w:hAnsi="Times New Roman" w:cs="Times New Roman"/>
          <w:b/>
          <w:bCs/>
        </w:rPr>
        <w:t>29</w:t>
      </w:r>
      <w:r w:rsidRPr="00E71E8D">
        <w:rPr>
          <w:rFonts w:ascii="Times New Roman" w:hAnsi="Times New Roman" w:cs="Times New Roman"/>
          <w:b/>
          <w:bCs/>
        </w:rPr>
        <w:t xml:space="preserve">, Saturday, </w:t>
      </w:r>
      <w:r>
        <w:rPr>
          <w:rFonts w:ascii="Times New Roman" w:hAnsi="Times New Roman" w:cs="Times New Roman"/>
          <w:b/>
          <w:bCs/>
        </w:rPr>
        <w:t>May 19</w:t>
      </w:r>
      <w:r w:rsidRPr="00E71E8D">
        <w:rPr>
          <w:rFonts w:ascii="Times New Roman" w:hAnsi="Times New Roman" w:cs="Times New Roman"/>
          <w:b/>
          <w:bCs/>
        </w:rPr>
        <w:t>, 186</w:t>
      </w:r>
      <w:r>
        <w:rPr>
          <w:rFonts w:ascii="Times New Roman" w:hAnsi="Times New Roman" w:cs="Times New Roman"/>
          <w:b/>
          <w:bCs/>
        </w:rPr>
        <w:t>6</w:t>
      </w:r>
    </w:p>
    <w:p w14:paraId="2AE1219A" w14:textId="77777777" w:rsidR="00C03438" w:rsidRDefault="00C03438" w:rsidP="00C03438">
      <w:pPr>
        <w:rPr>
          <w:rFonts w:ascii="Times New Roman" w:eastAsia="Times New Roman" w:hAnsi="Times New Roman" w:cs="Times New Roman"/>
          <w:b/>
          <w:bCs/>
        </w:rPr>
      </w:pPr>
    </w:p>
    <w:p w14:paraId="19D2EC83" w14:textId="77777777" w:rsidR="00C03438" w:rsidRDefault="00C03438" w:rsidP="00C03438">
      <w:pPr>
        <w:rPr>
          <w:rFonts w:ascii="Times New Roman" w:eastAsia="Times New Roman" w:hAnsi="Times New Roman" w:cs="Times New Roman"/>
          <w:b/>
          <w:bCs/>
        </w:rPr>
      </w:pPr>
      <w:r>
        <w:rPr>
          <w:rFonts w:ascii="Times New Roman" w:eastAsia="Times New Roman" w:hAnsi="Times New Roman" w:cs="Times New Roman"/>
          <w:b/>
          <w:bCs/>
        </w:rPr>
        <w:t xml:space="preserve">“Nothing That Concerns Mankind is Foreign </w:t>
      </w:r>
      <w:proofErr w:type="gramStart"/>
      <w:r>
        <w:rPr>
          <w:rFonts w:ascii="Times New Roman" w:eastAsia="Times New Roman" w:hAnsi="Times New Roman" w:cs="Times New Roman"/>
          <w:b/>
          <w:bCs/>
        </w:rPr>
        <w:t>To</w:t>
      </w:r>
      <w:proofErr w:type="gramEnd"/>
      <w:r>
        <w:rPr>
          <w:rFonts w:ascii="Times New Roman" w:eastAsia="Times New Roman" w:hAnsi="Times New Roman" w:cs="Times New Roman"/>
          <w:b/>
          <w:bCs/>
        </w:rPr>
        <w:t xml:space="preserve"> Me”</w:t>
      </w:r>
    </w:p>
    <w:p w14:paraId="7E180DCC" w14:textId="7ADC21D7" w:rsidR="006659C5" w:rsidRDefault="006659C5" w:rsidP="0074109B">
      <w:pPr>
        <w:rPr>
          <w:rFonts w:ascii="Times New Roman" w:eastAsia="Times New Roman" w:hAnsi="Times New Roman" w:cs="Times New Roman"/>
          <w:b/>
          <w:bCs/>
        </w:rPr>
      </w:pPr>
    </w:p>
    <w:p w14:paraId="4A853EDF" w14:textId="303ABD23" w:rsidR="00D43625" w:rsidRDefault="00FE494E" w:rsidP="0074109B">
      <w:pPr>
        <w:rPr>
          <w:rFonts w:ascii="Times New Roman" w:eastAsia="Times New Roman" w:hAnsi="Times New Roman" w:cs="Times New Roman"/>
        </w:rPr>
      </w:pPr>
      <w:r w:rsidRPr="00FE494E">
        <w:rPr>
          <w:rFonts w:ascii="Times New Roman" w:eastAsia="Times New Roman" w:hAnsi="Times New Roman" w:cs="Times New Roman"/>
        </w:rPr>
        <w:t>[noticeable</w:t>
      </w:r>
      <w:r>
        <w:rPr>
          <w:rFonts w:ascii="Times New Roman" w:eastAsia="Times New Roman" w:hAnsi="Times New Roman" w:cs="Times New Roman"/>
        </w:rPr>
        <w:t xml:space="preserve"> changes from the first issue: more advertisement, narrow columns (for enough room for advertising?), new masthead, more concerns on international issues, published after the Civil </w:t>
      </w:r>
      <w:proofErr w:type="gramStart"/>
      <w:r>
        <w:rPr>
          <w:rFonts w:ascii="Times New Roman" w:eastAsia="Times New Roman" w:hAnsi="Times New Roman" w:cs="Times New Roman"/>
        </w:rPr>
        <w:t xml:space="preserve">War, </w:t>
      </w:r>
      <w:r w:rsidR="00D43625">
        <w:rPr>
          <w:rFonts w:ascii="Times New Roman" w:eastAsia="Times New Roman" w:hAnsi="Times New Roman" w:cs="Times New Roman"/>
        </w:rPr>
        <w:t>..</w:t>
      </w:r>
      <w:proofErr w:type="gramEnd"/>
      <w:r w:rsidR="00D43625">
        <w:rPr>
          <w:rFonts w:ascii="Times New Roman" w:eastAsia="Times New Roman" w:hAnsi="Times New Roman" w:cs="Times New Roman"/>
        </w:rPr>
        <w:t>]</w:t>
      </w:r>
    </w:p>
    <w:p w14:paraId="5876BABC" w14:textId="5DE6A206" w:rsidR="00F45561" w:rsidRDefault="00F45561" w:rsidP="0074109B">
      <w:pPr>
        <w:rPr>
          <w:rFonts w:ascii="Times New Roman" w:eastAsia="Times New Roman" w:hAnsi="Times New Roman" w:cs="Times New Roman"/>
        </w:rPr>
      </w:pPr>
    </w:p>
    <w:p w14:paraId="0EBBE721" w14:textId="315B6AF3" w:rsidR="00F45561" w:rsidRPr="00131FC1" w:rsidRDefault="00F45561" w:rsidP="00F45561">
      <w:pPr>
        <w:rPr>
          <w:rFonts w:ascii="Times New Roman" w:hAnsi="Times New Roman" w:cs="Times New Roman"/>
        </w:rPr>
      </w:pPr>
      <w:r>
        <w:rPr>
          <w:rFonts w:ascii="Times New Roman" w:eastAsia="Times New Roman" w:hAnsi="Times New Roman" w:cs="Times New Roman"/>
        </w:rPr>
        <w:lastRenderedPageBreak/>
        <w:t>[</w:t>
      </w:r>
      <w:r w:rsidRPr="00131FC1">
        <w:rPr>
          <w:rFonts w:ascii="Times New Roman" w:hAnsi="Times New Roman" w:cs="Times New Roman"/>
        </w:rPr>
        <w:t xml:space="preserve">Special attention given to job printing. Minutes of associations, lodges, conventions, and conferences; circulars, </w:t>
      </w:r>
      <w:proofErr w:type="gramStart"/>
      <w:r w:rsidRPr="00131FC1">
        <w:rPr>
          <w:rFonts w:ascii="Times New Roman" w:hAnsi="Times New Roman" w:cs="Times New Roman"/>
        </w:rPr>
        <w:t>bill-heads</w:t>
      </w:r>
      <w:proofErr w:type="gramEnd"/>
      <w:r w:rsidRPr="00131FC1">
        <w:rPr>
          <w:rFonts w:ascii="Times New Roman" w:hAnsi="Times New Roman" w:cs="Times New Roman"/>
        </w:rPr>
        <w:t>, wedding and obituary notices printed with dispatch, and on the most reasonable terms.</w:t>
      </w:r>
      <w:r>
        <w:rPr>
          <w:rFonts w:ascii="Times New Roman" w:hAnsi="Times New Roman" w:cs="Times New Roman"/>
        </w:rPr>
        <w:t>]</w:t>
      </w:r>
    </w:p>
    <w:p w14:paraId="73E2B750" w14:textId="599E84D9" w:rsidR="00F45561" w:rsidRPr="00FE494E" w:rsidRDefault="00F45561" w:rsidP="0074109B">
      <w:pPr>
        <w:rPr>
          <w:rFonts w:ascii="Times New Roman" w:eastAsia="Times New Roman" w:hAnsi="Times New Roman" w:cs="Times New Roman"/>
        </w:rPr>
      </w:pPr>
    </w:p>
    <w:p w14:paraId="2913E244" w14:textId="77777777" w:rsidR="00FE494E" w:rsidRDefault="00FE494E" w:rsidP="0074109B">
      <w:pPr>
        <w:rPr>
          <w:rFonts w:ascii="Times New Roman" w:eastAsia="Times New Roman" w:hAnsi="Times New Roman" w:cs="Times New Roman"/>
          <w:b/>
          <w:bCs/>
        </w:rPr>
      </w:pPr>
    </w:p>
    <w:p w14:paraId="6095AA0E" w14:textId="442E4EC9" w:rsidR="00C03438" w:rsidRDefault="00C03438" w:rsidP="0074109B">
      <w:pPr>
        <w:rPr>
          <w:rFonts w:ascii="Times New Roman" w:eastAsia="Times New Roman" w:hAnsi="Times New Roman" w:cs="Times New Roman"/>
        </w:rPr>
      </w:pPr>
      <w:r>
        <w:rPr>
          <w:rFonts w:ascii="Times New Roman" w:eastAsia="Times New Roman" w:hAnsi="Times New Roman" w:cs="Times New Roman"/>
        </w:rPr>
        <w:t>Article 1:</w:t>
      </w:r>
      <w:r w:rsidR="00D43625">
        <w:rPr>
          <w:rFonts w:ascii="Times New Roman" w:eastAsia="Times New Roman" w:hAnsi="Times New Roman" w:cs="Times New Roman"/>
        </w:rPr>
        <w:t xml:space="preserve"> “Poetry” [by John Hay]</w:t>
      </w:r>
    </w:p>
    <w:p w14:paraId="3F914C03" w14:textId="441DE482" w:rsidR="00D43625" w:rsidRDefault="00D43625" w:rsidP="0074109B">
      <w:pPr>
        <w:rPr>
          <w:rFonts w:ascii="Times New Roman" w:eastAsia="Times New Roman" w:hAnsi="Times New Roman" w:cs="Times New Roman"/>
        </w:rPr>
      </w:pPr>
    </w:p>
    <w:p w14:paraId="73E66895" w14:textId="77777777" w:rsidR="000834B1" w:rsidRDefault="00D43625" w:rsidP="0074109B">
      <w:pPr>
        <w:rPr>
          <w:rFonts w:ascii="Times New Roman" w:eastAsia="Times New Roman" w:hAnsi="Times New Roman" w:cs="Times New Roman"/>
        </w:rPr>
      </w:pPr>
      <w:r>
        <w:rPr>
          <w:rFonts w:ascii="Times New Roman" w:eastAsia="Times New Roman" w:hAnsi="Times New Roman" w:cs="Times New Roman"/>
        </w:rPr>
        <w:t>Article 2: “Parlor and Fireside: The Failures and Falsehoods of Human Life”</w:t>
      </w:r>
    </w:p>
    <w:p w14:paraId="66BAEA59" w14:textId="77777777" w:rsidR="000834B1" w:rsidRDefault="000834B1" w:rsidP="0074109B">
      <w:pPr>
        <w:rPr>
          <w:rFonts w:ascii="Times New Roman" w:eastAsia="Times New Roman" w:hAnsi="Times New Roman" w:cs="Times New Roman"/>
        </w:rPr>
      </w:pPr>
    </w:p>
    <w:p w14:paraId="49D42BC3" w14:textId="02C1425D" w:rsidR="00D43625" w:rsidRDefault="000834B1" w:rsidP="0074109B">
      <w:pPr>
        <w:rPr>
          <w:rFonts w:ascii="Times New Roman" w:eastAsia="Times New Roman" w:hAnsi="Times New Roman" w:cs="Times New Roman"/>
        </w:rPr>
      </w:pPr>
      <w:r>
        <w:rPr>
          <w:rFonts w:ascii="Times New Roman" w:eastAsia="Times New Roman" w:hAnsi="Times New Roman" w:cs="Times New Roman"/>
        </w:rPr>
        <w:t>Article 3: “The Cholera”</w:t>
      </w:r>
      <w:r w:rsidR="00D43625">
        <w:rPr>
          <w:rFonts w:ascii="Times New Roman" w:eastAsia="Times New Roman" w:hAnsi="Times New Roman" w:cs="Times New Roman"/>
        </w:rPr>
        <w:t xml:space="preserve"> </w:t>
      </w:r>
    </w:p>
    <w:p w14:paraId="673F33E4" w14:textId="7EB6B1A7" w:rsidR="00D43625" w:rsidRDefault="00D43625" w:rsidP="0074109B">
      <w:pPr>
        <w:rPr>
          <w:rFonts w:ascii="Times New Roman" w:eastAsia="Times New Roman" w:hAnsi="Times New Roman" w:cs="Times New Roman"/>
        </w:rPr>
      </w:pPr>
    </w:p>
    <w:p w14:paraId="41CA4F3A" w14:textId="02C07CC5" w:rsidR="00D43625" w:rsidRDefault="000834B1" w:rsidP="0074109B">
      <w:pPr>
        <w:rPr>
          <w:rFonts w:ascii="Times New Roman" w:eastAsia="Times New Roman" w:hAnsi="Times New Roman" w:cs="Times New Roman"/>
        </w:rPr>
      </w:pPr>
      <w:r>
        <w:rPr>
          <w:rFonts w:ascii="Times New Roman" w:eastAsia="Times New Roman" w:hAnsi="Times New Roman" w:cs="Times New Roman"/>
        </w:rPr>
        <w:t>Article 4: “I’ll Call Tomorrow” [about politen</w:t>
      </w:r>
      <w:r w:rsidR="00A31AB2">
        <w:rPr>
          <w:rFonts w:ascii="Times New Roman" w:eastAsia="Times New Roman" w:hAnsi="Times New Roman" w:cs="Times New Roman"/>
        </w:rPr>
        <w:t>e</w:t>
      </w:r>
      <w:r>
        <w:rPr>
          <w:rFonts w:ascii="Times New Roman" w:eastAsia="Times New Roman" w:hAnsi="Times New Roman" w:cs="Times New Roman"/>
        </w:rPr>
        <w:t>ss and good manner]</w:t>
      </w:r>
    </w:p>
    <w:p w14:paraId="00335ADE" w14:textId="4D31A494" w:rsidR="000834B1" w:rsidRDefault="000834B1" w:rsidP="0074109B">
      <w:pPr>
        <w:rPr>
          <w:rFonts w:ascii="Times New Roman" w:eastAsia="Times New Roman" w:hAnsi="Times New Roman" w:cs="Times New Roman"/>
        </w:rPr>
      </w:pPr>
    </w:p>
    <w:p w14:paraId="0483A8DF" w14:textId="7958C9B3" w:rsidR="000834B1" w:rsidRDefault="00A31AB2" w:rsidP="0074109B">
      <w:pPr>
        <w:rPr>
          <w:rFonts w:ascii="Times New Roman" w:eastAsia="Times New Roman" w:hAnsi="Times New Roman" w:cs="Times New Roman"/>
        </w:rPr>
      </w:pPr>
      <w:r>
        <w:rPr>
          <w:rFonts w:ascii="Times New Roman" w:eastAsia="Times New Roman" w:hAnsi="Times New Roman" w:cs="Times New Roman"/>
        </w:rPr>
        <w:t xml:space="preserve">Article 5: “Chinese Juggling” “A Pharisee” </w:t>
      </w:r>
    </w:p>
    <w:p w14:paraId="5E3ED070" w14:textId="2ACF2EA2" w:rsidR="00F45561" w:rsidRDefault="00F45561" w:rsidP="0074109B">
      <w:pPr>
        <w:rPr>
          <w:rFonts w:ascii="Times New Roman" w:eastAsia="Times New Roman" w:hAnsi="Times New Roman" w:cs="Times New Roman"/>
        </w:rPr>
      </w:pPr>
    </w:p>
    <w:p w14:paraId="693CBD70" w14:textId="1B22B842" w:rsidR="00F45561" w:rsidRDefault="00F45561" w:rsidP="0074109B">
      <w:pPr>
        <w:rPr>
          <w:rFonts w:ascii="Times New Roman" w:eastAsia="Times New Roman" w:hAnsi="Times New Roman" w:cs="Times New Roman"/>
        </w:rPr>
      </w:pPr>
      <w:r>
        <w:rPr>
          <w:rFonts w:ascii="Times New Roman" w:eastAsia="Times New Roman" w:hAnsi="Times New Roman" w:cs="Times New Roman"/>
        </w:rPr>
        <w:t>Article 6: “How to do a Kind Deed”</w:t>
      </w:r>
    </w:p>
    <w:p w14:paraId="166E371B" w14:textId="77777777" w:rsidR="00C66D98" w:rsidRDefault="00C66D98" w:rsidP="00C66D98">
      <w:pPr>
        <w:rPr>
          <w:rFonts w:ascii="Times New Roman" w:hAnsi="Times New Roman" w:cs="Times New Roman"/>
          <w:b/>
        </w:rPr>
      </w:pPr>
    </w:p>
    <w:p w14:paraId="5E24863C" w14:textId="26D36248" w:rsidR="00C66D98" w:rsidRPr="00131FC1" w:rsidRDefault="00C66D98" w:rsidP="00C66D98">
      <w:pPr>
        <w:rPr>
          <w:rFonts w:ascii="Times New Roman" w:hAnsi="Times New Roman" w:cs="Times New Roman"/>
          <w:b/>
        </w:rPr>
      </w:pPr>
      <w:r w:rsidRPr="00131FC1">
        <w:rPr>
          <w:rFonts w:ascii="Times New Roman" w:hAnsi="Times New Roman" w:cs="Times New Roman"/>
          <w:b/>
        </w:rPr>
        <w:t xml:space="preserve">“Prospectus of the </w:t>
      </w:r>
      <w:r w:rsidRPr="00131FC1">
        <w:rPr>
          <w:rFonts w:ascii="Times New Roman" w:hAnsi="Times New Roman" w:cs="Times New Roman"/>
          <w:b/>
          <w:i/>
        </w:rPr>
        <w:t>Colored Citizen</w:t>
      </w:r>
      <w:r w:rsidRPr="00131FC1">
        <w:rPr>
          <w:rFonts w:ascii="Times New Roman" w:hAnsi="Times New Roman" w:cs="Times New Roman"/>
          <w:b/>
        </w:rPr>
        <w:t>”</w:t>
      </w:r>
    </w:p>
    <w:p w14:paraId="3A3E8E41" w14:textId="77777777" w:rsidR="00C66D98" w:rsidRPr="00131FC1" w:rsidRDefault="00C66D98" w:rsidP="00C66D98">
      <w:pPr>
        <w:rPr>
          <w:rFonts w:ascii="Times New Roman" w:hAnsi="Times New Roman" w:cs="Times New Roman"/>
        </w:rPr>
      </w:pPr>
    </w:p>
    <w:p w14:paraId="0CE42105" w14:textId="77777777" w:rsidR="00C66D98" w:rsidRPr="00131FC1" w:rsidRDefault="00C66D98" w:rsidP="00C66D98">
      <w:pPr>
        <w:rPr>
          <w:rFonts w:ascii="Times New Roman" w:hAnsi="Times New Roman" w:cs="Times New Roman"/>
        </w:rPr>
      </w:pPr>
      <w:r w:rsidRPr="00131FC1">
        <w:rPr>
          <w:rFonts w:ascii="Times New Roman" w:hAnsi="Times New Roman" w:cs="Times New Roman"/>
        </w:rPr>
        <w:t>The Colored Citizen, a weekly journal of news, literature, and conducted by colored men for the special benefit of colored men, has now entered the third year of its existence. It is published by an association of colored men, residents of Cincinnati, Louisville, Zanesville, St. Louis, Chicago, Columbus, Indianapolis, Parkersburg, and other prominent cities of the great West. It appeals confidently to the colored citizens of that section of the country for such a support as it necessary to render their organ a permanent institution. It has already lived down the prophecies of those who regarded a colored men’s newspaper as a predestined failure; and its prophecies are, more than ever, favorable. It will be seen that it is the only colored secular paper in our country published for so low at price; though larger than any other colored newspaper—with one exception—published in the United States. Its terms are…</w:t>
      </w:r>
    </w:p>
    <w:p w14:paraId="119B0452" w14:textId="77777777" w:rsidR="00C66D98" w:rsidRDefault="00C66D98" w:rsidP="0074109B">
      <w:pPr>
        <w:rPr>
          <w:rFonts w:ascii="Times New Roman" w:eastAsia="Times New Roman" w:hAnsi="Times New Roman" w:cs="Times New Roman"/>
        </w:rPr>
      </w:pPr>
    </w:p>
    <w:p w14:paraId="1E03767F" w14:textId="613D8EC5" w:rsidR="00F45561" w:rsidRDefault="00C66D98" w:rsidP="0074109B">
      <w:pPr>
        <w:rPr>
          <w:rFonts w:ascii="Times New Roman" w:eastAsia="Times New Roman" w:hAnsi="Times New Roman" w:cs="Times New Roman"/>
        </w:rPr>
      </w:pPr>
      <w:r>
        <w:rPr>
          <w:rFonts w:ascii="Times New Roman" w:eastAsia="Times New Roman" w:hAnsi="Times New Roman" w:cs="Times New Roman"/>
        </w:rPr>
        <w:t>[not any more Cincinnati’s local newspaper]</w:t>
      </w:r>
    </w:p>
    <w:p w14:paraId="4769DE83" w14:textId="77777777" w:rsidR="007936B5" w:rsidRDefault="007936B5" w:rsidP="0074109B">
      <w:pPr>
        <w:rPr>
          <w:rFonts w:ascii="Times New Roman" w:eastAsia="Times New Roman" w:hAnsi="Times New Roman" w:cs="Times New Roman"/>
        </w:rPr>
      </w:pPr>
    </w:p>
    <w:p w14:paraId="704C87C4" w14:textId="28EE8302" w:rsidR="00F6209A" w:rsidRPr="00131FC1" w:rsidRDefault="00F6209A" w:rsidP="00F6209A">
      <w:pPr>
        <w:rPr>
          <w:rFonts w:ascii="Times New Roman" w:hAnsi="Times New Roman" w:cs="Times New Roman"/>
        </w:rPr>
      </w:pPr>
      <w:r>
        <w:rPr>
          <w:rFonts w:ascii="Times New Roman" w:eastAsia="Times New Roman" w:hAnsi="Times New Roman" w:cs="Times New Roman"/>
        </w:rPr>
        <w:t>Article 8: “The Ohio Congressman” [</w:t>
      </w:r>
      <w:r w:rsidRPr="00131FC1">
        <w:rPr>
          <w:rFonts w:ascii="Times New Roman" w:hAnsi="Times New Roman" w:cs="Times New Roman"/>
        </w:rPr>
        <w:t>A self-made man, a foremost Radical, consecrated to all progression may the days be may before we shall say, we no longer see Ashley.”</w:t>
      </w:r>
    </w:p>
    <w:p w14:paraId="0F1C1316" w14:textId="58CE5DC1" w:rsidR="00F6209A" w:rsidRDefault="00F6209A" w:rsidP="00F6209A">
      <w:pPr>
        <w:rPr>
          <w:rFonts w:ascii="Times New Roman" w:hAnsi="Times New Roman" w:cs="Times New Roman"/>
        </w:rPr>
      </w:pPr>
      <w:r w:rsidRPr="00131FC1">
        <w:rPr>
          <w:rFonts w:ascii="Times New Roman" w:hAnsi="Times New Roman" w:cs="Times New Roman"/>
        </w:rPr>
        <w:sym w:font="Wingdings" w:char="F0E0"/>
      </w:r>
      <w:r w:rsidRPr="00131FC1">
        <w:rPr>
          <w:rFonts w:ascii="Times New Roman" w:hAnsi="Times New Roman" w:cs="Times New Roman"/>
        </w:rPr>
        <w:t xml:space="preserve"> James Mitchell Ashley, 1824-1896</w:t>
      </w:r>
      <w:r>
        <w:rPr>
          <w:rFonts w:ascii="Times New Roman" w:hAnsi="Times New Roman" w:cs="Times New Roman"/>
        </w:rPr>
        <w:t>]</w:t>
      </w:r>
    </w:p>
    <w:p w14:paraId="7FEF8DD3" w14:textId="2420DA41" w:rsidR="00F6209A" w:rsidRDefault="00F6209A" w:rsidP="00F6209A">
      <w:pPr>
        <w:rPr>
          <w:rFonts w:ascii="Times New Roman" w:hAnsi="Times New Roman" w:cs="Times New Roman"/>
        </w:rPr>
      </w:pPr>
    </w:p>
    <w:p w14:paraId="1B61BA2B" w14:textId="6425EF0E" w:rsidR="00F6209A" w:rsidRDefault="0044538B" w:rsidP="00F6209A">
      <w:pPr>
        <w:rPr>
          <w:rFonts w:ascii="Times New Roman" w:hAnsi="Times New Roman" w:cs="Times New Roman"/>
        </w:rPr>
      </w:pPr>
      <w:r>
        <w:rPr>
          <w:rFonts w:ascii="Times New Roman" w:hAnsi="Times New Roman" w:cs="Times New Roman"/>
        </w:rPr>
        <w:t xml:space="preserve">Article 9: “Anniversary of American </w:t>
      </w:r>
      <w:proofErr w:type="spellStart"/>
      <w:r>
        <w:rPr>
          <w:rFonts w:ascii="Times New Roman" w:hAnsi="Times New Roman" w:cs="Times New Roman"/>
        </w:rPr>
        <w:t>Anteslavery</w:t>
      </w:r>
      <w:proofErr w:type="spellEnd"/>
      <w:r>
        <w:rPr>
          <w:rFonts w:ascii="Times New Roman" w:hAnsi="Times New Roman" w:cs="Times New Roman"/>
        </w:rPr>
        <w:t xml:space="preserve"> [sic] Society” </w:t>
      </w:r>
      <w:r w:rsidR="00623FCB">
        <w:rPr>
          <w:rFonts w:ascii="Times New Roman" w:hAnsi="Times New Roman" w:cs="Times New Roman"/>
        </w:rPr>
        <w:t>[list the meeting resolutions.] The 33d Anniversary was held, May 8</w:t>
      </w:r>
      <w:r w:rsidR="00623FCB" w:rsidRPr="00623FCB">
        <w:rPr>
          <w:rFonts w:ascii="Times New Roman" w:hAnsi="Times New Roman" w:cs="Times New Roman"/>
          <w:vertAlign w:val="superscript"/>
        </w:rPr>
        <w:t>th</w:t>
      </w:r>
      <w:r w:rsidR="00623FCB">
        <w:rPr>
          <w:rFonts w:ascii="Times New Roman" w:hAnsi="Times New Roman" w:cs="Times New Roman"/>
        </w:rPr>
        <w:t xml:space="preserve">, in the church of the Puritans, N.Y. city. Letters from </w:t>
      </w:r>
      <w:proofErr w:type="spellStart"/>
      <w:r w:rsidR="00623FCB">
        <w:rPr>
          <w:rFonts w:ascii="Times New Roman" w:hAnsi="Times New Roman" w:cs="Times New Roman"/>
        </w:rPr>
        <w:t>Messers</w:t>
      </w:r>
      <w:proofErr w:type="spellEnd"/>
      <w:r w:rsidR="00623FCB">
        <w:rPr>
          <w:rFonts w:ascii="Times New Roman" w:hAnsi="Times New Roman" w:cs="Times New Roman"/>
        </w:rPr>
        <w:t xml:space="preserve">. Sumner, Chase, Gen. Sexton, and Judge Kelly were read, and addressed delivered by Wendell Philips, O.B. </w:t>
      </w:r>
      <w:proofErr w:type="spellStart"/>
      <w:r w:rsidR="00623FCB">
        <w:rPr>
          <w:rFonts w:ascii="Times New Roman" w:hAnsi="Times New Roman" w:cs="Times New Roman"/>
        </w:rPr>
        <w:t>Frothingham</w:t>
      </w:r>
      <w:proofErr w:type="spellEnd"/>
      <w:r w:rsidR="00623FCB">
        <w:rPr>
          <w:rFonts w:ascii="Times New Roman" w:hAnsi="Times New Roman" w:cs="Times New Roman"/>
        </w:rPr>
        <w:t xml:space="preserve">, Chase, </w:t>
      </w:r>
      <w:proofErr w:type="spellStart"/>
      <w:r w:rsidR="00623FCB">
        <w:rPr>
          <w:rFonts w:ascii="Times New Roman" w:hAnsi="Times New Roman" w:cs="Times New Roman"/>
        </w:rPr>
        <w:t>Lenoz</w:t>
      </w:r>
      <w:proofErr w:type="spellEnd"/>
      <w:r w:rsidR="00623FCB">
        <w:rPr>
          <w:rFonts w:ascii="Times New Roman" w:hAnsi="Times New Roman" w:cs="Times New Roman"/>
        </w:rPr>
        <w:t xml:space="preserve"> </w:t>
      </w:r>
      <w:proofErr w:type="spellStart"/>
      <w:r w:rsidR="00623FCB">
        <w:rPr>
          <w:rFonts w:ascii="Times New Roman" w:hAnsi="Times New Roman" w:cs="Times New Roman"/>
        </w:rPr>
        <w:t>Remond</w:t>
      </w:r>
      <w:proofErr w:type="spellEnd"/>
      <w:r w:rsidR="00623FCB">
        <w:rPr>
          <w:rFonts w:ascii="Times New Roman" w:hAnsi="Times New Roman" w:cs="Times New Roman"/>
        </w:rPr>
        <w:t xml:space="preserve">, and others. </w:t>
      </w:r>
    </w:p>
    <w:p w14:paraId="1E50E34D" w14:textId="202CB413" w:rsidR="005C67BC" w:rsidRDefault="005C67BC" w:rsidP="00F6209A">
      <w:pPr>
        <w:rPr>
          <w:rFonts w:ascii="Times New Roman" w:hAnsi="Times New Roman" w:cs="Times New Roman"/>
        </w:rPr>
      </w:pPr>
    </w:p>
    <w:p w14:paraId="55606CDA" w14:textId="4D141A76" w:rsidR="00660BE5" w:rsidRDefault="005C67BC" w:rsidP="00660BE5">
      <w:pPr>
        <w:rPr>
          <w:rFonts w:ascii="Times New Roman" w:hAnsi="Times New Roman" w:cs="Times New Roman"/>
        </w:rPr>
      </w:pPr>
      <w:r>
        <w:rPr>
          <w:rFonts w:ascii="Times New Roman" w:hAnsi="Times New Roman" w:cs="Times New Roman"/>
        </w:rPr>
        <w:t>Article 10: “Important Case in a Freedmen’s Court”</w:t>
      </w:r>
      <w:r w:rsidR="00660BE5">
        <w:rPr>
          <w:rFonts w:ascii="Times New Roman" w:hAnsi="Times New Roman" w:cs="Times New Roman"/>
        </w:rPr>
        <w:t xml:space="preserve"> [</w:t>
      </w:r>
      <w:r w:rsidR="00660BE5" w:rsidRPr="00131FC1">
        <w:rPr>
          <w:rFonts w:ascii="Times New Roman" w:hAnsi="Times New Roman" w:cs="Times New Roman"/>
        </w:rPr>
        <w:t>Introduce lawsuits by former slaves against white owners or proprietors</w:t>
      </w:r>
      <w:r w:rsidR="008E2BE9">
        <w:rPr>
          <w:rFonts w:ascii="Times New Roman" w:hAnsi="Times New Roman" w:cs="Times New Roman"/>
        </w:rPr>
        <w:t xml:space="preserve"> in Nashville</w:t>
      </w:r>
      <w:r w:rsidR="00660BE5" w:rsidRPr="00131FC1">
        <w:rPr>
          <w:rFonts w:ascii="Times New Roman" w:hAnsi="Times New Roman" w:cs="Times New Roman"/>
        </w:rPr>
        <w:t>.</w:t>
      </w:r>
      <w:r w:rsidR="00660BE5">
        <w:rPr>
          <w:rFonts w:ascii="Times New Roman" w:hAnsi="Times New Roman" w:cs="Times New Roman"/>
        </w:rPr>
        <w:t>]</w:t>
      </w:r>
      <w:r w:rsidR="008E2BE9">
        <w:rPr>
          <w:rFonts w:ascii="Times New Roman" w:hAnsi="Times New Roman" w:cs="Times New Roman"/>
        </w:rPr>
        <w:t xml:space="preserve"> York Freeman, a colored man of large means, in 1831 bequeathed to his wife Judy, three tracks of land, stock, tools &amp; c. Before his death his daughter Ella, a slave was put up at auction, and York advanced to James B. </w:t>
      </w:r>
      <w:proofErr w:type="spellStart"/>
      <w:r w:rsidR="008E2BE9">
        <w:rPr>
          <w:rFonts w:ascii="Times New Roman" w:hAnsi="Times New Roman" w:cs="Times New Roman"/>
        </w:rPr>
        <w:t>Hallums</w:t>
      </w:r>
      <w:proofErr w:type="spellEnd"/>
      <w:r w:rsidR="008E2BE9">
        <w:rPr>
          <w:rFonts w:ascii="Times New Roman" w:hAnsi="Times New Roman" w:cs="Times New Roman"/>
        </w:rPr>
        <w:t xml:space="preserve">, the money necessary to purchase her, who gave his note for the purchase money, taking a bill of sale in his </w:t>
      </w:r>
      <w:r w:rsidR="008E2BE9">
        <w:rPr>
          <w:rFonts w:ascii="Times New Roman" w:hAnsi="Times New Roman" w:cs="Times New Roman"/>
        </w:rPr>
        <w:lastRenderedPageBreak/>
        <w:t>own name. this course was necessarily adopted on account of the State laws against</w:t>
      </w:r>
      <w:r w:rsidR="00660BE5">
        <w:rPr>
          <w:rFonts w:ascii="Times New Roman" w:hAnsi="Times New Roman" w:cs="Times New Roman"/>
        </w:rPr>
        <w:t xml:space="preserve"> </w:t>
      </w:r>
      <w:r w:rsidR="008E2BE9">
        <w:rPr>
          <w:rFonts w:ascii="Times New Roman" w:hAnsi="Times New Roman" w:cs="Times New Roman"/>
        </w:rPr>
        <w:t xml:space="preserve">emancipation. York subsequently assigned all his property to </w:t>
      </w:r>
      <w:proofErr w:type="spellStart"/>
      <w:r w:rsidR="008E2BE9">
        <w:rPr>
          <w:rFonts w:ascii="Times New Roman" w:hAnsi="Times New Roman" w:cs="Times New Roman"/>
        </w:rPr>
        <w:t>Hallums</w:t>
      </w:r>
      <w:proofErr w:type="spellEnd"/>
      <w:r w:rsidR="008E2BE9">
        <w:rPr>
          <w:rFonts w:ascii="Times New Roman" w:hAnsi="Times New Roman" w:cs="Times New Roman"/>
        </w:rPr>
        <w:t xml:space="preserve"> in consequence of some indictments against him for selling liquor. Judy also placed $316 dollars in </w:t>
      </w:r>
      <w:proofErr w:type="spellStart"/>
      <w:r w:rsidR="008E2BE9">
        <w:rPr>
          <w:rFonts w:ascii="Times New Roman" w:hAnsi="Times New Roman" w:cs="Times New Roman"/>
        </w:rPr>
        <w:t>Hallums</w:t>
      </w:r>
      <w:proofErr w:type="spellEnd"/>
      <w:r w:rsidR="008E2BE9">
        <w:rPr>
          <w:rFonts w:ascii="Times New Roman" w:hAnsi="Times New Roman" w:cs="Times New Roman"/>
        </w:rPr>
        <w:t xml:space="preserve">’ hands for safekeeping. After the death of York and Judy; </w:t>
      </w:r>
      <w:proofErr w:type="spellStart"/>
      <w:r w:rsidR="008E2BE9">
        <w:rPr>
          <w:rFonts w:ascii="Times New Roman" w:hAnsi="Times New Roman" w:cs="Times New Roman"/>
        </w:rPr>
        <w:t>Happums</w:t>
      </w:r>
      <w:proofErr w:type="spellEnd"/>
      <w:r w:rsidR="008E2BE9">
        <w:rPr>
          <w:rFonts w:ascii="Times New Roman" w:hAnsi="Times New Roman" w:cs="Times New Roman"/>
        </w:rPr>
        <w:t xml:space="preserve"> not only seized all the property, but reduced Ella to slavery. –she became free by the Emancipation Proclamation and brought suit to recover the property of her father. The court gave her $4386,44 damages for the enslavement of herself and sons, also the lands belonging to her father. Several eminent lawyers of Nashville were engaged in the suit.</w:t>
      </w:r>
    </w:p>
    <w:p w14:paraId="1747FD42" w14:textId="3FCB7F07" w:rsidR="00E77DBB" w:rsidRDefault="00E77DBB" w:rsidP="00660BE5">
      <w:pPr>
        <w:rPr>
          <w:rFonts w:ascii="Times New Roman" w:hAnsi="Times New Roman" w:cs="Times New Roman"/>
        </w:rPr>
      </w:pPr>
    </w:p>
    <w:p w14:paraId="7CD51644" w14:textId="3595AD69" w:rsidR="00E77DBB" w:rsidRPr="00131FC1" w:rsidRDefault="00E77DBB" w:rsidP="00660BE5">
      <w:pPr>
        <w:rPr>
          <w:rFonts w:ascii="Times New Roman" w:hAnsi="Times New Roman" w:cs="Times New Roman"/>
        </w:rPr>
      </w:pPr>
      <w:r>
        <w:rPr>
          <w:rFonts w:ascii="Times New Roman" w:hAnsi="Times New Roman" w:cs="Times New Roman"/>
        </w:rPr>
        <w:t xml:space="preserve">Article 11: “An Englishman in </w:t>
      </w:r>
      <w:proofErr w:type="spellStart"/>
      <w:r>
        <w:rPr>
          <w:rFonts w:ascii="Times New Roman" w:hAnsi="Times New Roman" w:cs="Times New Roman"/>
        </w:rPr>
        <w:t>Hayti</w:t>
      </w:r>
      <w:proofErr w:type="spellEnd"/>
      <w:r>
        <w:rPr>
          <w:rFonts w:ascii="Times New Roman" w:hAnsi="Times New Roman" w:cs="Times New Roman"/>
        </w:rPr>
        <w:t xml:space="preserve">” </w:t>
      </w:r>
    </w:p>
    <w:p w14:paraId="6E051218" w14:textId="1F5DAE01" w:rsidR="005C67BC" w:rsidRDefault="005C67BC" w:rsidP="00F6209A">
      <w:pPr>
        <w:rPr>
          <w:rFonts w:ascii="Times New Roman" w:eastAsia="Times New Roman" w:hAnsi="Times New Roman" w:cs="Times New Roman"/>
        </w:rPr>
      </w:pPr>
    </w:p>
    <w:p w14:paraId="67E92A23" w14:textId="712CC47A" w:rsidR="005F5AE7" w:rsidRDefault="005F5AE7" w:rsidP="00F6209A">
      <w:pPr>
        <w:rPr>
          <w:rFonts w:ascii="Times New Roman" w:hAnsi="Times New Roman" w:cs="Times New Roman"/>
        </w:rPr>
      </w:pPr>
      <w:r>
        <w:rPr>
          <w:rFonts w:ascii="Times New Roman" w:eastAsia="Times New Roman" w:hAnsi="Times New Roman" w:cs="Times New Roman"/>
        </w:rPr>
        <w:t>Article 12: “How Easily the Negro Dies” [</w:t>
      </w:r>
      <w:r w:rsidRPr="00131FC1">
        <w:rPr>
          <w:rFonts w:ascii="Times New Roman" w:hAnsi="Times New Roman" w:cs="Times New Roman"/>
        </w:rPr>
        <w:t>statistics from the Civil War reveal the casualty of black soldiers significantly exceed that of white soldiers</w:t>
      </w:r>
      <w:r>
        <w:rPr>
          <w:rFonts w:ascii="Times New Roman" w:hAnsi="Times New Roman" w:cs="Times New Roman"/>
        </w:rPr>
        <w:t>]</w:t>
      </w:r>
    </w:p>
    <w:p w14:paraId="5D7A7301" w14:textId="3D9AE2C7" w:rsidR="0096674B" w:rsidRDefault="0096674B" w:rsidP="00F6209A">
      <w:pPr>
        <w:rPr>
          <w:rFonts w:ascii="Times New Roman" w:hAnsi="Times New Roman" w:cs="Times New Roman"/>
        </w:rPr>
      </w:pPr>
    </w:p>
    <w:p w14:paraId="79FAB7F8" w14:textId="2F962140" w:rsidR="0096674B" w:rsidRDefault="0096674B" w:rsidP="00F6209A">
      <w:pPr>
        <w:rPr>
          <w:rFonts w:ascii="Times New Roman" w:hAnsi="Times New Roman" w:cs="Times New Roman"/>
        </w:rPr>
      </w:pPr>
      <w:r>
        <w:rPr>
          <w:rFonts w:ascii="Times New Roman" w:hAnsi="Times New Roman" w:cs="Times New Roman"/>
        </w:rPr>
        <w:t xml:space="preserve">Article 13: “Items” [Charles E. Clark’s sudden death. He was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owner of Barnet House Barber shop. J.P. Sampson, The Black Swan, Miss </w:t>
      </w:r>
      <w:proofErr w:type="gramStart"/>
      <w:r>
        <w:rPr>
          <w:rFonts w:ascii="Times New Roman" w:hAnsi="Times New Roman" w:cs="Times New Roman"/>
        </w:rPr>
        <w:t>Greenfield, ..</w:t>
      </w:r>
      <w:proofErr w:type="gramEnd"/>
      <w:r>
        <w:rPr>
          <w:rFonts w:ascii="Times New Roman" w:hAnsi="Times New Roman" w:cs="Times New Roman"/>
        </w:rPr>
        <w:t xml:space="preserve"> ] </w:t>
      </w:r>
    </w:p>
    <w:p w14:paraId="2D865CB5" w14:textId="169F5809" w:rsidR="0096674B" w:rsidRDefault="0096674B" w:rsidP="00F6209A">
      <w:pPr>
        <w:rPr>
          <w:rFonts w:ascii="Times New Roman" w:hAnsi="Times New Roman" w:cs="Times New Roman"/>
        </w:rPr>
      </w:pPr>
    </w:p>
    <w:p w14:paraId="7A01014C" w14:textId="7DCC92E1" w:rsidR="0096674B" w:rsidRPr="00C03438" w:rsidRDefault="0096674B" w:rsidP="00F6209A">
      <w:pPr>
        <w:rPr>
          <w:rFonts w:ascii="Times New Roman" w:eastAsia="Times New Roman" w:hAnsi="Times New Roman" w:cs="Times New Roman"/>
        </w:rPr>
      </w:pPr>
      <w:r>
        <w:rPr>
          <w:rFonts w:ascii="Times New Roman" w:hAnsi="Times New Roman" w:cs="Times New Roman"/>
        </w:rPr>
        <w:t>Article 14: “The Colored Public Schools of Cincinnati—Their faults and the remedies”</w:t>
      </w:r>
    </w:p>
    <w:p w14:paraId="51D0D6CB" w14:textId="438A2C72" w:rsidR="00C03438" w:rsidRDefault="00C03438" w:rsidP="0074109B">
      <w:pPr>
        <w:rPr>
          <w:rFonts w:ascii="Times New Roman" w:eastAsia="Times New Roman" w:hAnsi="Times New Roman" w:cs="Times New Roman"/>
          <w:b/>
          <w:bCs/>
        </w:rPr>
      </w:pPr>
    </w:p>
    <w:p w14:paraId="4177D02B" w14:textId="47676B48" w:rsidR="007936B5" w:rsidRDefault="007936B5" w:rsidP="007936B5">
      <w:pPr>
        <w:rPr>
          <w:rFonts w:ascii="Times New Roman" w:hAnsi="Times New Roman" w:cs="Times New Roman"/>
        </w:rPr>
      </w:pPr>
      <w:r>
        <w:rPr>
          <w:rFonts w:ascii="Times New Roman" w:hAnsi="Times New Roman" w:cs="Times New Roman"/>
        </w:rPr>
        <w:t xml:space="preserve">Article 15: </w:t>
      </w:r>
      <w:r w:rsidRPr="00131FC1">
        <w:rPr>
          <w:rFonts w:ascii="Times New Roman" w:hAnsi="Times New Roman" w:cs="Times New Roman"/>
        </w:rPr>
        <w:t xml:space="preserve">[Important] “Louisville Department”: Horace Morris, John K. Mason, Marsh Woodson </w:t>
      </w:r>
      <w:r w:rsidRPr="00131FC1">
        <w:rPr>
          <w:rFonts w:ascii="Times New Roman" w:hAnsi="Times New Roman" w:cs="Times New Roman"/>
        </w:rPr>
        <w:sym w:font="Wingdings" w:char="F0E0"/>
      </w:r>
      <w:r w:rsidRPr="00131FC1">
        <w:rPr>
          <w:rFonts w:ascii="Times New Roman" w:hAnsi="Times New Roman" w:cs="Times New Roman"/>
        </w:rPr>
        <w:t xml:space="preserve"> “We hope this new move will have the effect of deepening the interest in and extending the circulation of this valuable paper.” </w:t>
      </w:r>
      <w:r w:rsidRPr="00131FC1">
        <w:rPr>
          <w:rFonts w:ascii="Times New Roman" w:hAnsi="Times New Roman" w:cs="Times New Roman"/>
        </w:rPr>
        <w:sym w:font="Wingdings" w:char="F0E0"/>
      </w:r>
      <w:r w:rsidRPr="00131FC1">
        <w:rPr>
          <w:rFonts w:ascii="Times New Roman" w:hAnsi="Times New Roman" w:cs="Times New Roman"/>
        </w:rPr>
        <w:t xml:space="preserve"> It began to be published in Louisville, KT, in 1866.</w:t>
      </w:r>
    </w:p>
    <w:p w14:paraId="658B80AC" w14:textId="33D42652" w:rsidR="003A5053" w:rsidRDefault="003A5053" w:rsidP="007936B5">
      <w:pPr>
        <w:rPr>
          <w:rFonts w:ascii="Times New Roman" w:hAnsi="Times New Roman" w:cs="Times New Roman"/>
        </w:rPr>
      </w:pPr>
    </w:p>
    <w:p w14:paraId="6CCED77A" w14:textId="4FD9C852" w:rsidR="003A5053" w:rsidRDefault="003A5053" w:rsidP="007936B5">
      <w:pPr>
        <w:rPr>
          <w:rFonts w:ascii="Times New Roman" w:hAnsi="Times New Roman" w:cs="Times New Roman"/>
        </w:rPr>
      </w:pPr>
      <w:r>
        <w:rPr>
          <w:rFonts w:ascii="Times New Roman" w:hAnsi="Times New Roman" w:cs="Times New Roman"/>
        </w:rPr>
        <w:t>“Be not the slave of authority. If you think anything of yourself, think for yourself</w:t>
      </w:r>
      <w:proofErr w:type="gramStart"/>
      <w:r>
        <w:rPr>
          <w:rFonts w:ascii="Times New Roman" w:hAnsi="Times New Roman" w:cs="Times New Roman"/>
        </w:rPr>
        <w:t>.”</w:t>
      </w:r>
      <w:r w:rsidR="00366102">
        <w:rPr>
          <w:rFonts w:ascii="Times New Roman" w:hAnsi="Times New Roman" w:cs="Times New Roman"/>
        </w:rPr>
        <w:t>\</w:t>
      </w:r>
      <w:proofErr w:type="gramEnd"/>
    </w:p>
    <w:p w14:paraId="70E6DF42" w14:textId="640FCF46" w:rsidR="00366102" w:rsidRDefault="00366102" w:rsidP="007936B5">
      <w:pPr>
        <w:rPr>
          <w:rFonts w:ascii="Times New Roman" w:hAnsi="Times New Roman" w:cs="Times New Roman"/>
        </w:rPr>
      </w:pPr>
    </w:p>
    <w:p w14:paraId="4D8FAAA3" w14:textId="703099FE" w:rsidR="00366102" w:rsidRDefault="00366102" w:rsidP="007936B5">
      <w:pPr>
        <w:rPr>
          <w:rFonts w:ascii="Times New Roman" w:hAnsi="Times New Roman" w:cs="Times New Roman"/>
        </w:rPr>
      </w:pPr>
      <w:r>
        <w:rPr>
          <w:rFonts w:ascii="Times New Roman" w:hAnsi="Times New Roman" w:cs="Times New Roman"/>
        </w:rPr>
        <w:t>Article 16: “Religious Intelligence”</w:t>
      </w:r>
    </w:p>
    <w:p w14:paraId="13908975" w14:textId="2AF5FB70" w:rsidR="00954CD6" w:rsidRDefault="00954CD6" w:rsidP="007936B5">
      <w:pPr>
        <w:rPr>
          <w:rFonts w:ascii="Times New Roman" w:hAnsi="Times New Roman" w:cs="Times New Roman"/>
        </w:rPr>
      </w:pPr>
    </w:p>
    <w:p w14:paraId="39BBB86D" w14:textId="6854B26A" w:rsidR="00954CD6" w:rsidRDefault="00954CD6" w:rsidP="007936B5">
      <w:pPr>
        <w:rPr>
          <w:rFonts w:ascii="Times New Roman" w:hAnsi="Times New Roman" w:cs="Times New Roman"/>
        </w:rPr>
      </w:pPr>
      <w:r>
        <w:rPr>
          <w:rFonts w:ascii="Times New Roman" w:hAnsi="Times New Roman" w:cs="Times New Roman"/>
        </w:rPr>
        <w:t>Article 17: [Seeking a lost family member]</w:t>
      </w:r>
    </w:p>
    <w:p w14:paraId="144D7915" w14:textId="7B2AD5AB" w:rsidR="00954CD6" w:rsidRDefault="00954CD6" w:rsidP="007936B5">
      <w:pPr>
        <w:rPr>
          <w:rFonts w:ascii="Times New Roman" w:hAnsi="Times New Roman" w:cs="Times New Roman"/>
        </w:rPr>
      </w:pPr>
    </w:p>
    <w:p w14:paraId="3554066B" w14:textId="3D8573F0" w:rsidR="00954CD6" w:rsidRDefault="00CE585C" w:rsidP="007936B5">
      <w:pPr>
        <w:rPr>
          <w:rFonts w:ascii="Times New Roman" w:hAnsi="Times New Roman" w:cs="Times New Roman"/>
        </w:rPr>
      </w:pPr>
      <w:r>
        <w:rPr>
          <w:rFonts w:ascii="Times New Roman" w:hAnsi="Times New Roman" w:cs="Times New Roman"/>
        </w:rPr>
        <w:t>Article 18: “Personal” [Letter about his former wife’s false accusation of domestic violence</w:t>
      </w:r>
      <w:r w:rsidR="00703EE7">
        <w:rPr>
          <w:rFonts w:ascii="Times New Roman" w:hAnsi="Times New Roman" w:cs="Times New Roman"/>
        </w:rPr>
        <w:t>. Louisa Turner and Isaac Turner</w:t>
      </w:r>
      <w:r>
        <w:rPr>
          <w:rFonts w:ascii="Times New Roman" w:hAnsi="Times New Roman" w:cs="Times New Roman"/>
        </w:rPr>
        <w:t>]</w:t>
      </w:r>
    </w:p>
    <w:p w14:paraId="43BD8957" w14:textId="594AAF90" w:rsidR="004E322A" w:rsidRDefault="004E322A" w:rsidP="007936B5">
      <w:pPr>
        <w:rPr>
          <w:rFonts w:ascii="Times New Roman" w:hAnsi="Times New Roman" w:cs="Times New Roman"/>
        </w:rPr>
      </w:pPr>
    </w:p>
    <w:p w14:paraId="20343D5C" w14:textId="0988C862" w:rsidR="00703EE7" w:rsidRDefault="004E322A" w:rsidP="007936B5">
      <w:pPr>
        <w:rPr>
          <w:rFonts w:ascii="Times New Roman" w:hAnsi="Times New Roman" w:cs="Times New Roman"/>
        </w:rPr>
      </w:pPr>
      <w:r>
        <w:rPr>
          <w:rFonts w:ascii="Times New Roman" w:hAnsi="Times New Roman" w:cs="Times New Roman"/>
        </w:rPr>
        <w:t xml:space="preserve">“Notices” </w:t>
      </w:r>
      <w:r w:rsidRPr="004E322A">
        <w:rPr>
          <w:rFonts w:ascii="Times New Roman" w:hAnsi="Times New Roman" w:cs="Times New Roman"/>
        </w:rPr>
        <w:sym w:font="Wingdings" w:char="F0E0"/>
      </w:r>
      <w:r>
        <w:rPr>
          <w:rFonts w:ascii="Times New Roman" w:hAnsi="Times New Roman" w:cs="Times New Roman"/>
        </w:rPr>
        <w:t xml:space="preserve"> similar to advertising and announcements.</w:t>
      </w:r>
      <w:r w:rsidR="004C65B9">
        <w:rPr>
          <w:rFonts w:ascii="Times New Roman" w:hAnsi="Times New Roman" w:cs="Times New Roman"/>
        </w:rPr>
        <w:t xml:space="preserve"> Railroad schedule</w:t>
      </w:r>
    </w:p>
    <w:p w14:paraId="5F7C1C62" w14:textId="3759D210" w:rsidR="003F5285" w:rsidRDefault="003F5285" w:rsidP="007936B5">
      <w:pPr>
        <w:rPr>
          <w:rFonts w:ascii="Times New Roman" w:hAnsi="Times New Roman" w:cs="Times New Roman"/>
        </w:rPr>
      </w:pPr>
    </w:p>
    <w:p w14:paraId="0BDC9053" w14:textId="42676438" w:rsidR="003F5285" w:rsidRPr="00131FC1" w:rsidRDefault="003F5285" w:rsidP="007936B5">
      <w:pPr>
        <w:rPr>
          <w:rFonts w:ascii="Times New Roman" w:hAnsi="Times New Roman" w:cs="Times New Roman"/>
        </w:rPr>
      </w:pPr>
      <w:r>
        <w:rPr>
          <w:rFonts w:ascii="Times New Roman" w:hAnsi="Times New Roman" w:cs="Times New Roman"/>
        </w:rPr>
        <w:t>Article 19: “Children’s Corner”</w:t>
      </w:r>
    </w:p>
    <w:p w14:paraId="26D7D7A0" w14:textId="77777777" w:rsidR="007936B5" w:rsidRDefault="007936B5" w:rsidP="0074109B">
      <w:pPr>
        <w:rPr>
          <w:rFonts w:ascii="Times New Roman" w:eastAsia="Times New Roman" w:hAnsi="Times New Roman" w:cs="Times New Roman"/>
          <w:b/>
          <w:bCs/>
        </w:rPr>
      </w:pPr>
    </w:p>
    <w:p w14:paraId="22D2186A" w14:textId="05CB5C94" w:rsidR="0074109B" w:rsidRPr="00095F7B" w:rsidRDefault="0074109B" w:rsidP="0074109B">
      <w:pPr>
        <w:rPr>
          <w:rFonts w:ascii="Times New Roman" w:eastAsia="Times New Roman" w:hAnsi="Times New Roman" w:cs="Times New Roman"/>
        </w:rPr>
      </w:pPr>
      <w:r w:rsidRPr="00FA3420">
        <w:rPr>
          <w:rFonts w:ascii="Times New Roman" w:eastAsia="Times New Roman" w:hAnsi="Times New Roman" w:cs="Times New Roman"/>
          <w:b/>
          <w:bCs/>
        </w:rPr>
        <w:t>Contributors:</w:t>
      </w:r>
      <w:r>
        <w:rPr>
          <w:rFonts w:ascii="Times New Roman" w:eastAsia="Times New Roman" w:hAnsi="Times New Roman" w:cs="Times New Roman"/>
          <w:b/>
          <w:bCs/>
        </w:rPr>
        <w:t xml:space="preserve"> </w:t>
      </w:r>
      <w:r w:rsidR="00095F7B" w:rsidRPr="00095F7B">
        <w:rPr>
          <w:rFonts w:ascii="Times New Roman" w:eastAsia="Times New Roman" w:hAnsi="Times New Roman" w:cs="Times New Roman"/>
        </w:rPr>
        <w:t xml:space="preserve">T.N.C. Liverpool, </w:t>
      </w:r>
      <w:r w:rsidR="00095F7B">
        <w:rPr>
          <w:rFonts w:ascii="Times New Roman" w:eastAsia="Times New Roman" w:hAnsi="Times New Roman" w:cs="Times New Roman"/>
        </w:rPr>
        <w:t>T.J. Jones, Joseph E. Sampson</w:t>
      </w:r>
      <w:r w:rsidR="00C10075">
        <w:rPr>
          <w:rFonts w:ascii="Times New Roman" w:eastAsia="Times New Roman" w:hAnsi="Times New Roman" w:cs="Times New Roman"/>
        </w:rPr>
        <w:t xml:space="preserve"> (Cleveland), </w:t>
      </w:r>
      <w:r w:rsidR="0096674B">
        <w:rPr>
          <w:rFonts w:ascii="Times New Roman" w:eastAsia="Times New Roman" w:hAnsi="Times New Roman" w:cs="Times New Roman"/>
        </w:rPr>
        <w:t xml:space="preserve">J.P. Sampson, </w:t>
      </w:r>
      <w:proofErr w:type="spellStart"/>
      <w:r w:rsidR="00C10075">
        <w:rPr>
          <w:rFonts w:ascii="Times New Roman" w:eastAsia="Times New Roman" w:hAnsi="Times New Roman" w:cs="Times New Roman"/>
        </w:rPr>
        <w:t>Primos</w:t>
      </w:r>
      <w:proofErr w:type="spellEnd"/>
      <w:r w:rsidR="00C10075">
        <w:rPr>
          <w:rFonts w:ascii="Times New Roman" w:eastAsia="Times New Roman" w:hAnsi="Times New Roman" w:cs="Times New Roman"/>
        </w:rPr>
        <w:t xml:space="preserve"> (Memphis, Tennessee), </w:t>
      </w:r>
      <w:r w:rsidR="00A30ECB">
        <w:rPr>
          <w:rFonts w:ascii="Times New Roman" w:eastAsia="Times New Roman" w:hAnsi="Times New Roman" w:cs="Times New Roman"/>
        </w:rPr>
        <w:t xml:space="preserve">J.G. McKee (Nashville, Tennessee), </w:t>
      </w:r>
      <w:r w:rsidR="009A0092">
        <w:rPr>
          <w:rFonts w:ascii="Times New Roman" w:eastAsia="Times New Roman" w:hAnsi="Times New Roman" w:cs="Times New Roman"/>
        </w:rPr>
        <w:t xml:space="preserve">J.L. Roberts (Memphis, Tennessee), </w:t>
      </w:r>
      <w:r w:rsidR="004877E0">
        <w:rPr>
          <w:rFonts w:ascii="Times New Roman" w:eastAsia="Times New Roman" w:hAnsi="Times New Roman" w:cs="Times New Roman"/>
        </w:rPr>
        <w:t>Horace Morris, John K. Mason, Marsh Woodson</w:t>
      </w:r>
      <w:r w:rsidR="007936B5">
        <w:rPr>
          <w:rFonts w:ascii="Times New Roman" w:eastAsia="Times New Roman" w:hAnsi="Times New Roman" w:cs="Times New Roman"/>
        </w:rPr>
        <w:t>,</w:t>
      </w:r>
      <w:r w:rsidR="004877E0">
        <w:rPr>
          <w:rFonts w:ascii="Times New Roman" w:eastAsia="Times New Roman" w:hAnsi="Times New Roman" w:cs="Times New Roman"/>
        </w:rPr>
        <w:t xml:space="preserve"> </w:t>
      </w:r>
    </w:p>
    <w:p w14:paraId="70FF71CC" w14:textId="77777777" w:rsidR="0074109B" w:rsidRDefault="0074109B" w:rsidP="0074109B">
      <w:pPr>
        <w:rPr>
          <w:rFonts w:ascii="Times New Roman" w:eastAsia="Times New Roman" w:hAnsi="Times New Roman" w:cs="Times New Roman"/>
          <w:b/>
          <w:bCs/>
        </w:rPr>
      </w:pPr>
    </w:p>
    <w:p w14:paraId="12BD9067" w14:textId="453DCC52" w:rsidR="0074109B" w:rsidRPr="00E526AB" w:rsidRDefault="0074109B" w:rsidP="0074109B">
      <w:pPr>
        <w:rPr>
          <w:rFonts w:ascii="Times New Roman" w:eastAsia="Times New Roman" w:hAnsi="Times New Roman" w:cs="Times New Roman"/>
          <w:i/>
          <w:iCs/>
        </w:rPr>
      </w:pPr>
      <w:r w:rsidRPr="00E21BDF">
        <w:rPr>
          <w:rFonts w:ascii="Times New Roman" w:eastAsia="Times New Roman" w:hAnsi="Times New Roman" w:cs="Times New Roman"/>
          <w:b/>
          <w:bCs/>
        </w:rPr>
        <w:t xml:space="preserve">Quoted periodicals: </w:t>
      </w:r>
      <w:r w:rsidR="00E526AB" w:rsidRPr="00E526AB">
        <w:rPr>
          <w:rFonts w:ascii="Times New Roman" w:eastAsia="Times New Roman" w:hAnsi="Times New Roman" w:cs="Times New Roman"/>
          <w:i/>
          <w:iCs/>
        </w:rPr>
        <w:t>New York</w:t>
      </w:r>
      <w:r w:rsidR="00E526AB">
        <w:rPr>
          <w:rFonts w:ascii="Times New Roman" w:eastAsia="Times New Roman" w:hAnsi="Times New Roman" w:cs="Times New Roman"/>
          <w:i/>
          <w:iCs/>
        </w:rPr>
        <w:t xml:space="preserve"> Tribune, </w:t>
      </w:r>
      <w:r w:rsidR="00DB27F8">
        <w:rPr>
          <w:rFonts w:ascii="Times New Roman" w:eastAsia="Times New Roman" w:hAnsi="Times New Roman" w:cs="Times New Roman"/>
          <w:i/>
          <w:iCs/>
        </w:rPr>
        <w:t>Congregationalist,</w:t>
      </w:r>
      <w:r w:rsidR="00BB0593">
        <w:rPr>
          <w:rFonts w:ascii="Times New Roman" w:eastAsia="Times New Roman" w:hAnsi="Times New Roman" w:cs="Times New Roman"/>
          <w:i/>
          <w:iCs/>
        </w:rPr>
        <w:t xml:space="preserve"> Victoria, </w:t>
      </w:r>
      <w:r w:rsidR="009D5BA5">
        <w:rPr>
          <w:rFonts w:ascii="Times New Roman" w:eastAsia="Times New Roman" w:hAnsi="Times New Roman" w:cs="Times New Roman"/>
          <w:i/>
          <w:iCs/>
        </w:rPr>
        <w:t>Evangelist,</w:t>
      </w:r>
      <w:r w:rsidR="00B32F48">
        <w:rPr>
          <w:rFonts w:ascii="Times New Roman" w:eastAsia="Times New Roman" w:hAnsi="Times New Roman" w:cs="Times New Roman"/>
          <w:i/>
          <w:iCs/>
        </w:rPr>
        <w:t xml:space="preserve"> Chamber’s Journal</w:t>
      </w:r>
      <w:r w:rsidR="00D43625">
        <w:rPr>
          <w:rFonts w:ascii="Times New Roman" w:eastAsia="Times New Roman" w:hAnsi="Times New Roman" w:cs="Times New Roman"/>
          <w:i/>
          <w:iCs/>
        </w:rPr>
        <w:t xml:space="preserve">, Ed. Journal, </w:t>
      </w:r>
      <w:r w:rsidR="000834B1">
        <w:rPr>
          <w:rFonts w:ascii="Times New Roman" w:eastAsia="Times New Roman" w:hAnsi="Times New Roman" w:cs="Times New Roman"/>
          <w:i/>
          <w:iCs/>
        </w:rPr>
        <w:t xml:space="preserve">The Methodist, </w:t>
      </w:r>
      <w:r w:rsidR="00284CA1">
        <w:rPr>
          <w:rFonts w:ascii="Times New Roman" w:eastAsia="Times New Roman" w:hAnsi="Times New Roman" w:cs="Times New Roman"/>
          <w:i/>
          <w:iCs/>
        </w:rPr>
        <w:t xml:space="preserve">The </w:t>
      </w:r>
      <w:proofErr w:type="spellStart"/>
      <w:r w:rsidR="00284CA1">
        <w:rPr>
          <w:rFonts w:ascii="Times New Roman" w:eastAsia="Times New Roman" w:hAnsi="Times New Roman" w:cs="Times New Roman"/>
          <w:i/>
          <w:iCs/>
        </w:rPr>
        <w:t>Gayworthys</w:t>
      </w:r>
      <w:proofErr w:type="spellEnd"/>
      <w:r w:rsidR="00284CA1">
        <w:rPr>
          <w:rFonts w:ascii="Times New Roman" w:eastAsia="Times New Roman" w:hAnsi="Times New Roman" w:cs="Times New Roman"/>
          <w:i/>
          <w:iCs/>
        </w:rPr>
        <w:t xml:space="preserve">, </w:t>
      </w:r>
      <w:r w:rsidR="00F45561">
        <w:rPr>
          <w:rFonts w:ascii="Times New Roman" w:eastAsia="Times New Roman" w:hAnsi="Times New Roman" w:cs="Times New Roman"/>
          <w:i/>
          <w:iCs/>
        </w:rPr>
        <w:t xml:space="preserve">Zion’s Herald, </w:t>
      </w:r>
      <w:r w:rsidR="00E77DBB">
        <w:rPr>
          <w:rFonts w:ascii="Times New Roman" w:eastAsia="Times New Roman" w:hAnsi="Times New Roman" w:cs="Times New Roman"/>
          <w:i/>
          <w:iCs/>
        </w:rPr>
        <w:t xml:space="preserve">London Daily, </w:t>
      </w:r>
      <w:r w:rsidR="00F80BC1">
        <w:rPr>
          <w:rFonts w:ascii="Times New Roman" w:eastAsia="Times New Roman" w:hAnsi="Times New Roman" w:cs="Times New Roman"/>
          <w:i/>
          <w:iCs/>
        </w:rPr>
        <w:t>Richmond Examiner</w:t>
      </w:r>
      <w:r w:rsidR="009D5BA5">
        <w:rPr>
          <w:rFonts w:ascii="Times New Roman" w:eastAsia="Times New Roman" w:hAnsi="Times New Roman" w:cs="Times New Roman"/>
          <w:i/>
          <w:iCs/>
        </w:rPr>
        <w:t xml:space="preserve"> </w:t>
      </w:r>
      <w:r w:rsidR="00DB27F8">
        <w:rPr>
          <w:rFonts w:ascii="Times New Roman" w:eastAsia="Times New Roman" w:hAnsi="Times New Roman" w:cs="Times New Roman"/>
          <w:i/>
          <w:iCs/>
        </w:rPr>
        <w:t xml:space="preserve"> </w:t>
      </w:r>
    </w:p>
    <w:p w14:paraId="0D598B79" w14:textId="77777777" w:rsidR="0074109B" w:rsidRDefault="0074109B" w:rsidP="0074109B">
      <w:pPr>
        <w:rPr>
          <w:rFonts w:ascii="Times New Roman" w:eastAsia="Times New Roman" w:hAnsi="Times New Roman" w:cs="Times New Roman"/>
          <w:i/>
          <w:iCs/>
        </w:rPr>
      </w:pPr>
    </w:p>
    <w:p w14:paraId="3F486272" w14:textId="75D52581" w:rsidR="0074109B" w:rsidRPr="00B10CC7" w:rsidRDefault="0074109B" w:rsidP="0074109B">
      <w:pPr>
        <w:rPr>
          <w:rFonts w:ascii="Times New Roman" w:eastAsia="Times New Roman" w:hAnsi="Times New Roman" w:cs="Times New Roman"/>
          <w:b/>
          <w:bCs/>
        </w:rPr>
      </w:pPr>
      <w:r w:rsidRPr="00B10CC7">
        <w:rPr>
          <w:rFonts w:ascii="Times New Roman" w:eastAsia="Times New Roman" w:hAnsi="Times New Roman" w:cs="Times New Roman"/>
          <w:b/>
          <w:bCs/>
        </w:rPr>
        <w:t>Advertisements</w:t>
      </w:r>
      <w:r>
        <w:rPr>
          <w:rFonts w:ascii="Times New Roman" w:eastAsia="Times New Roman" w:hAnsi="Times New Roman" w:cs="Times New Roman"/>
          <w:b/>
          <w:bCs/>
        </w:rPr>
        <w:t xml:space="preserve"> [only one column]</w:t>
      </w:r>
      <w:r w:rsidRPr="00B10CC7">
        <w:rPr>
          <w:rFonts w:ascii="Times New Roman" w:eastAsia="Times New Roman" w:hAnsi="Times New Roman" w:cs="Times New Roman"/>
          <w:b/>
          <w:bCs/>
        </w:rPr>
        <w:t xml:space="preserve">:  </w:t>
      </w:r>
      <w:r w:rsidR="00C0677F">
        <w:rPr>
          <w:rFonts w:ascii="Times New Roman" w:eastAsia="Times New Roman" w:hAnsi="Times New Roman" w:cs="Times New Roman"/>
          <w:b/>
          <w:bCs/>
        </w:rPr>
        <w:t xml:space="preserve">many advertisements illustrate post-war Cincinnati.  </w:t>
      </w:r>
    </w:p>
    <w:p w14:paraId="56F57FD0" w14:textId="09A33A2D"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lastRenderedPageBreak/>
        <w:t>Clothes and shoes:</w:t>
      </w:r>
      <w:r w:rsidR="004C65B9">
        <w:rPr>
          <w:rFonts w:ascii="Times New Roman" w:hAnsi="Times New Roman" w:cs="Times New Roman"/>
        </w:rPr>
        <w:t xml:space="preserve"> </w:t>
      </w:r>
      <w:r w:rsidR="00C0677F">
        <w:rPr>
          <w:rFonts w:ascii="Times New Roman" w:hAnsi="Times New Roman" w:cs="Times New Roman"/>
        </w:rPr>
        <w:t>2</w:t>
      </w:r>
      <w:r w:rsidR="004F72D4">
        <w:rPr>
          <w:rFonts w:ascii="Times New Roman" w:hAnsi="Times New Roman" w:cs="Times New Roman"/>
        </w:rPr>
        <w:t>5</w:t>
      </w:r>
    </w:p>
    <w:p w14:paraId="23352495" w14:textId="0F2DD3A3"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Beauty product:</w:t>
      </w:r>
      <w:r w:rsidR="004C65B9">
        <w:rPr>
          <w:rFonts w:ascii="Times New Roman" w:hAnsi="Times New Roman" w:cs="Times New Roman"/>
        </w:rPr>
        <w:t xml:space="preserve"> </w:t>
      </w:r>
      <w:r w:rsidR="004F72D4">
        <w:rPr>
          <w:rFonts w:ascii="Times New Roman" w:hAnsi="Times New Roman" w:cs="Times New Roman"/>
        </w:rPr>
        <w:t>3</w:t>
      </w:r>
    </w:p>
    <w:p w14:paraId="48C92FAF" w14:textId="45ED94C9"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Medicine and doctor’s office: </w:t>
      </w:r>
      <w:r w:rsidR="004F72D4">
        <w:rPr>
          <w:rFonts w:ascii="Times New Roman" w:hAnsi="Times New Roman" w:cs="Times New Roman"/>
        </w:rPr>
        <w:t>8</w:t>
      </w:r>
      <w:r w:rsidR="008D0BC9">
        <w:rPr>
          <w:rFonts w:ascii="Times New Roman" w:hAnsi="Times New Roman" w:cs="Times New Roman"/>
        </w:rPr>
        <w:t xml:space="preserve"> (including patients for medical experiments, like “private disease”)</w:t>
      </w:r>
    </w:p>
    <w:p w14:paraId="69373852" w14:textId="37E30037"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Books</w:t>
      </w:r>
      <w:r w:rsidR="000A4EA7">
        <w:rPr>
          <w:rFonts w:ascii="Times New Roman" w:hAnsi="Times New Roman" w:cs="Times New Roman"/>
        </w:rPr>
        <w:t>/postcard/portrait</w:t>
      </w:r>
      <w:r>
        <w:rPr>
          <w:rFonts w:ascii="Times New Roman" w:hAnsi="Times New Roman" w:cs="Times New Roman"/>
        </w:rPr>
        <w:t>:</w:t>
      </w:r>
      <w:r w:rsidR="000A4EA7">
        <w:rPr>
          <w:rFonts w:ascii="Times New Roman" w:hAnsi="Times New Roman" w:cs="Times New Roman"/>
        </w:rPr>
        <w:t xml:space="preserve"> </w:t>
      </w:r>
      <w:r w:rsidR="004F72D4">
        <w:rPr>
          <w:rFonts w:ascii="Times New Roman" w:hAnsi="Times New Roman" w:cs="Times New Roman"/>
        </w:rPr>
        <w:t>3</w:t>
      </w:r>
    </w:p>
    <w:p w14:paraId="06788346" w14:textId="7421C5EA"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Barbershop: </w:t>
      </w:r>
      <w:r w:rsidR="00DE49E5">
        <w:rPr>
          <w:rFonts w:ascii="Times New Roman" w:hAnsi="Times New Roman" w:cs="Times New Roman"/>
        </w:rPr>
        <w:t>1</w:t>
      </w:r>
    </w:p>
    <w:p w14:paraId="5850D3F8" w14:textId="77777777"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Farming: </w:t>
      </w:r>
    </w:p>
    <w:p w14:paraId="2FE0AC22" w14:textId="373C3566"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Construction (roofing and plumbing): </w:t>
      </w:r>
      <w:r w:rsidR="00DE49E5">
        <w:rPr>
          <w:rFonts w:ascii="Times New Roman" w:hAnsi="Times New Roman" w:cs="Times New Roman"/>
        </w:rPr>
        <w:t>2</w:t>
      </w:r>
    </w:p>
    <w:p w14:paraId="5938626D" w14:textId="2AB86173"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Furnishing (furniture, carpet, cabinets, rugs): </w:t>
      </w:r>
      <w:r w:rsidR="00C0677F">
        <w:rPr>
          <w:rFonts w:ascii="Times New Roman" w:hAnsi="Times New Roman" w:cs="Times New Roman"/>
        </w:rPr>
        <w:t>1</w:t>
      </w:r>
      <w:r w:rsidR="004F72D4">
        <w:rPr>
          <w:rFonts w:ascii="Times New Roman" w:hAnsi="Times New Roman" w:cs="Times New Roman"/>
        </w:rPr>
        <w:t>6</w:t>
      </w:r>
    </w:p>
    <w:p w14:paraId="6324D3C6" w14:textId="0C5D2DA9"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Employment:  </w:t>
      </w:r>
      <w:r w:rsidR="00C0677F">
        <w:rPr>
          <w:rFonts w:ascii="Times New Roman" w:hAnsi="Times New Roman" w:cs="Times New Roman"/>
        </w:rPr>
        <w:t>3</w:t>
      </w:r>
    </w:p>
    <w:p w14:paraId="16DD4D84" w14:textId="72E595EA"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Printer/binder: </w:t>
      </w:r>
    </w:p>
    <w:p w14:paraId="42F37AB9" w14:textId="19CE5133"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Hotel/Boarding house: </w:t>
      </w:r>
      <w:r w:rsidR="004F72D4">
        <w:rPr>
          <w:rFonts w:ascii="Times New Roman" w:hAnsi="Times New Roman" w:cs="Times New Roman"/>
        </w:rPr>
        <w:t>11</w:t>
      </w:r>
    </w:p>
    <w:p w14:paraId="11B7E6C6" w14:textId="699760AB"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Jewelry: </w:t>
      </w:r>
      <w:r w:rsidR="000A4EA7">
        <w:rPr>
          <w:rFonts w:ascii="Times New Roman" w:hAnsi="Times New Roman" w:cs="Times New Roman"/>
        </w:rPr>
        <w:t>3</w:t>
      </w:r>
    </w:p>
    <w:p w14:paraId="571CEC0E" w14:textId="277EBEF7"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Groceries and coal: </w:t>
      </w:r>
      <w:r w:rsidR="004F72D4">
        <w:rPr>
          <w:rFonts w:ascii="Times New Roman" w:hAnsi="Times New Roman" w:cs="Times New Roman"/>
        </w:rPr>
        <w:t>7</w:t>
      </w:r>
    </w:p>
    <w:p w14:paraId="0B98C2C9" w14:textId="1BD95356"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Cleaning: </w:t>
      </w:r>
      <w:r w:rsidR="00DE49E5">
        <w:rPr>
          <w:rFonts w:ascii="Times New Roman" w:hAnsi="Times New Roman" w:cs="Times New Roman"/>
        </w:rPr>
        <w:t>1</w:t>
      </w:r>
    </w:p>
    <w:p w14:paraId="7E75497F" w14:textId="478967D8" w:rsidR="0074109B" w:rsidRDefault="0074109B" w:rsidP="0074109B">
      <w:pPr>
        <w:pStyle w:val="ListParagraph"/>
        <w:numPr>
          <w:ilvl w:val="0"/>
          <w:numId w:val="1"/>
        </w:numPr>
        <w:rPr>
          <w:rFonts w:ascii="Times New Roman" w:hAnsi="Times New Roman" w:cs="Times New Roman"/>
        </w:rPr>
      </w:pPr>
      <w:r>
        <w:rPr>
          <w:rFonts w:ascii="Times New Roman" w:hAnsi="Times New Roman" w:cs="Times New Roman"/>
        </w:rPr>
        <w:t xml:space="preserve">Music lessons: </w:t>
      </w:r>
    </w:p>
    <w:p w14:paraId="7D61A062" w14:textId="1FFC25F8" w:rsidR="00EE7B14" w:rsidRDefault="00EE7B14" w:rsidP="0074109B">
      <w:pPr>
        <w:pStyle w:val="ListParagraph"/>
        <w:numPr>
          <w:ilvl w:val="0"/>
          <w:numId w:val="1"/>
        </w:numPr>
        <w:rPr>
          <w:rFonts w:ascii="Times New Roman" w:hAnsi="Times New Roman" w:cs="Times New Roman"/>
        </w:rPr>
      </w:pPr>
      <w:r>
        <w:rPr>
          <w:rFonts w:ascii="Times New Roman" w:hAnsi="Times New Roman" w:cs="Times New Roman"/>
        </w:rPr>
        <w:t xml:space="preserve">Sewing machine: </w:t>
      </w:r>
      <w:r w:rsidR="008D0BC9">
        <w:rPr>
          <w:rFonts w:ascii="Times New Roman" w:hAnsi="Times New Roman" w:cs="Times New Roman"/>
        </w:rPr>
        <w:t>4</w:t>
      </w:r>
    </w:p>
    <w:p w14:paraId="25AE4B56" w14:textId="3E772895" w:rsidR="00EE7B14" w:rsidRDefault="00EE7B14" w:rsidP="0074109B">
      <w:pPr>
        <w:pStyle w:val="ListParagraph"/>
        <w:numPr>
          <w:ilvl w:val="0"/>
          <w:numId w:val="1"/>
        </w:numPr>
        <w:rPr>
          <w:rFonts w:ascii="Times New Roman" w:hAnsi="Times New Roman" w:cs="Times New Roman"/>
        </w:rPr>
      </w:pPr>
      <w:r>
        <w:rPr>
          <w:rFonts w:ascii="Times New Roman" w:hAnsi="Times New Roman" w:cs="Times New Roman"/>
        </w:rPr>
        <w:t>Restaurant</w:t>
      </w:r>
      <w:r w:rsidR="00DE49E5">
        <w:rPr>
          <w:rFonts w:ascii="Times New Roman" w:hAnsi="Times New Roman" w:cs="Times New Roman"/>
        </w:rPr>
        <w:t>/saloon/tavern</w:t>
      </w:r>
      <w:r>
        <w:rPr>
          <w:rFonts w:ascii="Times New Roman" w:hAnsi="Times New Roman" w:cs="Times New Roman"/>
        </w:rPr>
        <w:t xml:space="preserve">: </w:t>
      </w:r>
      <w:r w:rsidR="00C0677F">
        <w:rPr>
          <w:rFonts w:ascii="Times New Roman" w:hAnsi="Times New Roman" w:cs="Times New Roman"/>
        </w:rPr>
        <w:t>4</w:t>
      </w:r>
    </w:p>
    <w:p w14:paraId="31058AAE" w14:textId="0C4D764E" w:rsidR="004C65B9" w:rsidRDefault="004C65B9" w:rsidP="0074109B">
      <w:pPr>
        <w:pStyle w:val="ListParagraph"/>
        <w:numPr>
          <w:ilvl w:val="0"/>
          <w:numId w:val="1"/>
        </w:numPr>
        <w:rPr>
          <w:rFonts w:ascii="Times New Roman" w:hAnsi="Times New Roman" w:cs="Times New Roman"/>
        </w:rPr>
      </w:pPr>
      <w:r>
        <w:rPr>
          <w:rFonts w:ascii="Times New Roman" w:hAnsi="Times New Roman" w:cs="Times New Roman"/>
        </w:rPr>
        <w:t xml:space="preserve">Cemetery: </w:t>
      </w:r>
      <w:r w:rsidR="00C0677F">
        <w:rPr>
          <w:rFonts w:ascii="Times New Roman" w:hAnsi="Times New Roman" w:cs="Times New Roman"/>
        </w:rPr>
        <w:t>2</w:t>
      </w:r>
    </w:p>
    <w:p w14:paraId="00067ADA" w14:textId="1E76119A" w:rsidR="004C65B9" w:rsidRDefault="004C65B9" w:rsidP="0074109B">
      <w:pPr>
        <w:pStyle w:val="ListParagraph"/>
        <w:numPr>
          <w:ilvl w:val="0"/>
          <w:numId w:val="1"/>
        </w:numPr>
        <w:rPr>
          <w:rFonts w:ascii="Times New Roman" w:hAnsi="Times New Roman" w:cs="Times New Roman"/>
        </w:rPr>
      </w:pPr>
      <w:r>
        <w:rPr>
          <w:rFonts w:ascii="Times New Roman" w:hAnsi="Times New Roman" w:cs="Times New Roman"/>
        </w:rPr>
        <w:t xml:space="preserve">Insurance: </w:t>
      </w:r>
      <w:r w:rsidR="004F72D4">
        <w:rPr>
          <w:rFonts w:ascii="Times New Roman" w:hAnsi="Times New Roman" w:cs="Times New Roman"/>
        </w:rPr>
        <w:t>4</w:t>
      </w:r>
    </w:p>
    <w:p w14:paraId="1521718E" w14:textId="13525F06" w:rsidR="004C65B9" w:rsidRDefault="004C65B9" w:rsidP="0074109B">
      <w:pPr>
        <w:pStyle w:val="ListParagraph"/>
        <w:numPr>
          <w:ilvl w:val="0"/>
          <w:numId w:val="1"/>
        </w:numPr>
        <w:rPr>
          <w:rFonts w:ascii="Times New Roman" w:hAnsi="Times New Roman" w:cs="Times New Roman"/>
        </w:rPr>
      </w:pPr>
      <w:r>
        <w:rPr>
          <w:rFonts w:ascii="Times New Roman" w:hAnsi="Times New Roman" w:cs="Times New Roman"/>
        </w:rPr>
        <w:t>Bank/Loan: 1</w:t>
      </w:r>
    </w:p>
    <w:p w14:paraId="5A141CBB" w14:textId="1BB5B907" w:rsidR="004C65B9" w:rsidRDefault="004C65B9" w:rsidP="0074109B">
      <w:pPr>
        <w:pStyle w:val="ListParagraph"/>
        <w:numPr>
          <w:ilvl w:val="0"/>
          <w:numId w:val="1"/>
        </w:numPr>
        <w:rPr>
          <w:rFonts w:ascii="Times New Roman" w:hAnsi="Times New Roman" w:cs="Times New Roman"/>
        </w:rPr>
      </w:pPr>
      <w:r>
        <w:rPr>
          <w:rFonts w:ascii="Times New Roman" w:hAnsi="Times New Roman" w:cs="Times New Roman"/>
        </w:rPr>
        <w:t xml:space="preserve">Real estate: </w:t>
      </w:r>
      <w:r w:rsidR="000A4EA7">
        <w:rPr>
          <w:rFonts w:ascii="Times New Roman" w:hAnsi="Times New Roman" w:cs="Times New Roman"/>
        </w:rPr>
        <w:t>2</w:t>
      </w:r>
    </w:p>
    <w:p w14:paraId="38C39C8A" w14:textId="3E81F067" w:rsidR="004C65B9" w:rsidRDefault="004C65B9" w:rsidP="0074109B">
      <w:pPr>
        <w:pStyle w:val="ListParagraph"/>
        <w:numPr>
          <w:ilvl w:val="0"/>
          <w:numId w:val="1"/>
        </w:numPr>
        <w:rPr>
          <w:rFonts w:ascii="Times New Roman" w:hAnsi="Times New Roman" w:cs="Times New Roman"/>
        </w:rPr>
      </w:pPr>
      <w:r>
        <w:rPr>
          <w:rFonts w:ascii="Times New Roman" w:hAnsi="Times New Roman" w:cs="Times New Roman"/>
        </w:rPr>
        <w:t xml:space="preserve">Liquors and cigars: </w:t>
      </w:r>
      <w:r w:rsidR="000A4EA7">
        <w:rPr>
          <w:rFonts w:ascii="Times New Roman" w:hAnsi="Times New Roman" w:cs="Times New Roman"/>
        </w:rPr>
        <w:t>4</w:t>
      </w:r>
    </w:p>
    <w:p w14:paraId="34939006" w14:textId="0633387E" w:rsidR="00581859" w:rsidRDefault="00581859" w:rsidP="0074109B">
      <w:pPr>
        <w:pStyle w:val="ListParagraph"/>
        <w:numPr>
          <w:ilvl w:val="0"/>
          <w:numId w:val="1"/>
        </w:numPr>
        <w:rPr>
          <w:rFonts w:ascii="Times New Roman" w:hAnsi="Times New Roman" w:cs="Times New Roman"/>
        </w:rPr>
      </w:pPr>
      <w:r>
        <w:rPr>
          <w:rFonts w:ascii="Times New Roman" w:hAnsi="Times New Roman" w:cs="Times New Roman"/>
        </w:rPr>
        <w:t xml:space="preserve">Law office: </w:t>
      </w:r>
      <w:r w:rsidR="00C0677F">
        <w:rPr>
          <w:rFonts w:ascii="Times New Roman" w:hAnsi="Times New Roman" w:cs="Times New Roman"/>
        </w:rPr>
        <w:t>3</w:t>
      </w:r>
      <w:r>
        <w:rPr>
          <w:rFonts w:ascii="Times New Roman" w:hAnsi="Times New Roman" w:cs="Times New Roman"/>
        </w:rPr>
        <w:t xml:space="preserve"> [regarding veteran compensation</w:t>
      </w:r>
      <w:r w:rsidR="00C0677F">
        <w:rPr>
          <w:rFonts w:ascii="Times New Roman" w:hAnsi="Times New Roman" w:cs="Times New Roman"/>
        </w:rPr>
        <w:t>, claiming agent</w:t>
      </w:r>
      <w:r>
        <w:rPr>
          <w:rFonts w:ascii="Times New Roman" w:hAnsi="Times New Roman" w:cs="Times New Roman"/>
        </w:rPr>
        <w:t>]</w:t>
      </w:r>
    </w:p>
    <w:p w14:paraId="4030FC14" w14:textId="6AD2F2A6" w:rsidR="00DE49E5" w:rsidRDefault="00DE49E5" w:rsidP="0074109B">
      <w:pPr>
        <w:pStyle w:val="ListParagraph"/>
        <w:numPr>
          <w:ilvl w:val="0"/>
          <w:numId w:val="1"/>
        </w:numPr>
        <w:rPr>
          <w:rFonts w:ascii="Times New Roman" w:hAnsi="Times New Roman" w:cs="Times New Roman"/>
        </w:rPr>
      </w:pPr>
      <w:r>
        <w:rPr>
          <w:rFonts w:ascii="Times New Roman" w:hAnsi="Times New Roman" w:cs="Times New Roman"/>
        </w:rPr>
        <w:t xml:space="preserve">Photography: </w:t>
      </w:r>
      <w:r w:rsidR="004F72D4">
        <w:rPr>
          <w:rFonts w:ascii="Times New Roman" w:hAnsi="Times New Roman" w:cs="Times New Roman"/>
        </w:rPr>
        <w:t>3</w:t>
      </w:r>
    </w:p>
    <w:p w14:paraId="0055A2D8" w14:textId="3934862F" w:rsidR="00DE49E5" w:rsidRDefault="00DE49E5" w:rsidP="0074109B">
      <w:pPr>
        <w:pStyle w:val="ListParagraph"/>
        <w:numPr>
          <w:ilvl w:val="0"/>
          <w:numId w:val="1"/>
        </w:numPr>
        <w:rPr>
          <w:rFonts w:ascii="Times New Roman" w:hAnsi="Times New Roman" w:cs="Times New Roman"/>
        </w:rPr>
      </w:pPr>
      <w:r>
        <w:rPr>
          <w:rFonts w:ascii="Times New Roman" w:hAnsi="Times New Roman" w:cs="Times New Roman"/>
        </w:rPr>
        <w:t xml:space="preserve">Eyeglasses (stereoscopes): </w:t>
      </w:r>
      <w:r w:rsidR="00C0677F">
        <w:rPr>
          <w:rFonts w:ascii="Times New Roman" w:hAnsi="Times New Roman" w:cs="Times New Roman"/>
        </w:rPr>
        <w:t>2</w:t>
      </w:r>
    </w:p>
    <w:p w14:paraId="3B2356BC" w14:textId="7C1714B5" w:rsidR="000A4EA7" w:rsidRDefault="000A4EA7" w:rsidP="0074109B">
      <w:pPr>
        <w:pStyle w:val="ListParagraph"/>
        <w:numPr>
          <w:ilvl w:val="0"/>
          <w:numId w:val="1"/>
        </w:numPr>
        <w:rPr>
          <w:rFonts w:ascii="Times New Roman" w:hAnsi="Times New Roman" w:cs="Times New Roman"/>
        </w:rPr>
      </w:pPr>
      <w:r>
        <w:rPr>
          <w:rFonts w:ascii="Times New Roman" w:hAnsi="Times New Roman" w:cs="Times New Roman"/>
        </w:rPr>
        <w:t>Private school/training school: 1</w:t>
      </w:r>
    </w:p>
    <w:p w14:paraId="1C826828" w14:textId="77777777" w:rsidR="000A4EA7" w:rsidRPr="00B10CC7" w:rsidRDefault="000A4EA7" w:rsidP="000A4EA7">
      <w:pPr>
        <w:pStyle w:val="ListParagraph"/>
        <w:rPr>
          <w:rFonts w:ascii="Times New Roman" w:hAnsi="Times New Roman" w:cs="Times New Roman"/>
        </w:rPr>
      </w:pPr>
    </w:p>
    <w:p w14:paraId="74917AFB" w14:textId="77777777" w:rsidR="0074109B" w:rsidRDefault="0074109B" w:rsidP="0074109B">
      <w:pPr>
        <w:rPr>
          <w:rFonts w:ascii="Times New Roman" w:hAnsi="Times New Roman" w:cs="Times New Roman"/>
        </w:rPr>
      </w:pPr>
    </w:p>
    <w:p w14:paraId="0C27D41E" w14:textId="77777777" w:rsidR="0074109B" w:rsidRPr="0079574B" w:rsidRDefault="0074109B" w:rsidP="0074109B">
      <w:pPr>
        <w:rPr>
          <w:rFonts w:ascii="Times New Roman" w:hAnsi="Times New Roman" w:cs="Times New Roman"/>
        </w:rPr>
      </w:pPr>
    </w:p>
    <w:p w14:paraId="6F0129C9" w14:textId="77777777" w:rsidR="0074109B" w:rsidRPr="00D541C1" w:rsidRDefault="0074109B" w:rsidP="0074109B">
      <w:pPr>
        <w:rPr>
          <w:rFonts w:ascii="Times New Roman" w:hAnsi="Times New Roman" w:cs="Times New Roman"/>
        </w:rPr>
      </w:pPr>
    </w:p>
    <w:p w14:paraId="1AACE847" w14:textId="77777777" w:rsidR="0074109B" w:rsidRDefault="0074109B" w:rsidP="0074109B"/>
    <w:p w14:paraId="7657A0C4" w14:textId="77777777" w:rsidR="0074109B" w:rsidRDefault="0074109B" w:rsidP="0074109B"/>
    <w:p w14:paraId="48456329" w14:textId="77777777" w:rsidR="002F0FA8" w:rsidRDefault="001D1B01"/>
    <w:sectPr w:rsidR="002F0FA8" w:rsidSect="00D2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025FC"/>
    <w:multiLevelType w:val="hybridMultilevel"/>
    <w:tmpl w:val="C22E0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9B"/>
    <w:rsid w:val="00006661"/>
    <w:rsid w:val="00054D06"/>
    <w:rsid w:val="000834B1"/>
    <w:rsid w:val="00095F7B"/>
    <w:rsid w:val="000A4EA7"/>
    <w:rsid w:val="001D1B01"/>
    <w:rsid w:val="001D4361"/>
    <w:rsid w:val="00284CA1"/>
    <w:rsid w:val="00366102"/>
    <w:rsid w:val="003A5053"/>
    <w:rsid w:val="003F5285"/>
    <w:rsid w:val="0044538B"/>
    <w:rsid w:val="00486F59"/>
    <w:rsid w:val="004877E0"/>
    <w:rsid w:val="004C65B9"/>
    <w:rsid w:val="004E322A"/>
    <w:rsid w:val="004F72D4"/>
    <w:rsid w:val="00581859"/>
    <w:rsid w:val="005C67BC"/>
    <w:rsid w:val="005F5AE7"/>
    <w:rsid w:val="00623FCB"/>
    <w:rsid w:val="00660BE5"/>
    <w:rsid w:val="00664600"/>
    <w:rsid w:val="006659C5"/>
    <w:rsid w:val="00672167"/>
    <w:rsid w:val="00684E3F"/>
    <w:rsid w:val="006A7FA8"/>
    <w:rsid w:val="00703EE7"/>
    <w:rsid w:val="0074109B"/>
    <w:rsid w:val="007713E4"/>
    <w:rsid w:val="007936B5"/>
    <w:rsid w:val="008657D3"/>
    <w:rsid w:val="008A6B3F"/>
    <w:rsid w:val="008D0BC9"/>
    <w:rsid w:val="008E2BE9"/>
    <w:rsid w:val="00932711"/>
    <w:rsid w:val="00934855"/>
    <w:rsid w:val="00954CD6"/>
    <w:rsid w:val="0096674B"/>
    <w:rsid w:val="00994A2F"/>
    <w:rsid w:val="009A0092"/>
    <w:rsid w:val="009B29B7"/>
    <w:rsid w:val="009D5BA5"/>
    <w:rsid w:val="00A167CF"/>
    <w:rsid w:val="00A27E69"/>
    <w:rsid w:val="00A30ECB"/>
    <w:rsid w:val="00A31AB2"/>
    <w:rsid w:val="00AA5EC5"/>
    <w:rsid w:val="00B06369"/>
    <w:rsid w:val="00B32F48"/>
    <w:rsid w:val="00B615CF"/>
    <w:rsid w:val="00B6409E"/>
    <w:rsid w:val="00BB0593"/>
    <w:rsid w:val="00BC0A22"/>
    <w:rsid w:val="00BF09D6"/>
    <w:rsid w:val="00C03438"/>
    <w:rsid w:val="00C0677F"/>
    <w:rsid w:val="00C10075"/>
    <w:rsid w:val="00C66D98"/>
    <w:rsid w:val="00C755A8"/>
    <w:rsid w:val="00CE2506"/>
    <w:rsid w:val="00CE585C"/>
    <w:rsid w:val="00D23B7A"/>
    <w:rsid w:val="00D23C97"/>
    <w:rsid w:val="00D43625"/>
    <w:rsid w:val="00D6139F"/>
    <w:rsid w:val="00DB27F8"/>
    <w:rsid w:val="00DC6942"/>
    <w:rsid w:val="00DD36E6"/>
    <w:rsid w:val="00DE49E5"/>
    <w:rsid w:val="00E526AB"/>
    <w:rsid w:val="00E71E8D"/>
    <w:rsid w:val="00E77DBB"/>
    <w:rsid w:val="00EA5B5E"/>
    <w:rsid w:val="00EE407D"/>
    <w:rsid w:val="00EE7B14"/>
    <w:rsid w:val="00F45561"/>
    <w:rsid w:val="00F6209A"/>
    <w:rsid w:val="00F80BC1"/>
    <w:rsid w:val="00FA67AB"/>
    <w:rsid w:val="00FE4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E1D8A2"/>
  <w15:chartTrackingRefBased/>
  <w15:docId w15:val="{617E6B97-ECA2-234E-836B-67FA0A3F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09B"/>
    <w:pPr>
      <w:ind w:left="720"/>
      <w:contextualSpacing/>
    </w:pPr>
  </w:style>
  <w:style w:type="character" w:styleId="Hyperlink">
    <w:name w:val="Hyperlink"/>
    <w:basedOn w:val="DefaultParagraphFont"/>
    <w:uiPriority w:val="99"/>
    <w:semiHidden/>
    <w:unhideWhenUsed/>
    <w:rsid w:val="00BB0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83206">
      <w:bodyDiv w:val="1"/>
      <w:marLeft w:val="0"/>
      <w:marRight w:val="0"/>
      <w:marTop w:val="0"/>
      <w:marBottom w:val="0"/>
      <w:divBdr>
        <w:top w:val="none" w:sz="0" w:space="0" w:color="auto"/>
        <w:left w:val="none" w:sz="0" w:space="0" w:color="auto"/>
        <w:bottom w:val="none" w:sz="0" w:space="0" w:color="auto"/>
        <w:right w:val="none" w:sz="0" w:space="0" w:color="auto"/>
      </w:divBdr>
    </w:div>
    <w:div w:id="165321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c.gov/item/mal2555300/" TargetMode="External"/><Relationship Id="rId5" Type="http://schemas.openxmlformats.org/officeDocument/2006/relationships/hyperlink" Target="https://en.wikipedia.org/wiki/Edward_Dic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Jewon Woo</dc:creator>
  <cp:keywords/>
  <dc:description/>
  <cp:lastModifiedBy>Jewon Woo</cp:lastModifiedBy>
  <cp:revision>78</cp:revision>
  <dcterms:created xsi:type="dcterms:W3CDTF">2019-11-01T13:50:00Z</dcterms:created>
  <dcterms:modified xsi:type="dcterms:W3CDTF">2020-01-22T17:19:00Z</dcterms:modified>
</cp:coreProperties>
</file>