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b/>
          <w:i/>
          <w:iCs/>
          <w:sz w:val="26"/>
          <w:szCs w:val="26"/>
          <w:u w:val="single"/>
        </w:rPr>
      </w:pPr>
    </w:p>
    <w:p>
      <w:pPr>
        <w:spacing w:line="276" w:lineRule="auto"/>
        <w:rPr>
          <w:b/>
          <w:i/>
          <w:iCs/>
          <w:sz w:val="26"/>
          <w:szCs w:val="26"/>
          <w:u w:val="single"/>
        </w:rPr>
      </w:pPr>
    </w:p>
    <w:p>
      <w:pPr>
        <w:spacing w:line="276" w:lineRule="auto"/>
        <w:rPr>
          <w:b/>
          <w:i/>
          <w:iCs/>
          <w:sz w:val="26"/>
          <w:szCs w:val="26"/>
          <w:u w:val="single"/>
        </w:rPr>
      </w:pPr>
    </w:p>
    <w:p>
      <w:pPr>
        <w:rPr>
          <w:b/>
        </w:rPr>
      </w:pPr>
      <w:r>
        <w:rPr>
          <w:b/>
        </w:rPr>
        <w:t xml:space="preserve">CA MANOJ K. JAIN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7 Radha Krishna Vihar, Pipliyahana, </w:t>
      </w:r>
    </w:p>
    <w:p>
      <w:pPr>
        <w:ind w:left="2880" w:firstLine="720"/>
        <w:rPr>
          <w:b/>
        </w:rPr>
      </w:pPr>
      <w:r>
        <w:rPr>
          <w:b/>
        </w:rPr>
        <w:t xml:space="preserve">                    Indore – 452001</w:t>
      </w:r>
    </w:p>
    <w:p>
      <w:pPr>
        <w:shd w:val="clear" w:color="auto" w:fill="FFFFFF"/>
        <w:ind w:left="4320"/>
      </w:pPr>
      <w:r>
        <w:rPr>
          <w:b/>
        </w:rPr>
        <w:t xml:space="preserve">        Contact No.:</w:t>
      </w:r>
      <w:r>
        <w:t xml:space="preserve"> + 91 9303270882</w:t>
      </w:r>
    </w:p>
    <w:p>
      <w:pPr>
        <w:ind w:left="4320"/>
      </w:pPr>
      <w:r>
        <w:rPr>
          <w:b/>
        </w:rPr>
        <w:t xml:space="preserve">        E-Mail: </w:t>
      </w:r>
      <w:r>
        <w:fldChar w:fldCharType="begin"/>
      </w:r>
      <w:r>
        <w:instrText xml:space="preserve"> HYPERLINK "mailto:manojkjain65@gmail.com" </w:instrText>
      </w:r>
      <w:r>
        <w:fldChar w:fldCharType="separate"/>
      </w:r>
      <w:r>
        <w:rPr>
          <w:rStyle w:val="6"/>
        </w:rPr>
        <w:t>manojkjain65@gmail.com</w:t>
      </w:r>
      <w:r>
        <w:rPr>
          <w:rStyle w:val="6"/>
        </w:rPr>
        <w:fldChar w:fldCharType="end"/>
      </w:r>
    </w:p>
    <w:p>
      <w:pPr>
        <w:pStyle w:val="4"/>
      </w:pPr>
    </w:p>
    <w:p>
      <w:pPr>
        <w:spacing w:line="276" w:lineRule="auto"/>
        <w:rPr>
          <w:b/>
          <w:i/>
          <w:iCs/>
          <w:sz w:val="26"/>
          <w:szCs w:val="26"/>
          <w:u w:val="single"/>
        </w:rPr>
      </w:pPr>
      <w:bookmarkStart w:id="0" w:name="_GoBack"/>
      <w:bookmarkEnd w:id="0"/>
    </w:p>
    <w:p>
      <w:pPr>
        <w:spacing w:line="276" w:lineRule="auto"/>
        <w:rPr>
          <w:b/>
          <w:i/>
          <w:iCs/>
          <w:sz w:val="26"/>
          <w:szCs w:val="26"/>
          <w:u w:val="single"/>
        </w:rPr>
      </w:pPr>
      <w:r>
        <w:rPr>
          <w:b/>
          <w:i/>
          <w:iCs/>
          <w:sz w:val="26"/>
          <w:szCs w:val="26"/>
          <w:u w:val="single"/>
        </w:rPr>
        <w:t>SNAPSHOT</w:t>
      </w:r>
    </w:p>
    <w:p>
      <w:pPr>
        <w:spacing w:line="276" w:lineRule="auto"/>
        <w:ind w:left="720"/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Chartered Accountant with </w:t>
      </w:r>
      <w:r>
        <w:rPr>
          <w:b/>
          <w:sz w:val="26"/>
          <w:szCs w:val="26"/>
        </w:rPr>
        <w:t>nearly 24 years</w:t>
      </w:r>
      <w:r>
        <w:rPr>
          <w:sz w:val="26"/>
          <w:szCs w:val="26"/>
        </w:rPr>
        <w:t xml:space="preserve"> Post Qualification experience in Audit, Taxation, Accounting, Finance, System Design, &amp; Management Consultancy</w:t>
      </w:r>
    </w:p>
    <w:p>
      <w:pPr>
        <w:spacing w:line="276" w:lineRule="auto"/>
        <w:ind w:left="720"/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A proactive leader with proficiency in financial planning, designing and implementing systems for exercising greater control and management</w:t>
      </w:r>
    </w:p>
    <w:p>
      <w:pPr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A keen communicatory with exceptional skills in liaising with government bodies for obtaining necessary permissions/ sanctions and representing in assessment and appeal proceedings</w:t>
      </w:r>
    </w:p>
    <w:p>
      <w:pPr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Expertise in analyzing existing systems and procedures, preparing business development plans, designing internal control systems and facilitate effective decision-making</w:t>
      </w:r>
    </w:p>
    <w:p>
      <w:pPr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Gained expertise in decision making and strategic planning on various matters related to Commerce, Finance and legal matters of various business organizations</w:t>
      </w:r>
    </w:p>
    <w:p>
      <w:pPr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Proficient in implementing systems / procedures, preparing reports / analysis to monitor the flow of Funds and facilitate optimum financial control</w:t>
      </w:r>
    </w:p>
    <w:p>
      <w:pPr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Well versed with modern accounting systems with cross functional experience in Project Evaluation, Funds Management and MIS Development</w:t>
      </w:r>
    </w:p>
    <w:p>
      <w:pPr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b/>
          <w:sz w:val="26"/>
          <w:szCs w:val="26"/>
        </w:rPr>
      </w:pPr>
      <w:r>
        <w:rPr>
          <w:sz w:val="26"/>
          <w:szCs w:val="26"/>
        </w:rPr>
        <w:t>Exceptional negotiation and relationship management skills and abilities in liaising with Financial Institutions/Banks and other external agencies</w:t>
      </w:r>
    </w:p>
    <w:p>
      <w:pPr>
        <w:spacing w:line="276" w:lineRule="auto"/>
        <w:ind w:left="720"/>
        <w:jc w:val="both"/>
        <w:rPr>
          <w:sz w:val="26"/>
          <w:szCs w:val="26"/>
        </w:rPr>
      </w:pPr>
    </w:p>
    <w:p>
      <w:pPr>
        <w:spacing w:line="276" w:lineRule="auto"/>
        <w:ind w:firstLine="720"/>
        <w:jc w:val="both"/>
        <w:rPr>
          <w:b/>
          <w:i/>
          <w:iCs/>
          <w:sz w:val="26"/>
          <w:szCs w:val="26"/>
          <w:u w:val="single"/>
        </w:rPr>
      </w:pPr>
      <w:r>
        <w:rPr>
          <w:sz w:val="26"/>
          <w:szCs w:val="26"/>
        </w:rPr>
        <w:t>Contributed to ICAI in preparation of Guidance Note on Bank Audit</w:t>
      </w:r>
    </w:p>
    <w:p>
      <w:pPr>
        <w:spacing w:line="276" w:lineRule="auto"/>
        <w:rPr>
          <w:b/>
          <w:i/>
          <w:iCs/>
          <w:sz w:val="26"/>
          <w:szCs w:val="26"/>
          <w:u w:val="single"/>
        </w:rPr>
      </w:pPr>
    </w:p>
    <w:p>
      <w:pPr>
        <w:spacing w:line="276" w:lineRule="auto"/>
        <w:rPr>
          <w:b/>
          <w:i/>
          <w:iCs/>
          <w:sz w:val="26"/>
          <w:szCs w:val="26"/>
          <w:u w:val="single"/>
        </w:rPr>
      </w:pPr>
      <w:r>
        <w:rPr>
          <w:b/>
          <w:i/>
          <w:iCs/>
          <w:sz w:val="26"/>
          <w:szCs w:val="26"/>
          <w:u w:val="single"/>
        </w:rPr>
        <w:t>CORE COMPETENCIES</w:t>
      </w:r>
    </w:p>
    <w:p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Finance &amp; Accounts</w:t>
      </w:r>
    </w:p>
    <w:p>
      <w:pPr>
        <w:spacing w:line="276" w:lineRule="auto"/>
        <w:ind w:firstLine="720"/>
        <w:jc w:val="both"/>
        <w:rPr>
          <w:b/>
          <w:bCs/>
          <w:sz w:val="26"/>
          <w:szCs w:val="26"/>
          <w:u w:val="single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Preparing and maintaining statutory books of accounts viz., journal, ledger, cash vouchers/journal vouchers and subsidiaries in compliance with time &amp; accuracy norms.</w:t>
      </w: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Presenting a true and fair view of the financial position of the company by preparing financial statements viz, P&amp;L Account, Balance Sheet and annual reports</w:t>
      </w:r>
    </w:p>
    <w:p>
      <w:pPr>
        <w:jc w:val="both"/>
        <w:rPr>
          <w:sz w:val="26"/>
          <w:szCs w:val="26"/>
        </w:rPr>
      </w:pPr>
    </w:p>
    <w:p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Reconciling inter-branch accounts and monitoring branch records</w:t>
      </w:r>
    </w:p>
    <w:p>
      <w:pPr>
        <w:jc w:val="both"/>
        <w:rPr>
          <w:sz w:val="22"/>
          <w:szCs w:val="22"/>
        </w:rPr>
      </w:pPr>
    </w:p>
    <w:p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Preparing creditors/ debtor’s reconciliation statements</w:t>
      </w:r>
    </w:p>
    <w:p>
      <w:pPr>
        <w:jc w:val="both"/>
        <w:rPr>
          <w:sz w:val="22"/>
          <w:szCs w:val="22"/>
        </w:rPr>
      </w:pPr>
    </w:p>
    <w:p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Generating project reports and CMA for various clients</w:t>
      </w:r>
    </w:p>
    <w:p>
      <w:pPr>
        <w:jc w:val="both"/>
        <w:rPr>
          <w:sz w:val="22"/>
          <w:szCs w:val="22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Formulating budgets, conducting variance analysis to determine difference between projected figures &amp; actual expenditure and recommending / taking corrective actions</w:t>
      </w:r>
    </w:p>
    <w:p>
      <w:pPr>
        <w:jc w:val="both"/>
        <w:rPr>
          <w:sz w:val="22"/>
          <w:szCs w:val="22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Monitoring Cash flow on the operations of the company to review the cash position and forecast funds required for numerous expenses</w:t>
      </w:r>
    </w:p>
    <w:p>
      <w:pPr>
        <w:jc w:val="both"/>
        <w:rPr>
          <w:sz w:val="22"/>
          <w:szCs w:val="22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Taking adequate measures to ensure timely receipt / payments and legal compliance</w:t>
      </w:r>
    </w:p>
    <w:p>
      <w:pPr>
        <w:jc w:val="both"/>
        <w:rPr>
          <w:b/>
          <w:bCs/>
          <w:sz w:val="20"/>
          <w:szCs w:val="20"/>
          <w:u w:val="single"/>
        </w:rPr>
      </w:pPr>
    </w:p>
    <w:p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Direct Taxation</w:t>
      </w:r>
    </w:p>
    <w:p>
      <w:pPr>
        <w:jc w:val="both"/>
        <w:rPr>
          <w:sz w:val="20"/>
          <w:szCs w:val="20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Preparation and Filing of Income Tax Returns of various organizations and individuals</w:t>
      </w:r>
    </w:p>
    <w:p>
      <w:pPr>
        <w:jc w:val="both"/>
        <w:rPr>
          <w:sz w:val="20"/>
          <w:szCs w:val="20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Representation before Income Tax Authorities (up to Tribunal) in Assessment and appeal proceedings</w:t>
      </w:r>
    </w:p>
    <w:p>
      <w:pPr>
        <w:ind w:left="720"/>
        <w:jc w:val="both"/>
        <w:rPr>
          <w:sz w:val="26"/>
          <w:szCs w:val="26"/>
        </w:rPr>
      </w:pPr>
    </w:p>
    <w:p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System Implementation</w:t>
      </w:r>
    </w:p>
    <w:p>
      <w:pPr>
        <w:spacing w:line="276" w:lineRule="auto"/>
        <w:ind w:left="720"/>
        <w:jc w:val="both"/>
        <w:rPr>
          <w:sz w:val="26"/>
          <w:szCs w:val="26"/>
          <w:u w:val="single"/>
        </w:rPr>
      </w:pPr>
    </w:p>
    <w:p>
      <w:pPr>
        <w:spacing w:line="276" w:lineRule="auto"/>
        <w:ind w:left="720"/>
        <w:jc w:val="both"/>
        <w:rPr>
          <w:b/>
          <w:sz w:val="26"/>
          <w:szCs w:val="26"/>
        </w:rPr>
      </w:pPr>
      <w:r>
        <w:rPr>
          <w:sz w:val="26"/>
          <w:szCs w:val="26"/>
        </w:rPr>
        <w:t>System designing &amp; implementing software for various business organizations</w:t>
      </w:r>
    </w:p>
    <w:p>
      <w:pPr>
        <w:ind w:firstLine="720"/>
        <w:jc w:val="both"/>
        <w:rPr>
          <w:b/>
          <w:sz w:val="26"/>
          <w:szCs w:val="26"/>
        </w:rPr>
      </w:pPr>
    </w:p>
    <w:p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Auditing</w:t>
      </w:r>
    </w:p>
    <w:p>
      <w:pPr>
        <w:spacing w:line="276" w:lineRule="auto"/>
        <w:ind w:firstLine="720"/>
        <w:jc w:val="both"/>
        <w:rPr>
          <w:b/>
          <w:sz w:val="22"/>
          <w:szCs w:val="22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Performing analytical review of financial statements and evaluation of internal control systems for carrying out Internal / Statutory Audits</w:t>
      </w:r>
    </w:p>
    <w:p>
      <w:pPr>
        <w:jc w:val="both"/>
        <w:rPr>
          <w:sz w:val="22"/>
          <w:szCs w:val="22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To ensure that accounts are prepared and maintained in conformance to statutory obligations</w:t>
      </w:r>
    </w:p>
    <w:p>
      <w:pPr>
        <w:jc w:val="both"/>
        <w:rPr>
          <w:sz w:val="32"/>
          <w:szCs w:val="32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Ensuring compliance to statutory requirement like Income Tax, TDS, ROC, etc</w:t>
      </w:r>
    </w:p>
    <w:p>
      <w:pPr>
        <w:spacing w:line="276" w:lineRule="auto"/>
        <w:rPr>
          <w:b/>
          <w:i/>
          <w:iCs/>
          <w:sz w:val="26"/>
          <w:szCs w:val="26"/>
          <w:u w:val="single"/>
        </w:rPr>
      </w:pPr>
      <w:r>
        <w:rPr>
          <w:b/>
          <w:i/>
          <w:iCs/>
          <w:sz w:val="26"/>
          <w:szCs w:val="26"/>
          <w:u w:val="single"/>
        </w:rPr>
        <w:t>CAREER SCAN</w:t>
      </w:r>
    </w:p>
    <w:p>
      <w:pPr>
        <w:rPr>
          <w:b/>
          <w:sz w:val="26"/>
          <w:szCs w:val="26"/>
        </w:rPr>
      </w:pPr>
    </w:p>
    <w:p>
      <w:pPr>
        <w:ind w:left="72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SURFACE INVESTMENTS PVT LTD ZIMBABWE Since 18-11-2012 </w:t>
      </w:r>
      <w:r>
        <w:rPr>
          <w:bCs/>
          <w:sz w:val="26"/>
          <w:szCs w:val="26"/>
        </w:rPr>
        <w:t>Joined as CFO.</w:t>
      </w:r>
    </w:p>
    <w:p>
      <w:pPr>
        <w:rPr>
          <w:b/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M K J &amp; Company, Indore- Since March 90 till 17-11-2012 </w:t>
      </w:r>
      <w:r>
        <w:rPr>
          <w:b/>
          <w:sz w:val="26"/>
          <w:szCs w:val="26"/>
        </w:rPr>
        <w:t>(</w:t>
      </w:r>
      <w:r>
        <w:rPr>
          <w:bCs/>
          <w:sz w:val="26"/>
          <w:szCs w:val="26"/>
        </w:rPr>
        <w:t>Own Chartered Accountant Firm engaged in Audit, Finance, System Design and Taxation for number of Corporate and Non-Corporate Clients)</w:t>
      </w:r>
    </w:p>
    <w:p>
      <w:pPr>
        <w:jc w:val="both"/>
        <w:rPr>
          <w:sz w:val="26"/>
          <w:szCs w:val="26"/>
        </w:rPr>
      </w:pPr>
    </w:p>
    <w:p>
      <w:pPr>
        <w:tabs>
          <w:tab w:val="left" w:pos="720"/>
          <w:tab w:val="left" w:pos="1440"/>
        </w:tabs>
        <w:spacing w:line="276" w:lineRule="auto"/>
        <w:ind w:left="1440" w:hanging="14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  <w:u w:val="single"/>
        </w:rPr>
        <w:t>Highlights:</w:t>
      </w:r>
    </w:p>
    <w:p>
      <w:pPr>
        <w:tabs>
          <w:tab w:val="left" w:pos="720"/>
        </w:tabs>
        <w:spacing w:line="276" w:lineRule="auto"/>
        <w:ind w:left="720" w:hanging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System design and implementation of Software for Various clients of Reputed Software Development Company (1990 to 1994)</w:t>
      </w:r>
    </w:p>
    <w:p>
      <w:pPr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Designing and implementation of systems for Naidunia Bhopal including Circulation Billing, Advertisement Acceptance module and billing thereof (1991-92)</w:t>
      </w:r>
    </w:p>
    <w:p>
      <w:pPr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Involved in Preparation of Project Report and arranging Finance for a Multi Oilseed Processing Plant at Zimbabwe for an Indian Entrepreneur since inception of project. Frequent visits to Zimbabwe for overall monitoring/ Audit of working on behalf of Stakeholders</w:t>
      </w:r>
    </w:p>
    <w:p>
      <w:pPr>
        <w:spacing w:line="276" w:lineRule="auto"/>
        <w:ind w:left="720"/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Imparting online training to staff for implementation of software.(2005 to 2010) to </w:t>
      </w:r>
      <w:r>
        <w:rPr>
          <w:bCs/>
          <w:sz w:val="26"/>
          <w:szCs w:val="26"/>
        </w:rPr>
        <w:t xml:space="preserve">Multi- Oilseed Processing Plant of M/s Surface Investments Private Limited, Zimbabwe </w:t>
      </w:r>
      <w:r>
        <w:rPr>
          <w:sz w:val="26"/>
          <w:szCs w:val="26"/>
        </w:rPr>
        <w:t>and</w:t>
      </w:r>
    </w:p>
    <w:p>
      <w:pPr>
        <w:tabs>
          <w:tab w:val="left" w:pos="720"/>
          <w:tab w:val="left" w:pos="1440"/>
        </w:tabs>
        <w:jc w:val="both"/>
        <w:rPr>
          <w:b/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Share Transfer Software for a Public Listed Company having 30000 shareholders. This software had a feature of online display of signature of transferor and thus reducing time in process. (1994-1995)</w:t>
      </w:r>
    </w:p>
    <w:p>
      <w:pPr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Involved in selection process of Architect for IIT, Indore and contributed in drafting REQUEST FOR PROPOSAL DOCUMENT and Terms of Contract</w:t>
      </w:r>
    </w:p>
    <w:p>
      <w:pPr>
        <w:spacing w:line="276" w:lineRule="auto"/>
        <w:ind w:firstLine="720"/>
        <w:jc w:val="both"/>
        <w:rPr>
          <w:b/>
          <w:sz w:val="26"/>
          <w:szCs w:val="26"/>
          <w:u w:val="single"/>
        </w:rPr>
      </w:pPr>
    </w:p>
    <w:p>
      <w:pPr>
        <w:spacing w:line="276" w:lineRule="auto"/>
        <w:ind w:firstLine="720"/>
        <w:jc w:val="both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Tata Exports Limited, Dewas - Accounts Department</w:t>
      </w:r>
      <w:r>
        <w:rPr>
          <w:sz w:val="26"/>
          <w:szCs w:val="26"/>
          <w:u w:val="single"/>
        </w:rPr>
        <w:t xml:space="preserve"> (</w:t>
      </w:r>
      <w:r>
        <w:rPr>
          <w:b/>
          <w:sz w:val="26"/>
          <w:szCs w:val="26"/>
          <w:u w:val="single"/>
        </w:rPr>
        <w:t>Oct’ 84 – Jul’ 86)</w:t>
      </w:r>
    </w:p>
    <w:p>
      <w:pPr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Started Career in accounts department and grown in a short period of time and handled following assignments independently:</w:t>
      </w:r>
    </w:p>
    <w:p>
      <w:pPr>
        <w:spacing w:line="276" w:lineRule="auto"/>
        <w:ind w:left="72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Control and passing bill of raw materials payment</w:t>
      </w:r>
    </w:p>
    <w:p>
      <w:pPr>
        <w:spacing w:line="276" w:lineRule="auto"/>
        <w:ind w:left="720" w:firstLine="720"/>
        <w:jc w:val="both"/>
        <w:rPr>
          <w:sz w:val="26"/>
          <w:szCs w:val="26"/>
        </w:rPr>
      </w:pPr>
      <w:r>
        <w:rPr>
          <w:sz w:val="26"/>
          <w:szCs w:val="26"/>
        </w:rPr>
        <w:t>Preparing Duty-drawback &amp; Brand-rate applications</w:t>
      </w:r>
    </w:p>
    <w:p>
      <w:pPr>
        <w:spacing w:line="276" w:lineRule="auto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Coordination in Accounts &amp; EDP department for system design </w:t>
      </w:r>
    </w:p>
    <w:p>
      <w:pPr>
        <w:spacing w:line="276" w:lineRule="auto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Accounting &amp; Reporting of Exports Sales, Exports Incentives &amp; Raw Material Purchase</w:t>
      </w:r>
    </w:p>
    <w:p>
      <w:pPr>
        <w:spacing w:line="276" w:lineRule="auto"/>
        <w:rPr>
          <w:b/>
          <w:sz w:val="22"/>
          <w:szCs w:val="22"/>
        </w:rPr>
      </w:pPr>
    </w:p>
    <w:p>
      <w:pPr>
        <w:spacing w:line="276" w:lineRule="auto"/>
        <w:rPr>
          <w:b/>
          <w:i/>
          <w:iCs/>
          <w:sz w:val="26"/>
          <w:szCs w:val="26"/>
          <w:u w:val="single"/>
        </w:rPr>
      </w:pPr>
      <w:r>
        <w:rPr>
          <w:b/>
          <w:i/>
          <w:iCs/>
          <w:sz w:val="26"/>
          <w:szCs w:val="26"/>
          <w:u w:val="single"/>
        </w:rPr>
        <w:t>CA ARTICLESHIP</w:t>
      </w:r>
    </w:p>
    <w:p>
      <w:pPr>
        <w:ind w:left="360"/>
        <w:jc w:val="both"/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M/s V. R. Dafaria &amp; Co, Ratlam (Mar’ 88 - Aug’ 89)</w:t>
      </w: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M/s P.N. Nagar &amp; Company, Indore (Aug’ 86 – Feb’ 88)</w:t>
      </w:r>
    </w:p>
    <w:p>
      <w:pPr>
        <w:spacing w:line="276" w:lineRule="auto"/>
        <w:ind w:left="1440"/>
        <w:jc w:val="both"/>
        <w:rPr>
          <w:sz w:val="26"/>
          <w:szCs w:val="26"/>
        </w:rPr>
      </w:pPr>
    </w:p>
    <w:p>
      <w:pPr>
        <w:spacing w:line="276" w:lineRule="auto"/>
        <w:rPr>
          <w:i/>
          <w:iCs/>
          <w:sz w:val="26"/>
          <w:szCs w:val="26"/>
          <w:u w:val="single"/>
        </w:rPr>
      </w:pPr>
      <w:r>
        <w:rPr>
          <w:b/>
          <w:i/>
          <w:iCs/>
          <w:sz w:val="26"/>
          <w:szCs w:val="26"/>
          <w:u w:val="single"/>
        </w:rPr>
        <w:t>ACADEMIA</w:t>
      </w:r>
    </w:p>
    <w:p>
      <w:pPr>
        <w:spacing w:line="276" w:lineRule="auto"/>
        <w:ind w:left="360"/>
        <w:jc w:val="both"/>
        <w:rPr>
          <w:sz w:val="22"/>
          <w:szCs w:val="22"/>
        </w:rPr>
      </w:pPr>
    </w:p>
    <w:p>
      <w:pPr>
        <w:spacing w:line="276" w:lineRule="auto"/>
        <w:ind w:left="720"/>
        <w:jc w:val="both"/>
        <w:rPr>
          <w:b/>
          <w:sz w:val="26"/>
          <w:szCs w:val="26"/>
        </w:rPr>
      </w:pPr>
      <w:r>
        <w:rPr>
          <w:sz w:val="26"/>
          <w:szCs w:val="26"/>
        </w:rPr>
        <w:t>C.A. from Institute Of Chartered Accountants Of India in Nov. 1989 (</w:t>
      </w:r>
      <w:r>
        <w:rPr>
          <w:b/>
          <w:sz w:val="26"/>
          <w:szCs w:val="26"/>
        </w:rPr>
        <w:t>Scored 50 out of 50 in the Company Account Paper of CA Intermediate    examination)</w:t>
      </w:r>
    </w:p>
    <w:p>
      <w:pPr>
        <w:ind w:left="36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B. Com. from Devi Ahilya Vishwavidhyalaya Indore, in 1984</w:t>
      </w:r>
    </w:p>
    <w:p>
      <w:pPr>
        <w:jc w:val="both"/>
        <w:rPr>
          <w:sz w:val="26"/>
          <w:szCs w:val="26"/>
        </w:rPr>
      </w:pPr>
    </w:p>
    <w:p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M. Com. from Devi Ahilya Vishwavidhyalaya Indore, in 1986</w:t>
      </w:r>
    </w:p>
    <w:p>
      <w:pPr>
        <w:jc w:val="both"/>
        <w:rPr>
          <w:sz w:val="26"/>
          <w:szCs w:val="26"/>
        </w:rPr>
      </w:pPr>
    </w:p>
    <w:p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Completed 1</w:t>
      </w:r>
      <w:r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year of Certificate of Proficiency in Russian Language from Devi Ahilya Vishwavidhyalaya Indore in 1984</w:t>
      </w:r>
    </w:p>
    <w:p>
      <w:pPr>
        <w:spacing w:line="276" w:lineRule="auto"/>
        <w:ind w:firstLine="720"/>
        <w:jc w:val="both"/>
        <w:rPr>
          <w:sz w:val="26"/>
          <w:szCs w:val="26"/>
        </w:rPr>
      </w:pPr>
    </w:p>
    <w:p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Editor of News letter of Indore Branch of ICAI for a period of one year</w:t>
      </w:r>
    </w:p>
    <w:p>
      <w:pPr>
        <w:spacing w:line="276" w:lineRule="auto"/>
        <w:jc w:val="both"/>
        <w:rPr>
          <w:sz w:val="26"/>
          <w:szCs w:val="26"/>
        </w:rPr>
      </w:pPr>
    </w:p>
    <w:p>
      <w:pPr>
        <w:spacing w:line="276" w:lineRule="auto"/>
        <w:rPr>
          <w:b/>
          <w:i/>
          <w:iCs/>
          <w:sz w:val="26"/>
          <w:szCs w:val="26"/>
          <w:u w:val="single"/>
        </w:rPr>
      </w:pPr>
      <w:r>
        <w:rPr>
          <w:b/>
          <w:i/>
          <w:iCs/>
          <w:sz w:val="26"/>
          <w:szCs w:val="26"/>
          <w:u w:val="single"/>
        </w:rPr>
        <w:t>IT FORTE</w:t>
      </w:r>
    </w:p>
    <w:p>
      <w:pPr>
        <w:spacing w:line="276" w:lineRule="auto"/>
        <w:ind w:left="360" w:firstLine="360"/>
        <w:jc w:val="both"/>
        <w:rPr>
          <w:sz w:val="22"/>
          <w:szCs w:val="22"/>
        </w:rPr>
      </w:pPr>
    </w:p>
    <w:p>
      <w:pPr>
        <w:spacing w:line="276" w:lineRule="auto"/>
        <w:ind w:left="360" w:firstLine="360"/>
        <w:jc w:val="both"/>
        <w:rPr>
          <w:sz w:val="26"/>
          <w:szCs w:val="26"/>
        </w:rPr>
      </w:pPr>
      <w:r>
        <w:rPr>
          <w:sz w:val="26"/>
          <w:szCs w:val="26"/>
        </w:rPr>
        <w:t>Software: MS Office (Access, Excel, Words)</w:t>
      </w:r>
    </w:p>
    <w:p>
      <w:pPr>
        <w:spacing w:line="276" w:lineRule="auto"/>
        <w:ind w:left="360" w:firstLine="360"/>
        <w:jc w:val="both"/>
        <w:rPr>
          <w:sz w:val="26"/>
          <w:szCs w:val="26"/>
        </w:rPr>
      </w:pPr>
      <w:r>
        <w:rPr>
          <w:sz w:val="26"/>
          <w:szCs w:val="26"/>
        </w:rPr>
        <w:t>OS (Worked): Windows, UNIX, Dos</w:t>
      </w:r>
    </w:p>
    <w:p>
      <w:pPr>
        <w:spacing w:line="276" w:lineRule="auto"/>
        <w:ind w:left="720" w:firstLine="720"/>
        <w:jc w:val="both"/>
        <w:rPr>
          <w:sz w:val="26"/>
          <w:szCs w:val="26"/>
        </w:rPr>
      </w:pPr>
    </w:p>
    <w:p>
      <w:pPr>
        <w:spacing w:line="276" w:lineRule="auto"/>
        <w:rPr>
          <w:b/>
          <w:i/>
          <w:iCs/>
          <w:sz w:val="26"/>
          <w:szCs w:val="26"/>
          <w:u w:val="single"/>
        </w:rPr>
      </w:pPr>
      <w:r>
        <w:rPr>
          <w:b/>
          <w:i/>
          <w:iCs/>
          <w:sz w:val="26"/>
          <w:szCs w:val="26"/>
          <w:u w:val="single"/>
        </w:rPr>
        <w:t>PERSONAL DOSSIER</w:t>
      </w:r>
    </w:p>
    <w:p>
      <w:pPr>
        <w:spacing w:line="276" w:lineRule="auto"/>
        <w:ind w:left="360"/>
        <w:jc w:val="both"/>
        <w:rPr>
          <w:sz w:val="22"/>
          <w:szCs w:val="22"/>
        </w:rPr>
      </w:pPr>
    </w:p>
    <w:p>
      <w:pPr>
        <w:spacing w:line="276" w:lineRule="auto"/>
        <w:ind w:left="360" w:firstLine="360"/>
        <w:jc w:val="both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13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June 1965</w:t>
      </w:r>
    </w:p>
    <w:p>
      <w:pPr>
        <w:spacing w:line="276" w:lineRule="auto"/>
        <w:ind w:left="2880" w:hanging="21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Permanent Address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7, Radha Krishna Vihar, Pipliyahana, Indore </w:t>
      </w:r>
    </w:p>
    <w:p>
      <w:pPr>
        <w:spacing w:line="276" w:lineRule="auto"/>
        <w:ind w:left="2880" w:hanging="30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452018 MP</w:t>
      </w:r>
    </w:p>
    <w:sectPr>
      <w:headerReference r:id="rId3" w:type="first"/>
      <w:footerReference r:id="rId4" w:type="default"/>
      <w:pgSz w:w="11909" w:h="16834"/>
      <w:pgMar w:top="1440" w:right="1440" w:bottom="1440" w:left="1728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3">
    <w:altName w:val="Symbol"/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i/>
        <w:iCs/>
      </w:rPr>
    </w:pPr>
    <w:r>
      <w:rPr>
        <w:i/>
        <w:iCs/>
      </w:rPr>
      <w:t>Resume CA Manoj K Jain</w:t>
    </w:r>
  </w:p>
  <w:p>
    <w:pPr>
      <w:pStyle w:val="3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</w:rPr>
      <w:t>4</w:t>
    </w:r>
    <w:r>
      <w:rPr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E1C5D"/>
    <w:rsid w:val="0000474F"/>
    <w:rsid w:val="00005964"/>
    <w:rsid w:val="00064AFA"/>
    <w:rsid w:val="00064E13"/>
    <w:rsid w:val="000772EC"/>
    <w:rsid w:val="000B035D"/>
    <w:rsid w:val="000E3F8A"/>
    <w:rsid w:val="000F7D46"/>
    <w:rsid w:val="001063CD"/>
    <w:rsid w:val="00115BCC"/>
    <w:rsid w:val="00154265"/>
    <w:rsid w:val="00162974"/>
    <w:rsid w:val="001B3812"/>
    <w:rsid w:val="001C16CF"/>
    <w:rsid w:val="002358FF"/>
    <w:rsid w:val="00255C05"/>
    <w:rsid w:val="00264C1E"/>
    <w:rsid w:val="002B600B"/>
    <w:rsid w:val="002E1C5D"/>
    <w:rsid w:val="002E4B4E"/>
    <w:rsid w:val="003065D1"/>
    <w:rsid w:val="003636C1"/>
    <w:rsid w:val="003942AC"/>
    <w:rsid w:val="003A50E2"/>
    <w:rsid w:val="003B6033"/>
    <w:rsid w:val="003D2BE8"/>
    <w:rsid w:val="003E289E"/>
    <w:rsid w:val="00417B49"/>
    <w:rsid w:val="00435074"/>
    <w:rsid w:val="00453FC5"/>
    <w:rsid w:val="004928BE"/>
    <w:rsid w:val="004B0543"/>
    <w:rsid w:val="004D0386"/>
    <w:rsid w:val="004D2D4C"/>
    <w:rsid w:val="004F5416"/>
    <w:rsid w:val="0050031F"/>
    <w:rsid w:val="00507681"/>
    <w:rsid w:val="005139C5"/>
    <w:rsid w:val="005429BB"/>
    <w:rsid w:val="0054560F"/>
    <w:rsid w:val="00551EDF"/>
    <w:rsid w:val="005578BE"/>
    <w:rsid w:val="00573B64"/>
    <w:rsid w:val="005B7EEF"/>
    <w:rsid w:val="005C436F"/>
    <w:rsid w:val="005D29CB"/>
    <w:rsid w:val="005D715E"/>
    <w:rsid w:val="00614E01"/>
    <w:rsid w:val="00666E2A"/>
    <w:rsid w:val="0067104E"/>
    <w:rsid w:val="00673E71"/>
    <w:rsid w:val="00675945"/>
    <w:rsid w:val="006A4B38"/>
    <w:rsid w:val="006D6C3B"/>
    <w:rsid w:val="006E65AC"/>
    <w:rsid w:val="007A2495"/>
    <w:rsid w:val="007C21B4"/>
    <w:rsid w:val="007E2BAF"/>
    <w:rsid w:val="008036E5"/>
    <w:rsid w:val="00822FAB"/>
    <w:rsid w:val="008541A5"/>
    <w:rsid w:val="0087477F"/>
    <w:rsid w:val="00893025"/>
    <w:rsid w:val="008B2EC2"/>
    <w:rsid w:val="008B59AA"/>
    <w:rsid w:val="008C22CB"/>
    <w:rsid w:val="008F4713"/>
    <w:rsid w:val="0096211D"/>
    <w:rsid w:val="00962797"/>
    <w:rsid w:val="00966B1F"/>
    <w:rsid w:val="009926EC"/>
    <w:rsid w:val="00992885"/>
    <w:rsid w:val="009C0801"/>
    <w:rsid w:val="009D22AC"/>
    <w:rsid w:val="009E126B"/>
    <w:rsid w:val="009F2ACA"/>
    <w:rsid w:val="00A0013B"/>
    <w:rsid w:val="00A37A1C"/>
    <w:rsid w:val="00A40B69"/>
    <w:rsid w:val="00A63979"/>
    <w:rsid w:val="00A742C5"/>
    <w:rsid w:val="00A91191"/>
    <w:rsid w:val="00AB2016"/>
    <w:rsid w:val="00AB74AE"/>
    <w:rsid w:val="00AE7623"/>
    <w:rsid w:val="00B246DE"/>
    <w:rsid w:val="00B53DC0"/>
    <w:rsid w:val="00BC6F43"/>
    <w:rsid w:val="00BD002E"/>
    <w:rsid w:val="00C314B2"/>
    <w:rsid w:val="00C34CC8"/>
    <w:rsid w:val="00C4752C"/>
    <w:rsid w:val="00CC1166"/>
    <w:rsid w:val="00CE08B8"/>
    <w:rsid w:val="00D33173"/>
    <w:rsid w:val="00D769B4"/>
    <w:rsid w:val="00DA2868"/>
    <w:rsid w:val="00DC2B18"/>
    <w:rsid w:val="00DC5EE4"/>
    <w:rsid w:val="00DE64C5"/>
    <w:rsid w:val="00E31617"/>
    <w:rsid w:val="00E45FE5"/>
    <w:rsid w:val="00E538A4"/>
    <w:rsid w:val="00E802F4"/>
    <w:rsid w:val="00E82D6C"/>
    <w:rsid w:val="00E858E1"/>
    <w:rsid w:val="00EC613F"/>
    <w:rsid w:val="00EE0FE8"/>
    <w:rsid w:val="00F81CE4"/>
    <w:rsid w:val="00F90C7D"/>
    <w:rsid w:val="00F942C5"/>
    <w:rsid w:val="00FA22B0"/>
    <w:rsid w:val="00FA554A"/>
    <w:rsid w:val="00FB7D65"/>
    <w:rsid w:val="00FE3B03"/>
    <w:rsid w:val="479B642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ind w:left="3600" w:firstLine="720"/>
      <w:outlineLvl w:val="1"/>
    </w:pPr>
    <w:rPr>
      <w:rFonts w:ascii="Arial" w:hAnsi="Arial" w:cs="Arial"/>
      <w:b/>
      <w:bCs/>
      <w:sz w:val="20"/>
      <w:u w:val="single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rpline"/>
    <w:basedOn w:val="5"/>
    <w:uiPriority w:val="0"/>
  </w:style>
  <w:style w:type="paragraph" w:customStyle="1" w:styleId="10">
    <w:name w:val="List Paragraph"/>
    <w:basedOn w:val="1"/>
    <w:qFormat/>
    <w:uiPriority w:val="34"/>
    <w:pPr>
      <w:ind w:left="720"/>
    </w:pPr>
  </w:style>
  <w:style w:type="character" w:customStyle="1" w:styleId="11">
    <w:name w:val="Header Char"/>
    <w:basedOn w:val="5"/>
    <w:link w:val="4"/>
    <w:uiPriority w:val="0"/>
    <w:rPr>
      <w:sz w:val="24"/>
      <w:szCs w:val="24"/>
      <w:lang w:bidi="ar-SA"/>
    </w:rPr>
  </w:style>
  <w:style w:type="character" w:customStyle="1" w:styleId="12">
    <w:name w:val="Footer Char"/>
    <w:basedOn w:val="5"/>
    <w:link w:val="3"/>
    <w:uiPriority w:val="99"/>
    <w:rPr>
      <w:sz w:val="24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815</Words>
  <Characters>4646</Characters>
  <Lines>38</Lines>
  <Paragraphs>10</Paragraphs>
  <TotalTime>0</TotalTime>
  <ScaleCrop>false</ScaleCrop>
  <LinksUpToDate>false</LinksUpToDate>
  <CharactersWithSpaces>5451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2013-11-01T14:44:00Z</dcterms:created>
  <dc:creator>admin</dc:creator>
  <cp:lastModifiedBy>V2 Auditor1</cp:lastModifiedBy>
  <cp:lastPrinted>2012-10-02T08:07:00Z</cp:lastPrinted>
  <dcterms:modified xsi:type="dcterms:W3CDTF">2019-04-09T18:04:34Z</dcterms:modified>
  <dc:title>Total Experience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