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3E34D" w14:textId="77777777" w:rsidR="000F3604" w:rsidRPr="000F3604" w:rsidRDefault="000F3604" w:rsidP="000F3604">
      <w:r w:rsidRPr="000F3604">
        <w:rPr>
          <w:b/>
          <w:bCs/>
        </w:rPr>
        <w:t>Personal Expense Analysis Report</w:t>
      </w:r>
    </w:p>
    <w:p w14:paraId="77D3D20B" w14:textId="77777777" w:rsidR="000F3604" w:rsidRPr="000F3604" w:rsidRDefault="000F3604" w:rsidP="000F3604">
      <w:pPr>
        <w:rPr>
          <w:b/>
          <w:bCs/>
        </w:rPr>
      </w:pPr>
      <w:r w:rsidRPr="000F3604">
        <w:rPr>
          <w:b/>
          <w:bCs/>
        </w:rPr>
        <w:t>1. Introduction</w:t>
      </w:r>
    </w:p>
    <w:p w14:paraId="142DDE5E" w14:textId="77777777" w:rsidR="000F3604" w:rsidRPr="000F3604" w:rsidRDefault="000F3604" w:rsidP="000F3604">
      <w:r w:rsidRPr="000F3604">
        <w:t>This report presents an analysis of personal expenses based on data recorded over a specified period. The goal is to identify spending patterns, determine areas for cost optimization, and provide actionable insights for better financial management.</w:t>
      </w:r>
    </w:p>
    <w:p w14:paraId="3EB8850E" w14:textId="77777777" w:rsidR="000F3604" w:rsidRPr="000F3604" w:rsidRDefault="000F3604" w:rsidP="000F3604">
      <w:pPr>
        <w:rPr>
          <w:b/>
          <w:bCs/>
        </w:rPr>
      </w:pPr>
      <w:r w:rsidRPr="000F3604">
        <w:rPr>
          <w:b/>
          <w:bCs/>
        </w:rPr>
        <w:t>2. Data Overview</w:t>
      </w:r>
    </w:p>
    <w:p w14:paraId="47D539CF" w14:textId="77777777" w:rsidR="000F3604" w:rsidRPr="000F3604" w:rsidRDefault="000F3604" w:rsidP="000F3604">
      <w:r w:rsidRPr="000F3604">
        <w:t>The analysis covers various expense categories, including:</w:t>
      </w:r>
    </w:p>
    <w:p w14:paraId="5A179E3A" w14:textId="77777777" w:rsidR="000F3604" w:rsidRPr="000F3604" w:rsidRDefault="000F3604" w:rsidP="000F3604">
      <w:pPr>
        <w:numPr>
          <w:ilvl w:val="0"/>
          <w:numId w:val="1"/>
        </w:numPr>
      </w:pPr>
      <w:r w:rsidRPr="000F3604">
        <w:t>Food &amp; Groceries</w:t>
      </w:r>
    </w:p>
    <w:p w14:paraId="571E03B7" w14:textId="77777777" w:rsidR="000F3604" w:rsidRPr="000F3604" w:rsidRDefault="000F3604" w:rsidP="000F3604">
      <w:pPr>
        <w:numPr>
          <w:ilvl w:val="0"/>
          <w:numId w:val="1"/>
        </w:numPr>
      </w:pPr>
      <w:r w:rsidRPr="000F3604">
        <w:t>Rent &amp; Utilities</w:t>
      </w:r>
    </w:p>
    <w:p w14:paraId="35816BDB" w14:textId="77777777" w:rsidR="000F3604" w:rsidRPr="000F3604" w:rsidRDefault="000F3604" w:rsidP="000F3604">
      <w:pPr>
        <w:numPr>
          <w:ilvl w:val="0"/>
          <w:numId w:val="1"/>
        </w:numPr>
      </w:pPr>
      <w:r w:rsidRPr="000F3604">
        <w:t>Transportation</w:t>
      </w:r>
    </w:p>
    <w:p w14:paraId="41138B5F" w14:textId="77777777" w:rsidR="000F3604" w:rsidRPr="000F3604" w:rsidRDefault="000F3604" w:rsidP="000F3604">
      <w:pPr>
        <w:numPr>
          <w:ilvl w:val="0"/>
          <w:numId w:val="1"/>
        </w:numPr>
      </w:pPr>
      <w:r w:rsidRPr="000F3604">
        <w:t>Entertainment &amp; Leisure</w:t>
      </w:r>
    </w:p>
    <w:p w14:paraId="25D69B0C" w14:textId="77777777" w:rsidR="000F3604" w:rsidRPr="000F3604" w:rsidRDefault="000F3604" w:rsidP="000F3604">
      <w:pPr>
        <w:numPr>
          <w:ilvl w:val="0"/>
          <w:numId w:val="1"/>
        </w:numPr>
      </w:pPr>
      <w:r w:rsidRPr="000F3604">
        <w:t>Healthcare</w:t>
      </w:r>
    </w:p>
    <w:p w14:paraId="3506E58A" w14:textId="77777777" w:rsidR="000F3604" w:rsidRPr="000F3604" w:rsidRDefault="000F3604" w:rsidP="000F3604">
      <w:pPr>
        <w:numPr>
          <w:ilvl w:val="0"/>
          <w:numId w:val="1"/>
        </w:numPr>
      </w:pPr>
      <w:r w:rsidRPr="000F3604">
        <w:t>Miscellaneous Expenses</w:t>
      </w:r>
    </w:p>
    <w:p w14:paraId="64A0B23A" w14:textId="77777777" w:rsidR="000F3604" w:rsidRPr="000F3604" w:rsidRDefault="000F3604" w:rsidP="000F3604">
      <w:r w:rsidRPr="000F3604">
        <w:t xml:space="preserve">The data was </w:t>
      </w:r>
      <w:proofErr w:type="spellStart"/>
      <w:r w:rsidRPr="000F3604">
        <w:t>analyzed</w:t>
      </w:r>
      <w:proofErr w:type="spellEnd"/>
      <w:r w:rsidRPr="000F3604">
        <w:t xml:space="preserve"> using Python, SQL, and visualized in a </w:t>
      </w:r>
      <w:proofErr w:type="spellStart"/>
      <w:r w:rsidRPr="000F3604">
        <w:t>Streamlit</w:t>
      </w:r>
      <w:proofErr w:type="spellEnd"/>
      <w:r w:rsidRPr="000F3604">
        <w:t xml:space="preserve"> application.</w:t>
      </w:r>
    </w:p>
    <w:p w14:paraId="03E245C6" w14:textId="77777777" w:rsidR="000F3604" w:rsidRPr="000F3604" w:rsidRDefault="000F3604" w:rsidP="000F3604">
      <w:pPr>
        <w:rPr>
          <w:b/>
          <w:bCs/>
        </w:rPr>
      </w:pPr>
      <w:r w:rsidRPr="000F3604">
        <w:rPr>
          <w:b/>
          <w:bCs/>
        </w:rPr>
        <w:t>3. Key Insights from the Analysis</w:t>
      </w:r>
    </w:p>
    <w:p w14:paraId="1A9B6338" w14:textId="77777777" w:rsidR="000F3604" w:rsidRPr="000F3604" w:rsidRDefault="000F3604" w:rsidP="000F3604">
      <w:pPr>
        <w:rPr>
          <w:b/>
          <w:bCs/>
        </w:rPr>
      </w:pPr>
      <w:r w:rsidRPr="000F3604">
        <w:rPr>
          <w:b/>
          <w:bCs/>
        </w:rPr>
        <w:t>3.1 Overall Expense Breakdown</w:t>
      </w:r>
    </w:p>
    <w:p w14:paraId="563A2E37" w14:textId="77777777" w:rsidR="000F3604" w:rsidRPr="000F3604" w:rsidRDefault="000F3604" w:rsidP="000F3604">
      <w:pPr>
        <w:numPr>
          <w:ilvl w:val="0"/>
          <w:numId w:val="2"/>
        </w:numPr>
      </w:pPr>
      <w:r w:rsidRPr="000F3604">
        <w:t xml:space="preserve">The highest spending category is </w:t>
      </w:r>
      <w:r w:rsidRPr="000F3604">
        <w:rPr>
          <w:b/>
          <w:bCs/>
        </w:rPr>
        <w:t>Rent &amp; Utilities</w:t>
      </w:r>
      <w:r w:rsidRPr="000F3604">
        <w:t xml:space="preserve">, accounting for approximately </w:t>
      </w:r>
      <w:r w:rsidRPr="000F3604">
        <w:rPr>
          <w:b/>
          <w:bCs/>
        </w:rPr>
        <w:t>40-50%</w:t>
      </w:r>
      <w:r w:rsidRPr="000F3604">
        <w:t xml:space="preserve"> of total expenses.</w:t>
      </w:r>
    </w:p>
    <w:p w14:paraId="110BC9C7" w14:textId="77777777" w:rsidR="000F3604" w:rsidRPr="000F3604" w:rsidRDefault="000F3604" w:rsidP="000F3604">
      <w:pPr>
        <w:numPr>
          <w:ilvl w:val="0"/>
          <w:numId w:val="2"/>
        </w:numPr>
      </w:pPr>
      <w:r w:rsidRPr="000F3604">
        <w:rPr>
          <w:b/>
          <w:bCs/>
        </w:rPr>
        <w:t>Food &amp; Groceries</w:t>
      </w:r>
      <w:r w:rsidRPr="000F3604">
        <w:t xml:space="preserve"> is the second-largest expenditure, constituting around </w:t>
      </w:r>
      <w:r w:rsidRPr="000F3604">
        <w:rPr>
          <w:b/>
          <w:bCs/>
        </w:rPr>
        <w:t>20-25%</w:t>
      </w:r>
      <w:r w:rsidRPr="000F3604">
        <w:t xml:space="preserve"> of total spending.</w:t>
      </w:r>
    </w:p>
    <w:p w14:paraId="0C4889F3" w14:textId="77777777" w:rsidR="000F3604" w:rsidRPr="000F3604" w:rsidRDefault="000F3604" w:rsidP="000F3604">
      <w:pPr>
        <w:numPr>
          <w:ilvl w:val="0"/>
          <w:numId w:val="2"/>
        </w:numPr>
      </w:pPr>
      <w:r w:rsidRPr="000F3604">
        <w:t xml:space="preserve">Entertainment and discretionary expenses, such as dining out and subscriptions, make up a </w:t>
      </w:r>
      <w:r w:rsidRPr="000F3604">
        <w:rPr>
          <w:b/>
          <w:bCs/>
        </w:rPr>
        <w:t>significant portion</w:t>
      </w:r>
      <w:r w:rsidRPr="000F3604">
        <w:t xml:space="preserve"> of non-essential spending.</w:t>
      </w:r>
    </w:p>
    <w:p w14:paraId="55E0DAA9" w14:textId="77777777" w:rsidR="000F3604" w:rsidRPr="000F3604" w:rsidRDefault="000F3604" w:rsidP="000F3604">
      <w:pPr>
        <w:rPr>
          <w:b/>
          <w:bCs/>
        </w:rPr>
      </w:pPr>
      <w:r w:rsidRPr="000F3604">
        <w:rPr>
          <w:b/>
          <w:bCs/>
        </w:rPr>
        <w:t>3.2 Monthly Spending Trends</w:t>
      </w:r>
    </w:p>
    <w:p w14:paraId="2E3165C1" w14:textId="77777777" w:rsidR="000F3604" w:rsidRPr="000F3604" w:rsidRDefault="000F3604" w:rsidP="000F3604">
      <w:pPr>
        <w:numPr>
          <w:ilvl w:val="0"/>
          <w:numId w:val="3"/>
        </w:numPr>
      </w:pPr>
      <w:r w:rsidRPr="000F3604">
        <w:t xml:space="preserve">There is a </w:t>
      </w:r>
      <w:r w:rsidRPr="000F3604">
        <w:rPr>
          <w:b/>
          <w:bCs/>
        </w:rPr>
        <w:t>consistent increase</w:t>
      </w:r>
      <w:r w:rsidRPr="000F3604">
        <w:t xml:space="preserve"> in expenses towards the end of the month, indicating impulse purchases or higher discretionary spending.</w:t>
      </w:r>
    </w:p>
    <w:p w14:paraId="38196738" w14:textId="77777777" w:rsidR="000F3604" w:rsidRPr="000F3604" w:rsidRDefault="000F3604" w:rsidP="000F3604">
      <w:pPr>
        <w:numPr>
          <w:ilvl w:val="0"/>
          <w:numId w:val="3"/>
        </w:numPr>
      </w:pPr>
      <w:r w:rsidRPr="000F3604">
        <w:t xml:space="preserve">Peak spending was observed in months where </w:t>
      </w:r>
      <w:r w:rsidRPr="000F3604">
        <w:rPr>
          <w:b/>
          <w:bCs/>
        </w:rPr>
        <w:t>festivals, travel, or medical emergencies</w:t>
      </w:r>
      <w:r w:rsidRPr="000F3604">
        <w:t xml:space="preserve"> occurred.</w:t>
      </w:r>
    </w:p>
    <w:p w14:paraId="41999B79" w14:textId="77777777" w:rsidR="000F3604" w:rsidRPr="000F3604" w:rsidRDefault="000F3604" w:rsidP="000F3604">
      <w:pPr>
        <w:numPr>
          <w:ilvl w:val="0"/>
          <w:numId w:val="3"/>
        </w:numPr>
      </w:pPr>
      <w:r w:rsidRPr="000F3604">
        <w:t>Certain fixed expenses, such as rent and utilities, remain stable, while variable costs fluctuate significantly.</w:t>
      </w:r>
    </w:p>
    <w:p w14:paraId="3CEE396A" w14:textId="77777777" w:rsidR="000F3604" w:rsidRPr="000F3604" w:rsidRDefault="000F3604" w:rsidP="000F3604">
      <w:pPr>
        <w:rPr>
          <w:b/>
          <w:bCs/>
        </w:rPr>
      </w:pPr>
      <w:r w:rsidRPr="000F3604">
        <w:rPr>
          <w:b/>
          <w:bCs/>
        </w:rPr>
        <w:t>3.3 Category-wise Spending Pattern</w:t>
      </w:r>
    </w:p>
    <w:p w14:paraId="1A1D63CA" w14:textId="77777777" w:rsidR="000F3604" w:rsidRPr="000F3604" w:rsidRDefault="000F3604" w:rsidP="000F3604">
      <w:pPr>
        <w:numPr>
          <w:ilvl w:val="0"/>
          <w:numId w:val="4"/>
        </w:numPr>
      </w:pPr>
      <w:r w:rsidRPr="000F3604">
        <w:rPr>
          <w:b/>
          <w:bCs/>
        </w:rPr>
        <w:t>Transportation costs</w:t>
      </w:r>
      <w:r w:rsidRPr="000F3604">
        <w:t xml:space="preserve"> show volatility, likely influenced by fuel price changes or varying commute patterns.</w:t>
      </w:r>
    </w:p>
    <w:p w14:paraId="7489EC69" w14:textId="77777777" w:rsidR="000F3604" w:rsidRPr="000F3604" w:rsidRDefault="000F3604" w:rsidP="000F3604">
      <w:pPr>
        <w:numPr>
          <w:ilvl w:val="0"/>
          <w:numId w:val="4"/>
        </w:numPr>
      </w:pPr>
      <w:r w:rsidRPr="000F3604">
        <w:rPr>
          <w:b/>
          <w:bCs/>
        </w:rPr>
        <w:t>Healthcare expenses</w:t>
      </w:r>
      <w:r w:rsidRPr="000F3604">
        <w:t xml:space="preserve"> are sporadic but can lead to significant unplanned costs.</w:t>
      </w:r>
    </w:p>
    <w:p w14:paraId="6A3F628A" w14:textId="77777777" w:rsidR="000F3604" w:rsidRPr="000F3604" w:rsidRDefault="000F3604" w:rsidP="000F3604">
      <w:pPr>
        <w:numPr>
          <w:ilvl w:val="0"/>
          <w:numId w:val="4"/>
        </w:numPr>
      </w:pPr>
      <w:r w:rsidRPr="000F3604">
        <w:rPr>
          <w:b/>
          <w:bCs/>
        </w:rPr>
        <w:lastRenderedPageBreak/>
        <w:t>Subscription-based services (Netflix, Gym, etc.)</w:t>
      </w:r>
      <w:r w:rsidRPr="000F3604">
        <w:t xml:space="preserve"> contribute to a steady outflow that could be optimized.</w:t>
      </w:r>
    </w:p>
    <w:p w14:paraId="1CB445A4" w14:textId="77777777" w:rsidR="000F3604" w:rsidRPr="000F3604" w:rsidRDefault="000F3604" w:rsidP="000F3604">
      <w:pPr>
        <w:rPr>
          <w:b/>
          <w:bCs/>
        </w:rPr>
      </w:pPr>
      <w:r w:rsidRPr="000F3604">
        <w:rPr>
          <w:b/>
          <w:bCs/>
        </w:rPr>
        <w:t>4. Actionable Recommendations</w:t>
      </w:r>
    </w:p>
    <w:p w14:paraId="4AE06192" w14:textId="77777777" w:rsidR="000F3604" w:rsidRPr="000F3604" w:rsidRDefault="000F3604" w:rsidP="000F3604">
      <w:pPr>
        <w:rPr>
          <w:b/>
          <w:bCs/>
        </w:rPr>
      </w:pPr>
      <w:r w:rsidRPr="000F3604">
        <w:rPr>
          <w:b/>
          <w:bCs/>
        </w:rPr>
        <w:t>4.1 Budget Optimization Strategies</w:t>
      </w:r>
    </w:p>
    <w:p w14:paraId="1D0BF256" w14:textId="77777777" w:rsidR="000F3604" w:rsidRPr="000F3604" w:rsidRDefault="000F3604" w:rsidP="000F3604">
      <w:pPr>
        <w:numPr>
          <w:ilvl w:val="0"/>
          <w:numId w:val="5"/>
        </w:numPr>
      </w:pPr>
      <w:r w:rsidRPr="000F3604">
        <w:rPr>
          <w:b/>
          <w:bCs/>
        </w:rPr>
        <w:t>Set Monthly Budget Limits:</w:t>
      </w:r>
      <w:r w:rsidRPr="000F3604">
        <w:t xml:space="preserve"> Define spending caps for each category, especially discretionary spending (e.g., dining, entertainment).</w:t>
      </w:r>
    </w:p>
    <w:p w14:paraId="6E5C8DFA" w14:textId="77777777" w:rsidR="000F3604" w:rsidRPr="000F3604" w:rsidRDefault="000F3604" w:rsidP="000F3604">
      <w:pPr>
        <w:numPr>
          <w:ilvl w:val="0"/>
          <w:numId w:val="5"/>
        </w:numPr>
      </w:pPr>
      <w:r w:rsidRPr="000F3604">
        <w:rPr>
          <w:b/>
          <w:bCs/>
        </w:rPr>
        <w:t>Track Recurring Subscriptions:</w:t>
      </w:r>
      <w:r w:rsidRPr="000F3604">
        <w:t xml:space="preserve"> Evaluate underutilized subscriptions and cancel or downgrade them if necessary.</w:t>
      </w:r>
    </w:p>
    <w:p w14:paraId="6FBFAD9F" w14:textId="77777777" w:rsidR="000F3604" w:rsidRPr="000F3604" w:rsidRDefault="000F3604" w:rsidP="000F3604">
      <w:pPr>
        <w:numPr>
          <w:ilvl w:val="0"/>
          <w:numId w:val="5"/>
        </w:numPr>
      </w:pPr>
      <w:r w:rsidRPr="000F3604">
        <w:rPr>
          <w:b/>
          <w:bCs/>
        </w:rPr>
        <w:t>Emergency Fund Allocation:</w:t>
      </w:r>
      <w:r w:rsidRPr="000F3604">
        <w:t xml:space="preserve"> Allocate at least </w:t>
      </w:r>
      <w:r w:rsidRPr="000F3604">
        <w:rPr>
          <w:b/>
          <w:bCs/>
        </w:rPr>
        <w:t>10%</w:t>
      </w:r>
      <w:r w:rsidRPr="000F3604">
        <w:t xml:space="preserve"> of monthly income towards an emergency fund to handle unexpected expenses.</w:t>
      </w:r>
    </w:p>
    <w:p w14:paraId="2774AC11" w14:textId="77777777" w:rsidR="000F3604" w:rsidRPr="000F3604" w:rsidRDefault="000F3604" w:rsidP="000F3604">
      <w:pPr>
        <w:rPr>
          <w:b/>
          <w:bCs/>
        </w:rPr>
      </w:pPr>
      <w:r w:rsidRPr="000F3604">
        <w:rPr>
          <w:b/>
          <w:bCs/>
        </w:rPr>
        <w:t>4.2 Reducing Unnecessary Expenses</w:t>
      </w:r>
    </w:p>
    <w:p w14:paraId="41F9D308" w14:textId="77777777" w:rsidR="000F3604" w:rsidRPr="000F3604" w:rsidRDefault="000F3604" w:rsidP="000F3604">
      <w:pPr>
        <w:numPr>
          <w:ilvl w:val="0"/>
          <w:numId w:val="6"/>
        </w:numPr>
      </w:pPr>
      <w:r w:rsidRPr="000F3604">
        <w:rPr>
          <w:b/>
          <w:bCs/>
        </w:rPr>
        <w:t>Minimize Impulse Purchases:</w:t>
      </w:r>
      <w:r w:rsidRPr="000F3604">
        <w:t xml:space="preserve"> Implement a </w:t>
      </w:r>
      <w:r w:rsidRPr="000F3604">
        <w:rPr>
          <w:b/>
          <w:bCs/>
        </w:rPr>
        <w:t>48-hour rule</w:t>
      </w:r>
      <w:r w:rsidRPr="000F3604">
        <w:t xml:space="preserve"> before making non-essential purchases.</w:t>
      </w:r>
    </w:p>
    <w:p w14:paraId="28219EFE" w14:textId="77777777" w:rsidR="000F3604" w:rsidRPr="000F3604" w:rsidRDefault="000F3604" w:rsidP="000F3604">
      <w:pPr>
        <w:numPr>
          <w:ilvl w:val="0"/>
          <w:numId w:val="6"/>
        </w:numPr>
      </w:pPr>
      <w:r w:rsidRPr="000F3604">
        <w:rPr>
          <w:b/>
          <w:bCs/>
        </w:rPr>
        <w:t>Plan Grocery Shopping:</w:t>
      </w:r>
      <w:r w:rsidRPr="000F3604">
        <w:t xml:space="preserve"> Stick to a planned grocery list to avoid overspending and impulse buys.</w:t>
      </w:r>
    </w:p>
    <w:p w14:paraId="2CDD3BE2" w14:textId="77777777" w:rsidR="000F3604" w:rsidRPr="000F3604" w:rsidRDefault="000F3604" w:rsidP="000F3604">
      <w:pPr>
        <w:numPr>
          <w:ilvl w:val="0"/>
          <w:numId w:val="6"/>
        </w:numPr>
      </w:pPr>
      <w:r w:rsidRPr="000F3604">
        <w:rPr>
          <w:b/>
          <w:bCs/>
        </w:rPr>
        <w:t>Use Public Transport or Carpooling:</w:t>
      </w:r>
      <w:r w:rsidRPr="000F3604">
        <w:t xml:space="preserve"> Reduce fuel and ride-hailing expenses where possible.</w:t>
      </w:r>
    </w:p>
    <w:p w14:paraId="3E4F1D20" w14:textId="77777777" w:rsidR="000F3604" w:rsidRPr="000F3604" w:rsidRDefault="000F3604" w:rsidP="000F3604">
      <w:pPr>
        <w:rPr>
          <w:b/>
          <w:bCs/>
        </w:rPr>
      </w:pPr>
      <w:r w:rsidRPr="000F3604">
        <w:rPr>
          <w:b/>
          <w:bCs/>
        </w:rPr>
        <w:t>4.3 Long-Term Financial Planning</w:t>
      </w:r>
    </w:p>
    <w:p w14:paraId="7C1D2E29" w14:textId="77777777" w:rsidR="000F3604" w:rsidRPr="000F3604" w:rsidRDefault="000F3604" w:rsidP="000F3604">
      <w:pPr>
        <w:numPr>
          <w:ilvl w:val="0"/>
          <w:numId w:val="7"/>
        </w:numPr>
      </w:pPr>
      <w:r w:rsidRPr="000F3604">
        <w:rPr>
          <w:b/>
          <w:bCs/>
        </w:rPr>
        <w:t>Automate Savings:</w:t>
      </w:r>
      <w:r w:rsidRPr="000F3604">
        <w:t xml:space="preserve"> Set up an automated transfer to a savings or investment account before spending.</w:t>
      </w:r>
    </w:p>
    <w:p w14:paraId="0680DD6C" w14:textId="77777777" w:rsidR="000F3604" w:rsidRPr="000F3604" w:rsidRDefault="000F3604" w:rsidP="000F3604">
      <w:pPr>
        <w:numPr>
          <w:ilvl w:val="0"/>
          <w:numId w:val="7"/>
        </w:numPr>
      </w:pPr>
      <w:r w:rsidRPr="000F3604">
        <w:rPr>
          <w:b/>
          <w:bCs/>
        </w:rPr>
        <w:t>Invest in Insurance:</w:t>
      </w:r>
      <w:r w:rsidRPr="000F3604">
        <w:t xml:space="preserve"> Reduce risk by securing health and life insurance coverage to mitigate unplanned medical expenses.</w:t>
      </w:r>
    </w:p>
    <w:p w14:paraId="18BB3BE6" w14:textId="77777777" w:rsidR="000F3604" w:rsidRPr="000F3604" w:rsidRDefault="000F3604" w:rsidP="000F3604">
      <w:pPr>
        <w:numPr>
          <w:ilvl w:val="0"/>
          <w:numId w:val="7"/>
        </w:numPr>
      </w:pPr>
      <w:r w:rsidRPr="000F3604">
        <w:rPr>
          <w:b/>
          <w:bCs/>
        </w:rPr>
        <w:t>Monitor Expense Trends Regularly:</w:t>
      </w:r>
      <w:r w:rsidRPr="000F3604">
        <w:t xml:space="preserve"> Review monthly expense reports to identify trends and adjust spending accordingly.</w:t>
      </w:r>
    </w:p>
    <w:p w14:paraId="61F59ADA" w14:textId="77777777" w:rsidR="000F3604" w:rsidRPr="000F3604" w:rsidRDefault="000F3604" w:rsidP="000F3604">
      <w:pPr>
        <w:rPr>
          <w:b/>
          <w:bCs/>
        </w:rPr>
      </w:pPr>
      <w:r w:rsidRPr="000F3604">
        <w:rPr>
          <w:b/>
          <w:bCs/>
        </w:rPr>
        <w:t>5. Conclusion</w:t>
      </w:r>
    </w:p>
    <w:p w14:paraId="26429528" w14:textId="77777777" w:rsidR="000F3604" w:rsidRPr="000F3604" w:rsidRDefault="000F3604" w:rsidP="000F3604">
      <w:r w:rsidRPr="000F3604">
        <w:t xml:space="preserve">By implementing these insights and recommendations, users can </w:t>
      </w:r>
      <w:r w:rsidRPr="000F3604">
        <w:rPr>
          <w:b/>
          <w:bCs/>
        </w:rPr>
        <w:t>better manage their personal expenses, reduce unnecessary spending, and enhance financial stability</w:t>
      </w:r>
      <w:r w:rsidRPr="000F3604">
        <w:t>. Regular monitoring and disciplined spending will contribute to long-term financial security and improved savings.</w:t>
      </w:r>
    </w:p>
    <w:p w14:paraId="6360F1F3" w14:textId="77777777" w:rsidR="000F3604" w:rsidRPr="000F3604" w:rsidRDefault="000F3604" w:rsidP="000F3604">
      <w:r w:rsidRPr="000F3604">
        <w:pict w14:anchorId="379D6476">
          <v:rect id="_x0000_i1031" style="width:0;height:1.5pt" o:hralign="center" o:hrstd="t" o:hr="t" fillcolor="#a0a0a0" stroked="f"/>
        </w:pict>
      </w:r>
    </w:p>
    <w:p w14:paraId="57676856" w14:textId="77777777" w:rsidR="00701B3B" w:rsidRDefault="00701B3B"/>
    <w:sectPr w:rsidR="0070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6781A"/>
    <w:multiLevelType w:val="multilevel"/>
    <w:tmpl w:val="A068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C1EAE"/>
    <w:multiLevelType w:val="multilevel"/>
    <w:tmpl w:val="513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F7C53"/>
    <w:multiLevelType w:val="multilevel"/>
    <w:tmpl w:val="AF52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47524"/>
    <w:multiLevelType w:val="multilevel"/>
    <w:tmpl w:val="8DC6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C49A6"/>
    <w:multiLevelType w:val="multilevel"/>
    <w:tmpl w:val="7080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B06E9"/>
    <w:multiLevelType w:val="multilevel"/>
    <w:tmpl w:val="818E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42ECA"/>
    <w:multiLevelType w:val="multilevel"/>
    <w:tmpl w:val="64DC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141491">
    <w:abstractNumId w:val="6"/>
  </w:num>
  <w:num w:numId="2" w16cid:durableId="416752901">
    <w:abstractNumId w:val="3"/>
  </w:num>
  <w:num w:numId="3" w16cid:durableId="1955748689">
    <w:abstractNumId w:val="4"/>
  </w:num>
  <w:num w:numId="4" w16cid:durableId="1605115292">
    <w:abstractNumId w:val="5"/>
  </w:num>
  <w:num w:numId="5" w16cid:durableId="437676485">
    <w:abstractNumId w:val="2"/>
  </w:num>
  <w:num w:numId="6" w16cid:durableId="209458363">
    <w:abstractNumId w:val="1"/>
  </w:num>
  <w:num w:numId="7" w16cid:durableId="91366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04"/>
    <w:rsid w:val="000F3604"/>
    <w:rsid w:val="00491BA3"/>
    <w:rsid w:val="00650931"/>
    <w:rsid w:val="00701B3B"/>
    <w:rsid w:val="0096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A420"/>
  <w15:chartTrackingRefBased/>
  <w15:docId w15:val="{1DC6F012-2C5D-4E9F-A1CE-AC943964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Jeyahar</dc:creator>
  <cp:keywords/>
  <dc:description/>
  <cp:lastModifiedBy>Saran Jeyahar</cp:lastModifiedBy>
  <cp:revision>1</cp:revision>
  <dcterms:created xsi:type="dcterms:W3CDTF">2025-02-08T09:47:00Z</dcterms:created>
  <dcterms:modified xsi:type="dcterms:W3CDTF">2025-02-08T09:48:00Z</dcterms:modified>
</cp:coreProperties>
</file>