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CFC5C" w14:textId="31B47804" w:rsidR="003C41CF" w:rsidRPr="00CC3CC9" w:rsidRDefault="00CE129D" w:rsidP="00CE129D">
      <w:pPr>
        <w:spacing w:after="0" w:line="360" w:lineRule="auto"/>
        <w:ind w:right="444" w:firstLine="1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CC9">
        <w:rPr>
          <w:rFonts w:ascii="Times New Roman" w:hAnsi="Times New Roman" w:cs="Times New Roman"/>
          <w:b/>
          <w:bCs/>
          <w:sz w:val="28"/>
          <w:szCs w:val="28"/>
        </w:rPr>
        <w:t>Improving S</w:t>
      </w:r>
      <w:r w:rsidRPr="00CC3CC9">
        <w:rPr>
          <w:rFonts w:ascii="Times New Roman" w:hAnsi="Times New Roman" w:cs="Times New Roman"/>
          <w:b/>
          <w:bCs/>
          <w:sz w:val="28"/>
          <w:szCs w:val="28"/>
        </w:rPr>
        <w:t>elf</w:t>
      </w:r>
      <w:r w:rsidRPr="00CC3CC9">
        <w:rPr>
          <w:rFonts w:ascii="Times New Roman" w:hAnsi="Times New Roman" w:cs="Times New Roman"/>
          <w:b/>
          <w:bCs/>
          <w:sz w:val="28"/>
          <w:szCs w:val="28"/>
        </w:rPr>
        <w:t>-D</w:t>
      </w:r>
      <w:r w:rsidRPr="00CC3CC9">
        <w:rPr>
          <w:rFonts w:ascii="Times New Roman" w:hAnsi="Times New Roman" w:cs="Times New Roman"/>
          <w:b/>
          <w:bCs/>
          <w:sz w:val="28"/>
          <w:szCs w:val="28"/>
        </w:rPr>
        <w:t xml:space="preserve">riving </w:t>
      </w:r>
      <w:r w:rsidRPr="00CC3CC9">
        <w:rPr>
          <w:rFonts w:ascii="Times New Roman" w:hAnsi="Times New Roman" w:cs="Times New Roman"/>
          <w:b/>
          <w:bCs/>
          <w:sz w:val="28"/>
          <w:szCs w:val="28"/>
        </w:rPr>
        <w:t>Ca</w:t>
      </w:r>
      <w:r w:rsidRPr="00CC3CC9">
        <w:rPr>
          <w:rFonts w:ascii="Times New Roman" w:hAnsi="Times New Roman" w:cs="Times New Roman"/>
          <w:b/>
          <w:bCs/>
          <w:sz w:val="28"/>
          <w:szCs w:val="28"/>
        </w:rPr>
        <w:t>rs</w:t>
      </w:r>
      <w:r w:rsidRPr="00CC3CC9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CC3C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3CC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CC3CC9">
        <w:rPr>
          <w:rFonts w:ascii="Times New Roman" w:hAnsi="Times New Roman" w:cs="Times New Roman"/>
          <w:b/>
          <w:bCs/>
          <w:sz w:val="28"/>
          <w:szCs w:val="28"/>
        </w:rPr>
        <w:t xml:space="preserve">ccuracy </w:t>
      </w:r>
      <w:r w:rsidR="00EF14F0" w:rsidRPr="00CC3CC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F14F0" w:rsidRPr="00CC3CC9">
        <w:rPr>
          <w:rFonts w:ascii="Times New Roman" w:hAnsi="Times New Roman" w:cs="Times New Roman"/>
          <w:b/>
          <w:bCs/>
          <w:sz w:val="28"/>
          <w:szCs w:val="28"/>
        </w:rPr>
        <w:t>Area of Interest</w:t>
      </w:r>
      <w:r w:rsidR="00EF14F0" w:rsidRPr="00CC3CC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F7AF91B" w14:textId="4812A445" w:rsidR="006F4030" w:rsidRPr="00E83DA2" w:rsidRDefault="003C41CF" w:rsidP="00CE129D">
      <w:pPr>
        <w:spacing w:before="240" w:after="0" w:line="360" w:lineRule="auto"/>
        <w:ind w:right="444"/>
        <w:rPr>
          <w:rFonts w:ascii="Times New Roman" w:hAnsi="Times New Roman" w:cs="Times New Roman"/>
          <w:sz w:val="24"/>
          <w:szCs w:val="24"/>
        </w:rPr>
      </w:pPr>
      <w:r w:rsidRPr="00E83DA2">
        <w:rPr>
          <w:rFonts w:ascii="Times New Roman" w:eastAsia="Arial" w:hAnsi="Times New Roman" w:cs="Times New Roman"/>
          <w:b/>
          <w:bCs/>
          <w:sz w:val="24"/>
          <w:szCs w:val="24"/>
        </w:rPr>
        <w:t>Online</w:t>
      </w:r>
      <w:r w:rsidRPr="00E83DA2">
        <w:rPr>
          <w:rFonts w:ascii="Times New Roman" w:eastAsia="Arial" w:hAnsi="Times New Roman" w:cs="Times New Roman"/>
          <w:b/>
          <w:sz w:val="24"/>
          <w:szCs w:val="24"/>
        </w:rPr>
        <w:t xml:space="preserve"> Journal </w:t>
      </w:r>
    </w:p>
    <w:p w14:paraId="6725E7A8" w14:textId="77777777" w:rsidR="001948D8" w:rsidRDefault="00EF14F0" w:rsidP="00CC3CC9">
      <w:pPr>
        <w:numPr>
          <w:ilvl w:val="0"/>
          <w:numId w:val="1"/>
        </w:numPr>
        <w:spacing w:before="240" w:after="0"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14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Hicks, M. and Fitzsimmons, M. (2019). </w:t>
      </w:r>
      <w:r w:rsidRPr="001948D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Self-driving cars: your complete guide</w:t>
      </w:r>
      <w:r w:rsidRPr="00EF14F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66E2A64" w14:textId="4161FCA4" w:rsidR="00CE129D" w:rsidRDefault="00EF14F0" w:rsidP="00CE129D">
      <w:pPr>
        <w:spacing w:after="0" w:line="360" w:lineRule="auto"/>
        <w:ind w:left="2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14F0">
        <w:rPr>
          <w:rFonts w:ascii="Times New Roman" w:hAnsi="Times New Roman" w:cs="Times New Roman"/>
          <w:sz w:val="24"/>
          <w:szCs w:val="24"/>
          <w:shd w:val="clear" w:color="auto" w:fill="FFFFFF"/>
        </w:rPr>
        <w:t>TechRadar</w:t>
      </w:r>
      <w:r w:rsidR="00CE129D" w:rsidRPr="00CE12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E129D" w:rsidRPr="00EF14F0">
        <w:rPr>
          <w:rFonts w:ascii="Times New Roman" w:hAnsi="Times New Roman" w:cs="Times New Roman"/>
          <w:sz w:val="24"/>
          <w:szCs w:val="24"/>
          <w:shd w:val="clear" w:color="auto" w:fill="FFFFFF"/>
        </w:rPr>
        <w:t>[Accessed 21 Dec. 2019].</w:t>
      </w:r>
    </w:p>
    <w:p w14:paraId="48BE1E73" w14:textId="47E92B5B" w:rsidR="00CE129D" w:rsidRDefault="00CE129D" w:rsidP="00CE129D">
      <w:pPr>
        <w:spacing w:after="0" w:line="360" w:lineRule="auto"/>
        <w:ind w:left="2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5" w:history="1">
        <w:r w:rsidRPr="00E16D5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https://www.techradar.com/news/self-driving-cars</w:t>
        </w:r>
      </w:hyperlink>
    </w:p>
    <w:p w14:paraId="69BF601B" w14:textId="77777777" w:rsidR="001948D8" w:rsidRPr="001948D8" w:rsidRDefault="00CE129D" w:rsidP="00CE129D">
      <w:pPr>
        <w:numPr>
          <w:ilvl w:val="0"/>
          <w:numId w:val="1"/>
        </w:numPr>
        <w:spacing w:before="240" w:after="0"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CE129D">
        <w:rPr>
          <w:rFonts w:ascii="Times New Roman" w:eastAsia="Arial" w:hAnsi="Times New Roman" w:cs="Times New Roman"/>
          <w:sz w:val="24"/>
          <w:szCs w:val="24"/>
        </w:rPr>
        <w:t xml:space="preserve">Nicholson, C. (2019). </w:t>
      </w:r>
      <w:r w:rsidRPr="001948D8">
        <w:rPr>
          <w:rFonts w:ascii="Times New Roman" w:eastAsia="Arial" w:hAnsi="Times New Roman" w:cs="Times New Roman"/>
          <w:i/>
          <w:iCs/>
          <w:sz w:val="24"/>
          <w:szCs w:val="24"/>
        </w:rPr>
        <w:t>A beginner's guide to object detection for self-driving cars</w:t>
      </w:r>
      <w:r w:rsidR="001948D8">
        <w:rPr>
          <w:rFonts w:ascii="Times New Roman" w:eastAsia="Arial" w:hAnsi="Times New Roman" w:cs="Times New Roman"/>
          <w:sz w:val="24"/>
          <w:szCs w:val="24"/>
        </w:rPr>
        <w:t>.</w:t>
      </w:r>
    </w:p>
    <w:p w14:paraId="78F9D71D" w14:textId="65A799AD" w:rsidR="00CE129D" w:rsidRPr="00CE129D" w:rsidRDefault="00CE129D" w:rsidP="001948D8">
      <w:pPr>
        <w:spacing w:after="0"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48D8">
        <w:rPr>
          <w:rFonts w:ascii="Times New Roman" w:eastAsia="Arial" w:hAnsi="Times New Roman" w:cs="Times New Roman"/>
          <w:sz w:val="24"/>
          <w:szCs w:val="24"/>
        </w:rPr>
        <w:t>Pathmin</w:t>
      </w:r>
      <w:bookmarkStart w:id="0" w:name="_GoBack"/>
      <w:bookmarkEnd w:id="0"/>
      <w:r w:rsidRPr="001948D8">
        <w:rPr>
          <w:rFonts w:ascii="Times New Roman" w:eastAsia="Arial" w:hAnsi="Times New Roman" w:cs="Times New Roman"/>
          <w:sz w:val="24"/>
          <w:szCs w:val="24"/>
        </w:rPr>
        <w:t>d</w:t>
      </w:r>
      <w:proofErr w:type="spellEnd"/>
      <w:r w:rsidRPr="001948D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CE129D">
        <w:rPr>
          <w:rFonts w:ascii="Times New Roman" w:eastAsia="Arial" w:hAnsi="Times New Roman" w:cs="Times New Roman"/>
          <w:sz w:val="24"/>
          <w:szCs w:val="24"/>
        </w:rPr>
        <w:t>[Accessed 21 Dec. 2019].</w:t>
      </w:r>
    </w:p>
    <w:p w14:paraId="689946CE" w14:textId="77777777" w:rsidR="001948D8" w:rsidRDefault="00CE129D" w:rsidP="001948D8">
      <w:pPr>
        <w:spacing w:after="0" w:line="360" w:lineRule="auto"/>
        <w:ind w:left="270"/>
        <w:jc w:val="both"/>
        <w:rPr>
          <w:rFonts w:ascii="Times New Roman" w:eastAsia="Arial" w:hAnsi="Times New Roman" w:cs="Times New Roman"/>
          <w:sz w:val="24"/>
          <w:szCs w:val="24"/>
        </w:rPr>
      </w:pPr>
      <w:hyperlink r:id="rId6" w:history="1">
        <w:r w:rsidRPr="00CE129D">
          <w:rPr>
            <w:rStyle w:val="Hyperlink"/>
            <w:rFonts w:ascii="Times New Roman" w:eastAsia="Arial" w:hAnsi="Times New Roman" w:cs="Times New Roman"/>
            <w:sz w:val="24"/>
            <w:szCs w:val="24"/>
          </w:rPr>
          <w:t>https://pathmind.com/wiki/autonomous-vehicle</w:t>
        </w:r>
      </w:hyperlink>
    </w:p>
    <w:p w14:paraId="01053C30" w14:textId="77777777" w:rsidR="001948D8" w:rsidRPr="001948D8" w:rsidRDefault="001948D8" w:rsidP="001948D8">
      <w:pPr>
        <w:numPr>
          <w:ilvl w:val="0"/>
          <w:numId w:val="1"/>
        </w:numPr>
        <w:spacing w:before="240" w:after="0" w:line="360" w:lineRule="auto"/>
        <w:ind w:left="270" w:hanging="27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948D8">
        <w:rPr>
          <w:rFonts w:ascii="Times New Roman" w:hAnsi="Times New Roman" w:cs="Times New Roman"/>
          <w:sz w:val="24"/>
          <w:szCs w:val="24"/>
        </w:rPr>
        <w:t xml:space="preserve">Oliver, N., </w:t>
      </w:r>
      <w:proofErr w:type="spellStart"/>
      <w:r w:rsidRPr="001948D8">
        <w:rPr>
          <w:rFonts w:ascii="Times New Roman" w:hAnsi="Times New Roman" w:cs="Times New Roman"/>
          <w:sz w:val="24"/>
          <w:szCs w:val="24"/>
        </w:rPr>
        <w:t>Potočnik</w:t>
      </w:r>
      <w:proofErr w:type="spellEnd"/>
      <w:r w:rsidRPr="001948D8">
        <w:rPr>
          <w:rFonts w:ascii="Times New Roman" w:hAnsi="Times New Roman" w:cs="Times New Roman"/>
          <w:sz w:val="24"/>
          <w:szCs w:val="24"/>
        </w:rPr>
        <w:t xml:space="preserve">, K. and </w:t>
      </w:r>
      <w:proofErr w:type="spellStart"/>
      <w:r w:rsidRPr="001948D8">
        <w:rPr>
          <w:rFonts w:ascii="Times New Roman" w:hAnsi="Times New Roman" w:cs="Times New Roman"/>
          <w:sz w:val="24"/>
          <w:szCs w:val="24"/>
        </w:rPr>
        <w:t>Calvard</w:t>
      </w:r>
      <w:proofErr w:type="spellEnd"/>
      <w:r w:rsidRPr="001948D8">
        <w:rPr>
          <w:rFonts w:ascii="Times New Roman" w:hAnsi="Times New Roman" w:cs="Times New Roman"/>
          <w:sz w:val="24"/>
          <w:szCs w:val="24"/>
        </w:rPr>
        <w:t xml:space="preserve">, T. (2019). </w:t>
      </w:r>
      <w:r w:rsidRPr="001948D8">
        <w:rPr>
          <w:rFonts w:ascii="Times New Roman" w:hAnsi="Times New Roman" w:cs="Times New Roman"/>
          <w:i/>
          <w:iCs/>
          <w:sz w:val="24"/>
          <w:szCs w:val="24"/>
        </w:rPr>
        <w:t>To Make Self-Driving Cars Safe, We Also Need Better Roads and Infrastructure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A87A81" w14:textId="38F74455" w:rsidR="001948D8" w:rsidRDefault="001948D8" w:rsidP="001948D8">
      <w:pPr>
        <w:spacing w:after="0" w:line="360" w:lineRule="auto"/>
        <w:ind w:left="27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948D8">
        <w:rPr>
          <w:rFonts w:ascii="Times New Roman" w:hAnsi="Times New Roman" w:cs="Times New Roman"/>
          <w:sz w:val="24"/>
          <w:szCs w:val="24"/>
        </w:rPr>
        <w:t>Harvard Business Review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8D8">
        <w:rPr>
          <w:rFonts w:ascii="Times New Roman" w:hAnsi="Times New Roman" w:cs="Times New Roman"/>
          <w:sz w:val="24"/>
          <w:szCs w:val="24"/>
        </w:rPr>
        <w:t>[Accessed 21 Dec. 2019].</w:t>
      </w:r>
    </w:p>
    <w:p w14:paraId="242A2573" w14:textId="6B0E63CE" w:rsidR="001948D8" w:rsidRPr="001948D8" w:rsidRDefault="001948D8" w:rsidP="001948D8">
      <w:pPr>
        <w:spacing w:after="0" w:line="360" w:lineRule="auto"/>
        <w:ind w:left="270"/>
        <w:jc w:val="both"/>
        <w:rPr>
          <w:rFonts w:ascii="Times New Roman" w:eastAsia="Arial" w:hAnsi="Times New Roman" w:cs="Times New Roman"/>
          <w:sz w:val="24"/>
          <w:szCs w:val="24"/>
        </w:rPr>
      </w:pPr>
      <w:hyperlink r:id="rId7" w:history="1">
        <w:r w:rsidRPr="001948D8">
          <w:rPr>
            <w:rStyle w:val="Hyperlink"/>
            <w:rFonts w:ascii="Times New Roman" w:hAnsi="Times New Roman" w:cs="Times New Roman"/>
            <w:sz w:val="24"/>
            <w:szCs w:val="24"/>
          </w:rPr>
          <w:t>https://hbr.org/2018/08/to-make-self-driving-cars-safe-we-also-need-better-roads-and-infrastructure</w:t>
        </w:r>
      </w:hyperlink>
      <w:r w:rsidRPr="001948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B375F" w14:textId="1F6D7BEA" w:rsidR="006F4030" w:rsidRPr="00E83DA2" w:rsidRDefault="003C41CF" w:rsidP="00CE129D">
      <w:pPr>
        <w:spacing w:before="240" w:after="0" w:line="360" w:lineRule="auto"/>
        <w:ind w:right="444"/>
        <w:rPr>
          <w:rFonts w:ascii="Times New Roman" w:hAnsi="Times New Roman" w:cs="Times New Roman"/>
          <w:sz w:val="24"/>
          <w:szCs w:val="24"/>
        </w:rPr>
      </w:pPr>
      <w:r w:rsidRPr="00CE129D">
        <w:rPr>
          <w:rFonts w:ascii="Times New Roman" w:eastAsia="Arial" w:hAnsi="Times New Roman" w:cs="Times New Roman"/>
          <w:b/>
          <w:sz w:val="24"/>
          <w:szCs w:val="24"/>
        </w:rPr>
        <w:t>Conference</w:t>
      </w:r>
      <w:r w:rsidRPr="00E83DA2">
        <w:rPr>
          <w:rFonts w:ascii="Times New Roman" w:hAnsi="Times New Roman" w:cs="Times New Roman"/>
          <w:sz w:val="24"/>
          <w:szCs w:val="24"/>
        </w:rPr>
        <w:t xml:space="preserve"> </w:t>
      </w:r>
      <w:r w:rsidRPr="00E83DA2">
        <w:rPr>
          <w:rFonts w:ascii="Times New Roman" w:hAnsi="Times New Roman" w:cs="Times New Roman"/>
          <w:b/>
          <w:bCs/>
          <w:sz w:val="24"/>
          <w:szCs w:val="24"/>
        </w:rPr>
        <w:t>Paper</w:t>
      </w:r>
      <w:r w:rsidRPr="00E83D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4D91B" w14:textId="6BE237D0" w:rsidR="00EF14F0" w:rsidRDefault="00CD4E4B" w:rsidP="00EF14F0">
      <w:pPr>
        <w:numPr>
          <w:ilvl w:val="0"/>
          <w:numId w:val="5"/>
        </w:numPr>
        <w:spacing w:after="5"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E83DA2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r w:rsidR="00EF14F0" w:rsidRPr="00EF14F0">
        <w:rPr>
          <w:rFonts w:ascii="Times New Roman" w:hAnsi="Times New Roman" w:cs="Times New Roman"/>
          <w:sz w:val="24"/>
          <w:szCs w:val="24"/>
        </w:rPr>
        <w:t xml:space="preserve">Burns, Christopher G., Oliveira, Luis, Hung, Vivien, Thomas, Peter and </w:t>
      </w:r>
      <w:proofErr w:type="spellStart"/>
      <w:r w:rsidR="00EF14F0" w:rsidRPr="00EF14F0">
        <w:rPr>
          <w:rFonts w:ascii="Times New Roman" w:hAnsi="Times New Roman" w:cs="Times New Roman"/>
          <w:sz w:val="24"/>
          <w:szCs w:val="24"/>
        </w:rPr>
        <w:t>Birrell</w:t>
      </w:r>
      <w:proofErr w:type="spellEnd"/>
      <w:r w:rsidR="00EF14F0" w:rsidRPr="00EF14F0">
        <w:rPr>
          <w:rFonts w:ascii="Times New Roman" w:hAnsi="Times New Roman" w:cs="Times New Roman"/>
          <w:sz w:val="24"/>
          <w:szCs w:val="24"/>
        </w:rPr>
        <w:t>, Stewart A. (2020) Pedestrian attitudes to shared-space interactions with autonomous vehicles – a virtual reality study. In: Stanton, Neville, (ed.) Advances in Human Factors of Transportation: Proceedings of the AHFE 2019 International Conference on Human Factors in Transportation. Advances in Intelligent Systems and Computing, 964</w:t>
      </w:r>
      <w:r w:rsidR="00EF14F0">
        <w:rPr>
          <w:rFonts w:ascii="Times New Roman" w:hAnsi="Times New Roman" w:cs="Times New Roman"/>
          <w:sz w:val="24"/>
          <w:szCs w:val="24"/>
        </w:rPr>
        <w:t>.</w:t>
      </w:r>
      <w:r w:rsidR="00EF14F0" w:rsidRPr="00EF14F0">
        <w:rPr>
          <w:rFonts w:ascii="Times New Roman" w:hAnsi="Times New Roman" w:cs="Times New Roman"/>
          <w:sz w:val="24"/>
          <w:szCs w:val="24"/>
        </w:rPr>
        <w:t xml:space="preserve"> Washington D.C., USA: Springer Nature Switzerland, pp. 307-316. ISBN 9783030205027</w:t>
      </w:r>
    </w:p>
    <w:p w14:paraId="058AED8C" w14:textId="14551E63" w:rsidR="001948D8" w:rsidRDefault="00EF14F0" w:rsidP="001948D8">
      <w:pPr>
        <w:numPr>
          <w:ilvl w:val="0"/>
          <w:numId w:val="5"/>
        </w:numPr>
        <w:spacing w:after="5"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EF14F0">
        <w:rPr>
          <w:rFonts w:ascii="Times New Roman" w:hAnsi="Times New Roman" w:cs="Times New Roman"/>
          <w:sz w:val="24"/>
          <w:szCs w:val="24"/>
        </w:rPr>
        <w:t>Farrell, Marie, Bradbury, Matthew S., Fisher, Michael, Dennis, Louise A., Dixon, Claire, Yuan, Hu and Maple, Carsten (2019) Using threat analysis techniques to guide formal verification: a case study of cooperative awareness messages. In: SEFM 2019: 17th edition of the International Conference on Software Engineering and Formal Methods, Oslo, Norway, 16-20 Sep 2020. Published in: International Conference on Software Engineering and Formal Methods, 11724 pp. 471-490. ISBN 9783030304454.</w:t>
      </w:r>
    </w:p>
    <w:p w14:paraId="207B69E6" w14:textId="77777777" w:rsidR="001948D8" w:rsidRDefault="00194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B15478" w14:textId="0865488A" w:rsidR="006F4030" w:rsidRPr="00E83DA2" w:rsidRDefault="003C41CF" w:rsidP="00CD4E4B">
      <w:pPr>
        <w:spacing w:before="240" w:after="0" w:line="360" w:lineRule="auto"/>
        <w:ind w:right="444"/>
        <w:rPr>
          <w:rFonts w:ascii="Times New Roman" w:hAnsi="Times New Roman" w:cs="Times New Roman"/>
          <w:sz w:val="24"/>
          <w:szCs w:val="24"/>
        </w:rPr>
      </w:pPr>
      <w:r w:rsidRPr="00E83DA2">
        <w:rPr>
          <w:rFonts w:ascii="Times New Roman" w:eastAsia="Arial" w:hAnsi="Times New Roman" w:cs="Times New Roman"/>
          <w:b/>
          <w:bCs/>
          <w:sz w:val="24"/>
          <w:szCs w:val="24"/>
        </w:rPr>
        <w:lastRenderedPageBreak/>
        <w:t>Book</w:t>
      </w:r>
      <w:r w:rsidR="00EF14F0">
        <w:rPr>
          <w:rFonts w:ascii="Times New Roman" w:hAnsi="Times New Roman" w:cs="Times New Roman"/>
          <w:sz w:val="24"/>
          <w:szCs w:val="24"/>
        </w:rPr>
        <w:t>s</w:t>
      </w:r>
    </w:p>
    <w:p w14:paraId="61123B9A" w14:textId="3730CE58" w:rsidR="00024206" w:rsidRPr="00CE129D" w:rsidRDefault="00CE129D" w:rsidP="001948D8">
      <w:pPr>
        <w:numPr>
          <w:ilvl w:val="0"/>
          <w:numId w:val="8"/>
        </w:numPr>
        <w:spacing w:after="5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1948D8">
        <w:rPr>
          <w:rFonts w:ascii="Times New Roman" w:hAnsi="Times New Roman" w:cs="Times New Roman"/>
          <w:sz w:val="24"/>
          <w:szCs w:val="24"/>
        </w:rPr>
        <w:t>Bagheri</w:t>
      </w:r>
      <w:r w:rsidRPr="00CE12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E. and Cheung, J. (n.d.). </w:t>
      </w:r>
      <w:r w:rsidRPr="001948D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Advances in Artificial Intelligence</w:t>
      </w:r>
      <w:r w:rsidRPr="00CE129D">
        <w:rPr>
          <w:rFonts w:ascii="Times New Roman" w:hAnsi="Times New Roman" w:cs="Times New Roman"/>
          <w:sz w:val="24"/>
          <w:szCs w:val="24"/>
          <w:shd w:val="clear" w:color="auto" w:fill="FFFFFF"/>
        </w:rPr>
        <w:t>. Springer International Publishing</w:t>
      </w:r>
      <w:r w:rsidRPr="00CE129D">
        <w:rPr>
          <w:rFonts w:ascii="Times New Roman" w:hAnsi="Times New Roman" w:cs="Times New Roman"/>
          <w:sz w:val="24"/>
          <w:szCs w:val="24"/>
          <w:shd w:val="clear" w:color="auto" w:fill="FFFFFF"/>
        </w:rPr>
        <w:t>, ISBN: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E129D">
        <w:rPr>
          <w:rFonts w:ascii="Times New Roman" w:hAnsi="Times New Roman" w:cs="Times New Roman"/>
          <w:sz w:val="24"/>
          <w:szCs w:val="24"/>
          <w:shd w:val="clear" w:color="auto" w:fill="FFFFFF"/>
        </w:rPr>
        <w:t>978-3-030-18305-9</w:t>
      </w:r>
      <w:r w:rsidRPr="00CE129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BA53249" w14:textId="7F4403C1" w:rsidR="006F4030" w:rsidRPr="00E83DA2" w:rsidRDefault="003C41CF" w:rsidP="00024206">
      <w:pPr>
        <w:spacing w:before="240" w:after="0" w:line="360" w:lineRule="auto"/>
        <w:ind w:right="444"/>
        <w:rPr>
          <w:rFonts w:ascii="Times New Roman" w:hAnsi="Times New Roman" w:cs="Times New Roman"/>
          <w:b/>
          <w:bCs/>
          <w:sz w:val="24"/>
          <w:szCs w:val="24"/>
        </w:rPr>
      </w:pPr>
      <w:r w:rsidRPr="00E83DA2">
        <w:rPr>
          <w:rFonts w:ascii="Times New Roman" w:hAnsi="Times New Roman" w:cs="Times New Roman"/>
          <w:b/>
          <w:bCs/>
          <w:sz w:val="24"/>
          <w:szCs w:val="24"/>
        </w:rPr>
        <w:t>Unpublished</w:t>
      </w:r>
      <w:r w:rsidRPr="00E83DA2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r w:rsidR="00EF14F0">
        <w:rPr>
          <w:rFonts w:ascii="Times New Roman" w:eastAsia="Arial" w:hAnsi="Times New Roman" w:cs="Times New Roman"/>
          <w:b/>
          <w:bCs/>
          <w:sz w:val="24"/>
          <w:szCs w:val="24"/>
        </w:rPr>
        <w:t>T</w:t>
      </w:r>
      <w:r w:rsidRPr="00E83DA2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hesis </w:t>
      </w:r>
    </w:p>
    <w:p w14:paraId="50F67665" w14:textId="39A2FF13" w:rsidR="00CE129D" w:rsidRPr="001948D8" w:rsidRDefault="001948D8" w:rsidP="00EF14F0">
      <w:pPr>
        <w:numPr>
          <w:ilvl w:val="0"/>
          <w:numId w:val="4"/>
        </w:numPr>
        <w:spacing w:after="0" w:line="360" w:lineRule="auto"/>
        <w:ind w:left="270" w:right="142" w:hanging="27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48D8">
        <w:rPr>
          <w:rFonts w:ascii="Times New Roman" w:eastAsia="Arial" w:hAnsi="Times New Roman" w:cs="Times New Roman"/>
          <w:sz w:val="24"/>
          <w:szCs w:val="24"/>
        </w:rPr>
        <w:t>Bösch</w:t>
      </w:r>
      <w:proofErr w:type="spellEnd"/>
      <w:r w:rsidRPr="001948D8">
        <w:rPr>
          <w:rFonts w:ascii="Times New Roman" w:eastAsia="Arial" w:hAnsi="Times New Roman" w:cs="Times New Roman"/>
          <w:sz w:val="24"/>
          <w:szCs w:val="24"/>
        </w:rPr>
        <w:t>, Patrick M.</w:t>
      </w:r>
      <w:r>
        <w:rPr>
          <w:rFonts w:ascii="Times New Roman" w:eastAsia="Arial" w:hAnsi="Times New Roman" w:cs="Times New Roman"/>
          <w:sz w:val="24"/>
          <w:szCs w:val="24"/>
        </w:rPr>
        <w:t xml:space="preserve"> (2018), </w:t>
      </w:r>
      <w:r w:rsidRPr="00CC3CC9">
        <w:rPr>
          <w:rFonts w:ascii="Times New Roman" w:eastAsia="Arial" w:hAnsi="Times New Roman" w:cs="Times New Roman"/>
          <w:i/>
          <w:iCs/>
          <w:sz w:val="24"/>
          <w:szCs w:val="24"/>
        </w:rPr>
        <w:t>Autonomous Vehicles - The next Revolution in Mobility</w:t>
      </w:r>
    </w:p>
    <w:p w14:paraId="02E50C61" w14:textId="2C3087BC" w:rsidR="001948D8" w:rsidRDefault="001948D8" w:rsidP="001948D8">
      <w:pPr>
        <w:spacing w:after="0" w:line="360" w:lineRule="auto"/>
        <w:ind w:left="270" w:right="142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948D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https://doi.org/10.3929/ethz-b-000296870</w:t>
        </w:r>
      </w:hyperlink>
    </w:p>
    <w:p w14:paraId="5FAE06EE" w14:textId="65B00E07" w:rsidR="00CC3CC9" w:rsidRDefault="00CC3CC9" w:rsidP="00CC3CC9">
      <w:pPr>
        <w:numPr>
          <w:ilvl w:val="0"/>
          <w:numId w:val="1"/>
        </w:numPr>
        <w:spacing w:before="240" w:after="0" w:line="360" w:lineRule="auto"/>
        <w:ind w:left="270" w:hanging="27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C3CC9">
        <w:rPr>
          <w:rFonts w:ascii="Times New Roman" w:hAnsi="Times New Roman" w:cs="Times New Roman"/>
          <w:sz w:val="24"/>
          <w:szCs w:val="24"/>
        </w:rPr>
        <w:t>Răzvan</w:t>
      </w:r>
      <w:proofErr w:type="spellEnd"/>
      <w:r w:rsidRPr="00CC3CC9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CC3CC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2011</w:t>
      </w:r>
      <w:r w:rsidRPr="00CC3CC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C3CC9">
        <w:rPr>
          <w:rFonts w:ascii="Times New Roman" w:hAnsi="Times New Roman" w:cs="Times New Roman"/>
          <w:i/>
          <w:iCs/>
          <w:sz w:val="24"/>
          <w:szCs w:val="24"/>
        </w:rPr>
        <w:t>Contributions on Autonomous, Vehicle Navigation Systems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C3CC9">
        <w:rPr>
          <w:rFonts w:ascii="Times New Roman" w:hAnsi="Times New Roman" w:cs="Times New Roman"/>
          <w:i/>
          <w:iCs/>
          <w:sz w:val="24"/>
          <w:szCs w:val="24"/>
        </w:rPr>
        <w:t>University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r w:rsidRPr="00CC3CC9">
        <w:rPr>
          <w:rFonts w:ascii="Times New Roman" w:hAnsi="Times New Roman" w:cs="Times New Roman"/>
          <w:i/>
          <w:iCs/>
          <w:sz w:val="24"/>
          <w:szCs w:val="24"/>
        </w:rPr>
        <w:t xml:space="preserve">Lucian </w:t>
      </w:r>
      <w:proofErr w:type="spellStart"/>
      <w:r w:rsidRPr="00CC3CC9">
        <w:rPr>
          <w:rFonts w:ascii="Times New Roman" w:hAnsi="Times New Roman" w:cs="Times New Roman"/>
          <w:i/>
          <w:iCs/>
          <w:sz w:val="24"/>
          <w:szCs w:val="24"/>
        </w:rPr>
        <w:t>Blag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7E5CC6D" w14:textId="5E81DEE9" w:rsidR="00CC3CC9" w:rsidRPr="00CC3CC9" w:rsidRDefault="00CC3CC9" w:rsidP="00CC3CC9">
      <w:pPr>
        <w:spacing w:after="0" w:line="360" w:lineRule="auto"/>
        <w:ind w:firstLine="27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hyperlink r:id="rId9" w:history="1">
        <w:r w:rsidRPr="00CC3CC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http://doctorate.ulbsibiu.ro/wp-content/uploads/Rezumat_Teza_Razvan_Luca_EN.pdf</w:t>
        </w:r>
      </w:hyperlink>
    </w:p>
    <w:p w14:paraId="5E4B2E3C" w14:textId="1B37C748" w:rsidR="006F4030" w:rsidRPr="00E83DA2" w:rsidRDefault="003C41CF" w:rsidP="00E83DA2">
      <w:pPr>
        <w:spacing w:before="240" w:after="0" w:line="360" w:lineRule="auto"/>
        <w:ind w:right="444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E83DA2">
        <w:rPr>
          <w:rFonts w:ascii="Times New Roman" w:eastAsia="Arial" w:hAnsi="Times New Roman" w:cs="Times New Roman"/>
          <w:b/>
          <w:bCs/>
          <w:sz w:val="24"/>
          <w:szCs w:val="24"/>
        </w:rPr>
        <w:t>Print</w:t>
      </w:r>
      <w:r w:rsidR="00E83DA2">
        <w:rPr>
          <w:rFonts w:ascii="Times New Roman" w:eastAsia="Arial" w:hAnsi="Times New Roman" w:cs="Times New Roman"/>
          <w:b/>
          <w:bCs/>
          <w:sz w:val="24"/>
          <w:szCs w:val="24"/>
        </w:rPr>
        <w:t>ed</w:t>
      </w:r>
      <w:r w:rsidRPr="00E83DA2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r w:rsidR="00EF14F0">
        <w:rPr>
          <w:rFonts w:ascii="Times New Roman" w:eastAsia="Arial" w:hAnsi="Times New Roman" w:cs="Times New Roman"/>
          <w:b/>
          <w:bCs/>
          <w:sz w:val="24"/>
          <w:szCs w:val="24"/>
        </w:rPr>
        <w:t>J</w:t>
      </w:r>
      <w:r w:rsidRPr="00E83DA2">
        <w:rPr>
          <w:rFonts w:ascii="Times New Roman" w:eastAsia="Arial" w:hAnsi="Times New Roman" w:cs="Times New Roman"/>
          <w:b/>
          <w:bCs/>
          <w:sz w:val="24"/>
          <w:szCs w:val="24"/>
        </w:rPr>
        <w:t>ournal</w:t>
      </w:r>
      <w:r w:rsidR="00EF14F0">
        <w:rPr>
          <w:rFonts w:ascii="Times New Roman" w:eastAsia="Arial" w:hAnsi="Times New Roman" w:cs="Times New Roman"/>
          <w:b/>
          <w:bCs/>
          <w:sz w:val="24"/>
          <w:szCs w:val="24"/>
        </w:rPr>
        <w:t>s</w:t>
      </w:r>
      <w:r w:rsidRPr="00E83DA2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</w:p>
    <w:p w14:paraId="1039CC8D" w14:textId="45E4D166" w:rsidR="006F4030" w:rsidRPr="00EF14F0" w:rsidRDefault="00EF14F0" w:rsidP="00EF14F0">
      <w:pPr>
        <w:pStyle w:val="ListParagraph"/>
        <w:numPr>
          <w:ilvl w:val="0"/>
          <w:numId w:val="7"/>
        </w:numPr>
        <w:spacing w:after="5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4F0">
        <w:rPr>
          <w:rFonts w:ascii="Times New Roman" w:eastAsia="Arial" w:hAnsi="Times New Roman" w:cs="Times New Roman"/>
          <w:sz w:val="24"/>
          <w:szCs w:val="24"/>
        </w:rPr>
        <w:t>Feher</w:t>
      </w:r>
      <w:proofErr w:type="spellEnd"/>
      <w:r w:rsidRPr="00EF14F0">
        <w:rPr>
          <w:rFonts w:ascii="Times New Roman" w:eastAsia="Arial" w:hAnsi="Times New Roman" w:cs="Times New Roman"/>
          <w:sz w:val="24"/>
          <w:szCs w:val="24"/>
        </w:rPr>
        <w:t xml:space="preserve">, Olga, </w:t>
      </w:r>
      <w:proofErr w:type="spellStart"/>
      <w:r w:rsidRPr="00EF14F0">
        <w:rPr>
          <w:rFonts w:ascii="Times New Roman" w:eastAsia="Arial" w:hAnsi="Times New Roman" w:cs="Times New Roman"/>
          <w:sz w:val="24"/>
          <w:szCs w:val="24"/>
        </w:rPr>
        <w:t>Ritt</w:t>
      </w:r>
      <w:proofErr w:type="spellEnd"/>
      <w:r w:rsidRPr="00EF14F0">
        <w:rPr>
          <w:rFonts w:ascii="Times New Roman" w:eastAsia="Arial" w:hAnsi="Times New Roman" w:cs="Times New Roman"/>
          <w:sz w:val="24"/>
          <w:szCs w:val="24"/>
        </w:rPr>
        <w:t xml:space="preserve">, Nikolaus and Smith, Kenny (2019) Asymmetric accommodation during interaction leads to the </w:t>
      </w:r>
      <w:proofErr w:type="spellStart"/>
      <w:r w:rsidRPr="00EF14F0">
        <w:rPr>
          <w:rFonts w:ascii="Times New Roman" w:eastAsia="Arial" w:hAnsi="Times New Roman" w:cs="Times New Roman"/>
          <w:sz w:val="24"/>
          <w:szCs w:val="24"/>
        </w:rPr>
        <w:t>regularisation</w:t>
      </w:r>
      <w:proofErr w:type="spellEnd"/>
      <w:r w:rsidRPr="00EF14F0">
        <w:rPr>
          <w:rFonts w:ascii="Times New Roman" w:eastAsia="Arial" w:hAnsi="Times New Roman" w:cs="Times New Roman"/>
          <w:sz w:val="24"/>
          <w:szCs w:val="24"/>
        </w:rPr>
        <w:t xml:space="preserve"> of linguistic variants. Journal of Memory and Language, </w:t>
      </w:r>
      <w:proofErr w:type="gramStart"/>
      <w:r w:rsidRPr="00EF14F0">
        <w:rPr>
          <w:rFonts w:ascii="Times New Roman" w:eastAsia="Arial" w:hAnsi="Times New Roman" w:cs="Times New Roman"/>
          <w:sz w:val="24"/>
          <w:szCs w:val="24"/>
        </w:rPr>
        <w:t>109 .</w:t>
      </w:r>
      <w:proofErr w:type="gramEnd"/>
      <w:r w:rsidRPr="00EF14F0">
        <w:rPr>
          <w:rFonts w:ascii="Times New Roman" w:eastAsia="Arial" w:hAnsi="Times New Roman" w:cs="Times New Roman"/>
          <w:sz w:val="24"/>
          <w:szCs w:val="24"/>
        </w:rPr>
        <w:t xml:space="preserve"> 104036.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EF14F0">
        <w:rPr>
          <w:rFonts w:ascii="Times New Roman" w:eastAsia="Arial" w:hAnsi="Times New Roman" w:cs="Times New Roman"/>
          <w:sz w:val="24"/>
          <w:szCs w:val="24"/>
        </w:rPr>
        <w:t>doi:10.1016/j.jml</w:t>
      </w:r>
      <w:proofErr w:type="gramEnd"/>
      <w:r w:rsidRPr="00EF14F0">
        <w:rPr>
          <w:rFonts w:ascii="Times New Roman" w:eastAsia="Arial" w:hAnsi="Times New Roman" w:cs="Times New Roman"/>
          <w:sz w:val="24"/>
          <w:szCs w:val="24"/>
        </w:rPr>
        <w:t>.2019.104036</w:t>
      </w:r>
    </w:p>
    <w:p w14:paraId="3D250E46" w14:textId="31A9D5D4" w:rsidR="00EF14F0" w:rsidRPr="00EF14F0" w:rsidRDefault="00EF14F0" w:rsidP="00EF14F0">
      <w:pPr>
        <w:pStyle w:val="ListParagraph"/>
        <w:numPr>
          <w:ilvl w:val="0"/>
          <w:numId w:val="7"/>
        </w:numPr>
        <w:spacing w:after="5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4F0">
        <w:rPr>
          <w:rFonts w:ascii="Times New Roman" w:hAnsi="Times New Roman" w:cs="Times New Roman"/>
          <w:sz w:val="24"/>
          <w:szCs w:val="24"/>
        </w:rPr>
        <w:t xml:space="preserve">Das, Abhishek, </w:t>
      </w:r>
      <w:proofErr w:type="spellStart"/>
      <w:r w:rsidRPr="00EF14F0">
        <w:rPr>
          <w:rFonts w:ascii="Times New Roman" w:hAnsi="Times New Roman" w:cs="Times New Roman"/>
          <w:sz w:val="24"/>
          <w:szCs w:val="24"/>
        </w:rPr>
        <w:t>Barai</w:t>
      </w:r>
      <w:proofErr w:type="spellEnd"/>
      <w:r w:rsidRPr="00EF14F0">
        <w:rPr>
          <w:rFonts w:ascii="Times New Roman" w:hAnsi="Times New Roman" w:cs="Times New Roman"/>
          <w:sz w:val="24"/>
          <w:szCs w:val="24"/>
        </w:rPr>
        <w:t>, Anup, Masters, Iain and Williams, David K. (2019) Comparison of tab-to-busbar ultrasonic joints for electric vehicle li-ion battery applications. World Electric Vehicle Journal, 10 (3). 55. doi:10.3390/wevj10030055</w:t>
      </w:r>
    </w:p>
    <w:sectPr w:rsidR="00EF14F0" w:rsidRPr="00EF14F0" w:rsidSect="00560E51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56FF"/>
    <w:multiLevelType w:val="hybridMultilevel"/>
    <w:tmpl w:val="6F580D44"/>
    <w:lvl w:ilvl="0" w:tplc="6734BEDA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CE6EB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4605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8E991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AE35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76E41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707D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F846F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621C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A7B70"/>
    <w:multiLevelType w:val="hybridMultilevel"/>
    <w:tmpl w:val="895C3800"/>
    <w:lvl w:ilvl="0" w:tplc="A464208A">
      <w:start w:val="1"/>
      <w:numFmt w:val="decimal"/>
      <w:lvlText w:val="%1.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CD0D20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36425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3964F4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71EB6E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3E8840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9242A1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E3A185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3CC21A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BA2312"/>
    <w:multiLevelType w:val="hybridMultilevel"/>
    <w:tmpl w:val="6F580D44"/>
    <w:lvl w:ilvl="0" w:tplc="6734BEDA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CE6EB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4605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8E991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AE35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76E41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707D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F846F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621C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343AA7"/>
    <w:multiLevelType w:val="hybridMultilevel"/>
    <w:tmpl w:val="6F580D44"/>
    <w:lvl w:ilvl="0" w:tplc="6734BEDA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CE6EB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4605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8E991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AE35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76E41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707D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F846F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621C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485D52"/>
    <w:multiLevelType w:val="hybridMultilevel"/>
    <w:tmpl w:val="6F580D44"/>
    <w:lvl w:ilvl="0" w:tplc="6734BEDA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CE6EB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4605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8E991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AE35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76E41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707D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F846F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621C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B53882"/>
    <w:multiLevelType w:val="hybridMultilevel"/>
    <w:tmpl w:val="20802696"/>
    <w:lvl w:ilvl="0" w:tplc="9AC03C78">
      <w:start w:val="1"/>
      <w:numFmt w:val="decimal"/>
      <w:lvlText w:val="%1.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C46E90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2E863C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A1AAF9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C5EF5C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DA0C63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D5A24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CDC087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4C4706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104BC7"/>
    <w:multiLevelType w:val="hybridMultilevel"/>
    <w:tmpl w:val="9D5C3BC2"/>
    <w:lvl w:ilvl="0" w:tplc="DAFA2138">
      <w:start w:val="1"/>
      <w:numFmt w:val="decimal"/>
      <w:lvlText w:val="%1."/>
      <w:lvlJc w:val="left"/>
      <w:pPr>
        <w:ind w:left="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76CD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808F1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BE4A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84906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0691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A80AF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452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B462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463322"/>
    <w:multiLevelType w:val="hybridMultilevel"/>
    <w:tmpl w:val="A79EED4C"/>
    <w:lvl w:ilvl="0" w:tplc="D62E35DC">
      <w:start w:val="1"/>
      <w:numFmt w:val="decimal"/>
      <w:lvlText w:val="%1."/>
      <w:lvlJc w:val="left"/>
      <w:pPr>
        <w:ind w:left="345" w:hanging="360"/>
      </w:pPr>
      <w:rPr>
        <w:rFonts w:hint="default"/>
        <w:color w:val="373A3C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030"/>
    <w:rsid w:val="00024206"/>
    <w:rsid w:val="001948D8"/>
    <w:rsid w:val="003C41CF"/>
    <w:rsid w:val="004F0113"/>
    <w:rsid w:val="00560E51"/>
    <w:rsid w:val="006F4030"/>
    <w:rsid w:val="00722E52"/>
    <w:rsid w:val="00B55FA7"/>
    <w:rsid w:val="00CC3CC9"/>
    <w:rsid w:val="00CD4E4B"/>
    <w:rsid w:val="00CE129D"/>
    <w:rsid w:val="00E83DA2"/>
    <w:rsid w:val="00EA7634"/>
    <w:rsid w:val="00EF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500C"/>
  <w15:docId w15:val="{D74BF2DE-D994-4B68-A3C8-84BB95CE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3"/>
      <w:ind w:left="10" w:hanging="10"/>
      <w:outlineLvl w:val="0"/>
    </w:pPr>
    <w:rPr>
      <w:rFonts w:ascii="Arial" w:eastAsia="Arial" w:hAnsi="Arial" w:cs="Arial"/>
      <w:b/>
      <w:color w:val="373A3C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73A3C"/>
      <w:sz w:val="23"/>
    </w:rPr>
  </w:style>
  <w:style w:type="character" w:customStyle="1" w:styleId="authors">
    <w:name w:val="authors"/>
    <w:basedOn w:val="DefaultParagraphFont"/>
    <w:rsid w:val="00EA7634"/>
  </w:style>
  <w:style w:type="character" w:customStyle="1" w:styleId="Date1">
    <w:name w:val="Date1"/>
    <w:basedOn w:val="DefaultParagraphFont"/>
    <w:rsid w:val="00EA7634"/>
  </w:style>
  <w:style w:type="character" w:customStyle="1" w:styleId="arttitle">
    <w:name w:val="art_title"/>
    <w:basedOn w:val="DefaultParagraphFont"/>
    <w:rsid w:val="00EA7634"/>
  </w:style>
  <w:style w:type="character" w:customStyle="1" w:styleId="serialtitle">
    <w:name w:val="serial_title"/>
    <w:basedOn w:val="DefaultParagraphFont"/>
    <w:rsid w:val="00EA7634"/>
  </w:style>
  <w:style w:type="character" w:customStyle="1" w:styleId="volumeissue">
    <w:name w:val="volume_issue"/>
    <w:basedOn w:val="DefaultParagraphFont"/>
    <w:rsid w:val="00EA7634"/>
  </w:style>
  <w:style w:type="character" w:customStyle="1" w:styleId="pagerange">
    <w:name w:val="page_range"/>
    <w:basedOn w:val="DefaultParagraphFont"/>
    <w:rsid w:val="00EA7634"/>
  </w:style>
  <w:style w:type="character" w:customStyle="1" w:styleId="doilink">
    <w:name w:val="doi_link"/>
    <w:basedOn w:val="DefaultParagraphFont"/>
    <w:rsid w:val="00EA7634"/>
  </w:style>
  <w:style w:type="character" w:styleId="Hyperlink">
    <w:name w:val="Hyperlink"/>
    <w:basedOn w:val="DefaultParagraphFont"/>
    <w:uiPriority w:val="99"/>
    <w:unhideWhenUsed/>
    <w:rsid w:val="00EA763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6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3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929/ethz-b-0002968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br.org/2018/08/to-make-self-driving-cars-safe-we-also-need-better-roads-and-infrastructure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thmind.com/wiki/autonomous-vehic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chradar.com/news/self-driving-ca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torate.ulbsibiu.ro/wp-content/uploads/Rezumat_Teza_Razvan_Luca_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abinayan balarajah</dc:creator>
  <cp:keywords/>
  <cp:lastModifiedBy>Jeyakeethan Jeyaganeshan</cp:lastModifiedBy>
  <cp:revision>8</cp:revision>
  <cp:lastPrinted>2019-12-21T09:03:00Z</cp:lastPrinted>
  <dcterms:created xsi:type="dcterms:W3CDTF">2019-12-21T07:58:00Z</dcterms:created>
  <dcterms:modified xsi:type="dcterms:W3CDTF">2019-12-21T09:42:00Z</dcterms:modified>
</cp:coreProperties>
</file>