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CF5" w:rsidRDefault="005F3198" w:rsidP="00360CF5">
      <w:pPr>
        <w:pStyle w:val="Default"/>
        <w:jc w:val="both"/>
        <w:rPr>
          <w:rFonts w:ascii="Calibri" w:hAnsi="Calibri" w:cs="Calibri"/>
          <w:sz w:val="22"/>
          <w:szCs w:val="22"/>
        </w:rPr>
      </w:pPr>
      <w:bookmarkStart w:id="0" w:name="_GoBack"/>
      <w:bookmarkEnd w:id="0"/>
      <w:r>
        <w:rPr>
          <w:rFonts w:ascii="Calibri" w:hAnsi="Calibri" w:cs="Calibri"/>
          <w:sz w:val="22"/>
          <w:szCs w:val="22"/>
        </w:rPr>
        <w:t xml:space="preserve"> </w:t>
      </w:r>
      <w:r w:rsidR="00360CF5">
        <w:rPr>
          <w:rFonts w:ascii="Calibri" w:hAnsi="Calibri" w:cs="Calibri"/>
          <w:sz w:val="22"/>
          <w:szCs w:val="22"/>
        </w:rPr>
        <w:t xml:space="preserve">“A customer can book a taxi either through the </w:t>
      </w:r>
      <w:proofErr w:type="spellStart"/>
      <w:r w:rsidR="00360CF5">
        <w:rPr>
          <w:rFonts w:ascii="Calibri" w:hAnsi="Calibri" w:cs="Calibri"/>
          <w:sz w:val="22"/>
          <w:szCs w:val="22"/>
        </w:rPr>
        <w:t>FlexiTaxi</w:t>
      </w:r>
      <w:proofErr w:type="spellEnd"/>
      <w:r w:rsidR="00360CF5">
        <w:rPr>
          <w:rFonts w:ascii="Calibri" w:hAnsi="Calibri" w:cs="Calibri"/>
          <w:sz w:val="22"/>
          <w:szCs w:val="22"/>
        </w:rPr>
        <w:t xml:space="preserve"> website or the mobile application. Customer can also contact a customer support executive at </w:t>
      </w:r>
      <w:proofErr w:type="spellStart"/>
      <w:r w:rsidR="00360CF5">
        <w:rPr>
          <w:rFonts w:ascii="Calibri" w:hAnsi="Calibri" w:cs="Calibri"/>
          <w:sz w:val="22"/>
          <w:szCs w:val="22"/>
        </w:rPr>
        <w:t>FlexiTaxi</w:t>
      </w:r>
      <w:proofErr w:type="spellEnd"/>
      <w:r w:rsidR="00360CF5">
        <w:rPr>
          <w:rFonts w:ascii="Calibri" w:hAnsi="Calibri" w:cs="Calibri"/>
          <w:sz w:val="22"/>
          <w:szCs w:val="22"/>
        </w:rPr>
        <w:t xml:space="preserve"> and get him to place the booking. Customer can also contact a customer support executive to just to get details such as taxi rates. Once a taxi booking is received, the system checks the availability of taxis and drivers, and confirms the booking to the customer. Once the booking is done, the system dispatches the taxi at the correct time, and notifies the customer about the taxi dispatch. When the customer is picked up, and when the customer is driven to the destination, the taxi driver notifies the system. Once the destination is reached, the driver calculates the taxi fare. The customer pays the driver for the ride and the driver registers this payment in the system. While the customer is being driven to the destination, the system monitors the traffic condition in the route, and calculates the optimal route. This route information is displayed to the driver via a display panel. The government regulates the taxi fares (the amount charged per 1km) in the country, and </w:t>
      </w:r>
      <w:proofErr w:type="spellStart"/>
      <w:r w:rsidR="00360CF5">
        <w:rPr>
          <w:rFonts w:ascii="Calibri" w:hAnsi="Calibri" w:cs="Calibri"/>
          <w:sz w:val="22"/>
          <w:szCs w:val="22"/>
        </w:rPr>
        <w:t>FlexiTaxi</w:t>
      </w:r>
      <w:proofErr w:type="spellEnd"/>
      <w:r w:rsidR="00360CF5">
        <w:rPr>
          <w:rFonts w:ascii="Calibri" w:hAnsi="Calibri" w:cs="Calibri"/>
          <w:sz w:val="22"/>
          <w:szCs w:val="22"/>
        </w:rPr>
        <w:t xml:space="preserve"> adheres to these government-regulated taxi fares. Whenever the standard taxi fares are modified (e.g. due to the change of fuel prices in the country) by the government, the system should be immediately updated with the new fares.” </w:t>
      </w:r>
    </w:p>
    <w:p w:rsidR="007F6A04" w:rsidRDefault="007F6A04"/>
    <w:p w:rsidR="00360CF5" w:rsidRDefault="00360CF5">
      <w:r>
        <w:t>Draw the UML diagram</w:t>
      </w:r>
    </w:p>
    <w:sectPr w:rsidR="0036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19"/>
    <w:rsid w:val="00360CF5"/>
    <w:rsid w:val="005F3198"/>
    <w:rsid w:val="00764F19"/>
    <w:rsid w:val="007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8563"/>
  <w15:docId w15:val="{30F93502-36B3-47DC-BA0D-A7D85E0C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CF5"/>
    <w:pPr>
      <w:autoSpaceDE w:val="0"/>
      <w:autoSpaceDN w:val="0"/>
      <w:adjustRightInd w:val="0"/>
      <w:spacing w:after="0" w:line="240" w:lineRule="auto"/>
    </w:pPr>
    <w:rPr>
      <w:rFonts w:ascii="Cambria" w:eastAsiaTheme="minorEastAs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3</cp:revision>
  <dcterms:created xsi:type="dcterms:W3CDTF">2018-01-21T17:10:00Z</dcterms:created>
  <dcterms:modified xsi:type="dcterms:W3CDTF">2018-04-03T09:27:00Z</dcterms:modified>
</cp:coreProperties>
</file>