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Final-Year Project Planner and Report Assistant</w:t>
      </w:r>
    </w:p>
    <w:p>
      <w:pPr>
        <w:jc w:val="center"/>
      </w:pPr>
      <w:r>
        <w:rPr>
          <w:i/>
        </w:rPr>
        <w:t>CSE Capstone Project 39 | Beginner-friendly starter pack</w:t>
      </w:r>
    </w:p>
    <w:p>
      <w:r>
        <w:t>IMPORTANT: This is a structured draft and planning pack. Replace placeholders, perform the research and tests yourself, and follow your college's exact format before submission.</w:t>
      </w:r>
    </w:p>
    <w:p>
      <w:r>
        <w:br w:type="page"/>
      </w:r>
    </w:p>
    <w:p>
      <w:pPr>
        <w:pStyle w:val="Heading1"/>
      </w:pPr>
      <w:r>
        <w:t>Project profile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Draft value</w:t>
            </w:r>
          </w:p>
        </w:tc>
      </w:tr>
      <w:tr>
        <w:tc>
          <w:tcPr>
            <w:tcW w:type="dxa" w:w="4968"/>
            <w:vAlign w:val="center"/>
          </w:tcPr>
          <w:p>
            <w:r>
              <w:t>Project number</w:t>
            </w:r>
          </w:p>
        </w:tc>
        <w:tc>
          <w:tcPr>
            <w:tcW w:type="dxa" w:w="4968"/>
            <w:vAlign w:val="center"/>
          </w:tcPr>
          <w:p>
            <w:r>
              <w:t>39</w:t>
            </w:r>
          </w:p>
        </w:tc>
      </w:tr>
      <w:tr>
        <w:tc>
          <w:tcPr>
            <w:tcW w:type="dxa" w:w="4968"/>
            <w:vAlign w:val="center"/>
          </w:tcPr>
          <w:p>
            <w:r>
              <w:t>Project title</w:t>
            </w:r>
          </w:p>
        </w:tc>
        <w:tc>
          <w:tcPr>
            <w:tcW w:type="dxa" w:w="4968"/>
            <w:vAlign w:val="center"/>
          </w:tcPr>
          <w:p>
            <w:r>
              <w:t>Final-Year Project Planner and Report Assistant</w:t>
            </w:r>
          </w:p>
        </w:tc>
      </w:tr>
      <w:tr>
        <w:tc>
          <w:tcPr>
            <w:tcW w:type="dxa" w:w="4968"/>
            <w:vAlign w:val="center"/>
          </w:tcPr>
          <w:p>
            <w:r>
              <w:t>Target audience</w:t>
            </w:r>
          </w:p>
        </w:tc>
        <w:tc>
          <w:tcPr>
            <w:tcW w:type="dxa" w:w="4968"/>
            <w:vAlign w:val="center"/>
          </w:tcPr>
          <w:p>
            <w:r>
              <w:t>Final-year CSE project teams</w:t>
            </w:r>
          </w:p>
        </w:tc>
      </w:tr>
      <w:tr>
        <w:tc>
          <w:tcPr>
            <w:tcW w:type="dxa" w:w="4968"/>
            <w:vAlign w:val="center"/>
          </w:tcPr>
          <w:p>
            <w:r>
              <w:t>Skill level</w:t>
            </w:r>
          </w:p>
        </w:tc>
        <w:tc>
          <w:tcPr>
            <w:tcW w:type="dxa" w:w="4968"/>
            <w:vAlign w:val="center"/>
          </w:tcPr>
          <w:p>
            <w:r>
              <w:t>Beginner; no programming experience assumed</w:t>
            </w:r>
          </w:p>
        </w:tc>
      </w:tr>
      <w:tr>
        <w:tc>
          <w:tcPr>
            <w:tcW w:type="dxa" w:w="4968"/>
            <w:vAlign w:val="center"/>
          </w:tcPr>
          <w:p>
            <w:r>
              <w:t>Demonstration case used in this pack</w:t>
            </w:r>
          </w:p>
        </w:tc>
        <w:tc>
          <w:tcPr>
            <w:tcW w:type="dxa" w:w="4968"/>
            <w:vAlign w:val="center"/>
          </w:tcPr>
          <w:p>
            <w:r>
              <w:t>Student Project Progress Tracker and Report Assistant (a no-code workflow)</w:t>
            </w:r>
          </w:p>
        </w:tc>
      </w:tr>
      <w:tr>
        <w:tc>
          <w:tcPr>
            <w:tcW w:type="dxa" w:w="4968"/>
            <w:vAlign w:val="center"/>
          </w:tcPr>
          <w:p>
            <w:r>
              <w:t>Student / team / college</w:t>
            </w:r>
          </w:p>
        </w:tc>
        <w:tc>
          <w:tcPr>
            <w:tcW w:type="dxa" w:w="4968"/>
            <w:vAlign w:val="center"/>
          </w:tcPr>
          <w:p>
            <w:r>
              <w:t>[FILL IN YOUR DETAILS]</w:t>
            </w:r>
          </w:p>
        </w:tc>
      </w:tr>
      <w:tr>
        <w:tc>
          <w:tcPr>
            <w:tcW w:type="dxa" w:w="4968"/>
            <w:vAlign w:val="center"/>
          </w:tcPr>
          <w:p>
            <w:r>
              <w:t>Guide / submission date</w:t>
            </w:r>
          </w:p>
        </w:tc>
        <w:tc>
          <w:tcPr>
            <w:tcW w:type="dxa" w:w="4968"/>
            <w:vAlign w:val="center"/>
          </w:tcPr>
          <w:p>
            <w:r>
              <w:t>[FILL IN]</w:t>
            </w:r>
          </w:p>
        </w:tc>
      </w:tr>
    </w:tbl>
    <w:p>
      <w:pPr>
        <w:pStyle w:val="Heading1"/>
      </w:pPr>
      <w:r>
        <w:t>Abstract (draft — revise after implementation)</w:t>
      </w:r>
    </w:p>
    <w:p>
      <w:r>
        <w:t>Final-year computer science project teams often need to compare ideas, assess feasibility, organise milestones, track risks and prepare clear technical reports. This project provides a beginner-friendly planning toolkit that uses AI-assisted research and writing while keeping students responsible for decisions, source checking and final wording. The toolkit includes a ten-idea scorecard, a milestone plan, a risk register, report chapter templates, a viva quiz, a prompt library and a no-code workflow for turning weekly progress notes into a status-report draft. The workflow is designed around a spreadsheet and an automation service with a human review step. Its usefulness must be assessed by testing sample entries, checking generated summaries against the original notes, and recording errors. No measured performance result is claimed in this draft.</w:t>
      </w:r>
    </w:p>
    <w:p>
      <w:r>
        <w:t>Keywords: project planning, feasibility analysis, technical documentation, AI-assisted writing, no-code automation.</w:t>
      </w:r>
    </w:p>
    <w:p>
      <w:pPr>
        <w:pStyle w:val="Heading1"/>
      </w:pPr>
      <w:r>
        <w:t>1. Introduction</w:t>
      </w:r>
    </w:p>
    <w:p>
      <w:r>
        <w:t>Student project teams make several linked decisions: what problem to solve, whether the idea is feasible, how to divide work, how to track progress, and how to explain the work in a report. Disconnected notes can make reviews harder. This project organises those tasks into a repeatable workflow and uses AI only as a drafting assistant. Human review remains necessary.</w:t>
      </w:r>
    </w:p>
    <w:p>
      <w:pPr>
        <w:pStyle w:val="Heading2"/>
      </w:pPr>
      <w:r>
        <w:t>1.1 Problem statement</w:t>
      </w:r>
    </w:p>
    <w:p>
      <w:r>
        <w:t>Beginner project teams may lack a consistent method to compare ideas, plan milestones, record risks and turn weekly notes into clear status updates. The proposed toolkit gives them templates and a simple no-code workflow without requiring programming.</w:t>
      </w:r>
    </w:p>
    <w:p>
      <w:pPr>
        <w:pStyle w:val="Heading2"/>
      </w:pPr>
      <w:r>
        <w:t>1.2 Aim and objectives</w:t>
      </w:r>
    </w:p>
    <w:p>
      <w:pPr>
        <w:pStyle w:val="ListBullet"/>
      </w:pPr>
      <w:r>
        <w:t>Create a repeatable process for selecting and scoring project ideas.</w:t>
      </w:r>
    </w:p>
    <w:p>
      <w:pPr>
        <w:pStyle w:val="ListBullet"/>
      </w:pPr>
      <w:r>
        <w:t>Prepare a milestone plan and risk register.</w:t>
      </w:r>
    </w:p>
    <w:p>
      <w:pPr>
        <w:pStyle w:val="ListBullet"/>
      </w:pPr>
      <w:r>
        <w:t>Provide editable report chapter templates based on the team's own notes.</w:t>
      </w:r>
    </w:p>
    <w:p>
      <w:pPr>
        <w:pStyle w:val="ListBullet"/>
      </w:pPr>
      <w:r>
        <w:t>Create a seven-slide review deck and ten-question viva practice quiz.</w:t>
      </w:r>
    </w:p>
    <w:p>
      <w:pPr>
        <w:pStyle w:val="ListBullet"/>
      </w:pPr>
      <w:r>
        <w:t>Design a no-code workflow that drafts a status report from weekly progress notes.</w:t>
      </w:r>
    </w:p>
    <w:p>
      <w:pPr>
        <w:pStyle w:val="ListBullet"/>
      </w:pPr>
      <w:r>
        <w:t>Verify AI outputs and document limitations, corrections and responsible-use practices.</w:t>
      </w:r>
    </w:p>
    <w:p>
      <w:pPr>
        <w:pStyle w:val="Heading2"/>
      </w:pPr>
      <w:r>
        <w:t>1.3 Scope and limitations</w:t>
      </w:r>
    </w:p>
    <w:p>
      <w:r>
        <w:t>Scope: planning templates, report drafts, a review presentation, quiz, prompt library, verification log and a no-code automation design. Limitations: the pack does not prove that any AI-generated statement is true; it does not replace a project guide; free-tier tool limits may change; automation setup requires access to the selected services; and final performance claims must be based on actual testing.</w:t>
      </w:r>
    </w:p>
    <w:p>
      <w:pPr>
        <w:pStyle w:val="Heading1"/>
      </w:pPr>
      <w:r>
        <w:t>2. Research summary</w:t>
      </w:r>
    </w:p>
    <w:p>
      <w:r>
        <w:t>The uploaded CSE Project Topics PDF requires research using at least two AI research tools, verification of sources such as university guidelines, IEEE templates and public repositories, and a readiness/report-quality checklist. For this starter pack, the initial desk research used official IEEE Author Center guidance and Purdue OWL citation/paraphrasing guidance. You must additionally use two AI research tools yourself (for example, ChatGPT plus Gemini or Perplexity), save your search prompts and results, and independently check the claims.</w:t>
      </w:r>
    </w:p>
    <w:p>
      <w:pPr>
        <w:pStyle w:val="Heading2"/>
      </w:pPr>
      <w:r>
        <w:t>2.1 Source-based findings</w:t>
      </w:r>
    </w:p>
    <w:p>
      <w:pPr>
        <w:pStyle w:val="ListBullet"/>
      </w:pPr>
      <w:r>
        <w:t>IEEE Author Center recommends a clear, specific title and describes common paper sections such as abstract, introduction, methods, results/discussion, conclusion and references. Use the structure required by your college first.</w:t>
      </w:r>
    </w:p>
    <w:p>
      <w:pPr>
        <w:pStyle w:val="ListBullet"/>
      </w:pPr>
      <w:r>
        <w:t>IEEE provides Word and LaTeX templates for conference papers. An IEEE conference format is not automatically the required format for a college project report.</w:t>
      </w:r>
    </w:p>
    <w:p>
      <w:pPr>
        <w:pStyle w:val="ListBullet"/>
      </w:pPr>
      <w:r>
        <w:t>Purdue OWL explains that paraphrased ideas still need attribution and that students should keep track of sources while researching.</w:t>
      </w:r>
    </w:p>
    <w:p>
      <w:pPr>
        <w:pStyle w:val="Heading2"/>
      </w:pPr>
      <w:r>
        <w:t>2.2 Research source log — complete this yourself</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Source / tool</w:t>
            </w:r>
          </w:p>
        </w:tc>
        <w:tc>
          <w:tcPr>
            <w:tcW w:type="dxa" w:w="2484"/>
            <w:vAlign w:val="center"/>
          </w:tcPr>
          <w:p>
            <w:r>
              <w:rPr>
                <w:b/>
              </w:rPr>
              <w:t>What to check</w:t>
            </w:r>
          </w:p>
        </w:tc>
        <w:tc>
          <w:tcPr>
            <w:tcW w:type="dxa" w:w="2484"/>
            <w:vAlign w:val="center"/>
          </w:tcPr>
          <w:p>
            <w:r>
              <w:rPr>
                <w:b/>
              </w:rPr>
              <w:t>Evidence to save</w:t>
            </w:r>
          </w:p>
        </w:tc>
        <w:tc>
          <w:tcPr>
            <w:tcW w:type="dxa" w:w="2484"/>
            <w:vAlign w:val="center"/>
          </w:tcPr>
          <w:p>
            <w:r>
              <w:rPr>
                <w:b/>
              </w:rPr>
              <w:t>Status</w:t>
            </w:r>
          </w:p>
        </w:tc>
      </w:tr>
      <w:tr>
        <w:tc>
          <w:tcPr>
            <w:tcW w:type="dxa" w:w="2484"/>
            <w:vAlign w:val="center"/>
          </w:tcPr>
          <w:p>
            <w:r>
              <w:t>AI research tool 1: [name]</w:t>
            </w:r>
          </w:p>
        </w:tc>
        <w:tc>
          <w:tcPr>
            <w:tcW w:type="dxa" w:w="2484"/>
            <w:vAlign w:val="center"/>
          </w:tcPr>
          <w:p>
            <w:r>
              <w:t>Project selection and feasibility criteria</w:t>
            </w:r>
          </w:p>
        </w:tc>
        <w:tc>
          <w:tcPr>
            <w:tcW w:type="dxa" w:w="2484"/>
            <w:vAlign w:val="center"/>
          </w:tcPr>
          <w:p>
            <w:r>
              <w:t>Prompt, result, date, source links</w:t>
            </w:r>
          </w:p>
        </w:tc>
        <w:tc>
          <w:tcPr>
            <w:tcW w:type="dxa" w:w="2484"/>
            <w:vAlign w:val="center"/>
          </w:tcPr>
          <w:p>
            <w:r>
              <w:t>PENDING</w:t>
            </w:r>
          </w:p>
        </w:tc>
      </w:tr>
      <w:tr>
        <w:tc>
          <w:tcPr>
            <w:tcW w:type="dxa" w:w="2484"/>
            <w:vAlign w:val="center"/>
          </w:tcPr>
          <w:p>
            <w:r>
              <w:t>AI research tool 2: [name]</w:t>
            </w:r>
          </w:p>
        </w:tc>
        <w:tc>
          <w:tcPr>
            <w:tcW w:type="dxa" w:w="2484"/>
            <w:vAlign w:val="center"/>
          </w:tcPr>
          <w:p>
            <w:r>
              <w:t>Report structure and academic integrity</w:t>
            </w:r>
          </w:p>
        </w:tc>
        <w:tc>
          <w:tcPr>
            <w:tcW w:type="dxa" w:w="2484"/>
            <w:vAlign w:val="center"/>
          </w:tcPr>
          <w:p>
            <w:r>
              <w:t>Prompt, result, date, source links</w:t>
            </w:r>
          </w:p>
        </w:tc>
        <w:tc>
          <w:tcPr>
            <w:tcW w:type="dxa" w:w="2484"/>
            <w:vAlign w:val="center"/>
          </w:tcPr>
          <w:p>
            <w:r>
              <w:t>PENDING</w:t>
            </w:r>
          </w:p>
        </w:tc>
      </w:tr>
      <w:tr>
        <w:tc>
          <w:tcPr>
            <w:tcW w:type="dxa" w:w="2484"/>
            <w:vAlign w:val="center"/>
          </w:tcPr>
          <w:p>
            <w:r>
              <w:t>Your college project handbook</w:t>
            </w:r>
          </w:p>
        </w:tc>
        <w:tc>
          <w:tcPr>
            <w:tcW w:type="dxa" w:w="2484"/>
            <w:vAlign w:val="center"/>
          </w:tcPr>
          <w:p>
            <w:r>
              <w:t>Required chapter order, font, margins, certificate pages</w:t>
            </w:r>
          </w:p>
        </w:tc>
        <w:tc>
          <w:tcPr>
            <w:tcW w:type="dxa" w:w="2484"/>
            <w:vAlign w:val="center"/>
          </w:tcPr>
          <w:p>
            <w:r>
              <w:t>PDF/page numbers or official URL</w:t>
            </w:r>
          </w:p>
        </w:tc>
        <w:tc>
          <w:tcPr>
            <w:tcW w:type="dxa" w:w="2484"/>
            <w:vAlign w:val="center"/>
          </w:tcPr>
          <w:p>
            <w:r>
              <w:t>PENDING</w:t>
            </w:r>
          </w:p>
        </w:tc>
      </w:tr>
      <w:tr>
        <w:tc>
          <w:tcPr>
            <w:tcW w:type="dxa" w:w="2484"/>
            <w:vAlign w:val="center"/>
          </w:tcPr>
          <w:p>
            <w:r>
              <w:t>IEEE Author Center</w:t>
            </w:r>
          </w:p>
        </w:tc>
        <w:tc>
          <w:tcPr>
            <w:tcW w:type="dxa" w:w="2484"/>
            <w:vAlign w:val="center"/>
          </w:tcPr>
          <w:p>
            <w:r>
              <w:t>Template guidance and paper structure</w:t>
            </w:r>
          </w:p>
        </w:tc>
        <w:tc>
          <w:tcPr>
            <w:tcW w:type="dxa" w:w="2484"/>
            <w:vAlign w:val="center"/>
          </w:tcPr>
          <w:p>
            <w:r>
              <w:t>Official page URL and access date</w:t>
            </w:r>
          </w:p>
        </w:tc>
        <w:tc>
          <w:tcPr>
            <w:tcW w:type="dxa" w:w="2484"/>
            <w:vAlign w:val="center"/>
          </w:tcPr>
          <w:p>
            <w:r>
              <w:t>STARTED — verify current page</w:t>
            </w:r>
          </w:p>
        </w:tc>
      </w:tr>
      <w:tr>
        <w:tc>
          <w:tcPr>
            <w:tcW w:type="dxa" w:w="2484"/>
            <w:vAlign w:val="center"/>
          </w:tcPr>
          <w:p>
            <w:r>
              <w:t>Purdue OWL</w:t>
            </w:r>
          </w:p>
        </w:tc>
        <w:tc>
          <w:tcPr>
            <w:tcW w:type="dxa" w:w="2484"/>
            <w:vAlign w:val="center"/>
          </w:tcPr>
          <w:p>
            <w:r>
              <w:t>Paraphrasing and attribution</w:t>
            </w:r>
          </w:p>
        </w:tc>
        <w:tc>
          <w:tcPr>
            <w:tcW w:type="dxa" w:w="2484"/>
            <w:vAlign w:val="center"/>
          </w:tcPr>
          <w:p>
            <w:r>
              <w:t>Official page URL and access date</w:t>
            </w:r>
          </w:p>
        </w:tc>
        <w:tc>
          <w:tcPr>
            <w:tcW w:type="dxa" w:w="2484"/>
            <w:vAlign w:val="center"/>
          </w:tcPr>
          <w:p>
            <w:r>
              <w:t>STARTED — verify current page</w:t>
            </w:r>
          </w:p>
        </w:tc>
      </w:tr>
      <w:tr>
        <w:tc>
          <w:tcPr>
            <w:tcW w:type="dxa" w:w="2484"/>
            <w:vAlign w:val="center"/>
          </w:tcPr>
          <w:p>
            <w:r>
              <w:t>Public repository example</w:t>
            </w:r>
          </w:p>
        </w:tc>
        <w:tc>
          <w:tcPr>
            <w:tcW w:type="dxa" w:w="2484"/>
            <w:vAlign w:val="center"/>
          </w:tcPr>
          <w:p>
            <w:r>
              <w:t>Comparable features and limitations; do not copy code/text without permission</w:t>
            </w:r>
          </w:p>
        </w:tc>
        <w:tc>
          <w:tcPr>
            <w:tcW w:type="dxa" w:w="2484"/>
            <w:vAlign w:val="center"/>
          </w:tcPr>
          <w:p>
            <w:r>
              <w:t>Repository URL, license, notes</w:t>
            </w:r>
          </w:p>
        </w:tc>
        <w:tc>
          <w:tcPr>
            <w:tcW w:type="dxa" w:w="2484"/>
            <w:vAlign w:val="center"/>
          </w:tcPr>
          <w:p>
            <w:r>
              <w:t>PENDING</w:t>
            </w:r>
          </w:p>
        </w:tc>
      </w:tr>
    </w:tbl>
    <w:p>
      <w:pPr>
        <w:pStyle w:val="Heading1"/>
      </w:pPr>
      <w:r>
        <w:t>3. Proposed system</w:t>
      </w:r>
    </w:p>
    <w:p>
      <w:pPr>
        <w:pStyle w:val="Heading2"/>
      </w:pPr>
      <w:r>
        <w:t>3.1 Main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Module</w:t>
            </w:r>
          </w:p>
        </w:tc>
        <w:tc>
          <w:tcPr>
            <w:tcW w:type="dxa" w:w="3312"/>
            <w:vAlign w:val="center"/>
          </w:tcPr>
          <w:p>
            <w:r>
              <w:rPr>
                <w:b/>
              </w:rPr>
              <w:t>Input</w:t>
            </w:r>
          </w:p>
        </w:tc>
        <w:tc>
          <w:tcPr>
            <w:tcW w:type="dxa" w:w="3312"/>
            <w:vAlign w:val="center"/>
          </w:tcPr>
          <w:p>
            <w:r>
              <w:rPr>
                <w:b/>
              </w:rPr>
              <w:t>Output</w:t>
            </w:r>
          </w:p>
        </w:tc>
      </w:tr>
      <w:tr>
        <w:tc>
          <w:tcPr>
            <w:tcW w:type="dxa" w:w="3312"/>
            <w:vAlign w:val="center"/>
          </w:tcPr>
          <w:p>
            <w:r>
              <w:t>Idea selector</w:t>
            </w:r>
          </w:p>
        </w:tc>
        <w:tc>
          <w:tcPr>
            <w:tcW w:type="dxa" w:w="3312"/>
            <w:vAlign w:val="center"/>
          </w:tcPr>
          <w:p>
            <w:r>
              <w:t>Problem, target users, skills, time and budget</w:t>
            </w:r>
          </w:p>
        </w:tc>
        <w:tc>
          <w:tcPr>
            <w:tcW w:type="dxa" w:w="3312"/>
            <w:vAlign w:val="center"/>
          </w:tcPr>
          <w:p>
            <w:r>
              <w:t>Ten ideas and scored shortlist</w:t>
            </w:r>
          </w:p>
        </w:tc>
      </w:tr>
      <w:tr>
        <w:tc>
          <w:tcPr>
            <w:tcW w:type="dxa" w:w="3312"/>
            <w:vAlign w:val="center"/>
          </w:tcPr>
          <w:p>
            <w:r>
              <w:t>Project planner</w:t>
            </w:r>
          </w:p>
        </w:tc>
        <w:tc>
          <w:tcPr>
            <w:tcW w:type="dxa" w:w="3312"/>
            <w:vAlign w:val="center"/>
          </w:tcPr>
          <w:p>
            <w:r>
              <w:t>Chosen idea, available weeks, team roles</w:t>
            </w:r>
          </w:p>
        </w:tc>
        <w:tc>
          <w:tcPr>
            <w:tcW w:type="dxa" w:w="3312"/>
            <w:vAlign w:val="center"/>
          </w:tcPr>
          <w:p>
            <w:r>
              <w:t>Milestones, owners and due dates</w:t>
            </w:r>
          </w:p>
        </w:tc>
      </w:tr>
      <w:tr>
        <w:tc>
          <w:tcPr>
            <w:tcW w:type="dxa" w:w="3312"/>
            <w:vAlign w:val="center"/>
          </w:tcPr>
          <w:p>
            <w:r>
              <w:t>Risk register</w:t>
            </w:r>
          </w:p>
        </w:tc>
        <w:tc>
          <w:tcPr>
            <w:tcW w:type="dxa" w:w="3312"/>
            <w:vAlign w:val="center"/>
          </w:tcPr>
          <w:p>
            <w:r>
              <w:t>Possible blockers and their likelihood/impact</w:t>
            </w:r>
          </w:p>
        </w:tc>
        <w:tc>
          <w:tcPr>
            <w:tcW w:type="dxa" w:w="3312"/>
            <w:vAlign w:val="center"/>
          </w:tcPr>
          <w:p>
            <w:r>
              <w:t>Mitigation and fallback actions</w:t>
            </w:r>
          </w:p>
        </w:tc>
      </w:tr>
      <w:tr>
        <w:tc>
          <w:tcPr>
            <w:tcW w:type="dxa" w:w="3312"/>
            <w:vAlign w:val="center"/>
          </w:tcPr>
          <w:p>
            <w:r>
              <w:t>Report assistant</w:t>
            </w:r>
          </w:p>
        </w:tc>
        <w:tc>
          <w:tcPr>
            <w:tcW w:type="dxa" w:w="3312"/>
            <w:vAlign w:val="center"/>
          </w:tcPr>
          <w:p>
            <w:r>
              <w:t>Verified notes, design details and test evidence</w:t>
            </w:r>
          </w:p>
        </w:tc>
        <w:tc>
          <w:tcPr>
            <w:tcW w:type="dxa" w:w="3312"/>
            <w:vAlign w:val="center"/>
          </w:tcPr>
          <w:p>
            <w:r>
              <w:t>Editable draft sections with citation placeholders</w:t>
            </w:r>
          </w:p>
        </w:tc>
      </w:tr>
      <w:tr>
        <w:tc>
          <w:tcPr>
            <w:tcW w:type="dxa" w:w="3312"/>
            <w:vAlign w:val="center"/>
          </w:tcPr>
          <w:p>
            <w:r>
              <w:t>Progress-to-status workflow</w:t>
            </w:r>
          </w:p>
        </w:tc>
        <w:tc>
          <w:tcPr>
            <w:tcW w:type="dxa" w:w="3312"/>
            <w:vAlign w:val="center"/>
          </w:tcPr>
          <w:p>
            <w:r>
              <w:t>Weekly progress form or spreadsheet row</w:t>
            </w:r>
          </w:p>
        </w:tc>
        <w:tc>
          <w:tcPr>
            <w:tcW w:type="dxa" w:w="3312"/>
            <w:vAlign w:val="center"/>
          </w:tcPr>
          <w:p>
            <w:r>
              <w:t>Status-report draft for human approval</w:t>
            </w:r>
          </w:p>
        </w:tc>
      </w:tr>
      <w:tr>
        <w:tc>
          <w:tcPr>
            <w:tcW w:type="dxa" w:w="3312"/>
            <w:vAlign w:val="center"/>
          </w:tcPr>
          <w:p>
            <w:r>
              <w:t>Verification log</w:t>
            </w:r>
          </w:p>
        </w:tc>
        <w:tc>
          <w:tcPr>
            <w:tcW w:type="dxa" w:w="3312"/>
            <w:vAlign w:val="center"/>
          </w:tcPr>
          <w:p>
            <w:r>
              <w:t>AI output and source evidence</w:t>
            </w:r>
          </w:p>
        </w:tc>
        <w:tc>
          <w:tcPr>
            <w:tcW w:type="dxa" w:w="3312"/>
            <w:vAlign w:val="center"/>
          </w:tcPr>
          <w:p>
            <w:r>
              <w:t>Accepted/corrected/rejected decision record</w:t>
            </w:r>
          </w:p>
        </w:tc>
      </w:tr>
    </w:tbl>
    <w:p>
      <w:pPr>
        <w:pStyle w:val="Heading2"/>
      </w:pPr>
      <w:r>
        <w:t>3.2 Simple workflow</w:t>
      </w:r>
    </w:p>
    <w:p>
      <w:r>
        <w:t>Idea list → feasibility scorecard → chosen idea → milestones and risks → weekly progress notes → status-report draft → human review → final report and demo.</w:t>
      </w:r>
    </w:p>
    <w:p>
      <w:pPr>
        <w:pStyle w:val="Heading1"/>
      </w:pPr>
      <w:r>
        <w:t>4. Feasibility analysis</w:t>
      </w:r>
    </w:p>
    <w:p>
      <w:r>
        <w:t>The demonstration case is a no-code Student Project Progress Tracker and Report Assistant. It is selected because it can be prototyped with a form, spreadsheet and an automation service rather than custom programming. This is a planning judgement, not a tested result. Check whether your college allows these services and whether the free tiers cover your needs.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Feasibility area</w:t>
            </w:r>
          </w:p>
        </w:tc>
        <w:tc>
          <w:tcPr>
            <w:tcW w:type="dxa" w:w="3312"/>
            <w:vAlign w:val="center"/>
          </w:tcPr>
          <w:p>
            <w:r>
              <w:rPr>
                <w:b/>
              </w:rPr>
              <w:t>Initial assessment</w:t>
            </w:r>
          </w:p>
        </w:tc>
        <w:tc>
          <w:tcPr>
            <w:tcW w:type="dxa" w:w="3312"/>
            <w:vAlign w:val="center"/>
          </w:tcPr>
          <w:p>
            <w:r>
              <w:rPr>
                <w:b/>
              </w:rPr>
              <w:t>Evidence still needed</w:t>
            </w:r>
          </w:p>
        </w:tc>
      </w:tr>
      <w:tr>
        <w:tc>
          <w:tcPr>
            <w:tcW w:type="dxa" w:w="3312"/>
            <w:vAlign w:val="center"/>
          </w:tcPr>
          <w:p>
            <w:r>
              <w:t>Technical</w:t>
            </w:r>
          </w:p>
        </w:tc>
        <w:tc>
          <w:tcPr>
            <w:tcW w:type="dxa" w:w="3312"/>
            <w:vAlign w:val="center"/>
          </w:tcPr>
          <w:p>
            <w:r>
              <w:t>Potentially feasible with forms, spreadsheets and no-code automation</w:t>
            </w:r>
          </w:p>
        </w:tc>
        <w:tc>
          <w:tcPr>
            <w:tcW w:type="dxa" w:w="3312"/>
            <w:vAlign w:val="center"/>
          </w:tcPr>
          <w:p>
            <w:r>
              <w:t>Confirm access and test a complete workflow</w:t>
            </w:r>
          </w:p>
        </w:tc>
      </w:tr>
      <w:tr>
        <w:tc>
          <w:tcPr>
            <w:tcW w:type="dxa" w:w="3312"/>
            <w:vAlign w:val="center"/>
          </w:tcPr>
          <w:p>
            <w:r>
              <w:t>Cost</w:t>
            </w:r>
          </w:p>
        </w:tc>
        <w:tc>
          <w:tcPr>
            <w:tcW w:type="dxa" w:w="3312"/>
            <w:vAlign w:val="center"/>
          </w:tcPr>
          <w:p>
            <w:r>
              <w:t>Can start with free tiers</w:t>
            </w:r>
          </w:p>
        </w:tc>
        <w:tc>
          <w:tcPr>
            <w:tcW w:type="dxa" w:w="3312"/>
            <w:vAlign w:val="center"/>
          </w:tcPr>
          <w:p>
            <w:r>
              <w:t>Record current limits and any paid-only features</w:t>
            </w:r>
          </w:p>
        </w:tc>
      </w:tr>
      <w:tr>
        <w:tc>
          <w:tcPr>
            <w:tcW w:type="dxa" w:w="3312"/>
            <w:vAlign w:val="center"/>
          </w:tcPr>
          <w:p>
            <w:r>
              <w:t>Time</w:t>
            </w:r>
          </w:p>
        </w:tc>
        <w:tc>
          <w:tcPr>
            <w:tcW w:type="dxa" w:w="3312"/>
            <w:vAlign w:val="center"/>
          </w:tcPr>
          <w:p>
            <w:r>
              <w:t>Small prototype can be divided into weekly milestones</w:t>
            </w:r>
          </w:p>
        </w:tc>
        <w:tc>
          <w:tcPr>
            <w:tcW w:type="dxa" w:w="3312"/>
            <w:vAlign w:val="center"/>
          </w:tcPr>
          <w:p>
            <w:r>
              <w:t>Measure actual time spent</w:t>
            </w:r>
          </w:p>
        </w:tc>
      </w:tr>
      <w:tr>
        <w:tc>
          <w:tcPr>
            <w:tcW w:type="dxa" w:w="3312"/>
            <w:vAlign w:val="center"/>
          </w:tcPr>
          <w:p>
            <w:r>
              <w:t>Operational</w:t>
            </w:r>
          </w:p>
        </w:tc>
        <w:tc>
          <w:tcPr>
            <w:tcW w:type="dxa" w:w="3312"/>
            <w:vAlign w:val="center"/>
          </w:tcPr>
          <w:p>
            <w:r>
              <w:t>Student team enters progress notes; guide reviews reports</w:t>
            </w:r>
          </w:p>
        </w:tc>
        <w:tc>
          <w:tcPr>
            <w:tcW w:type="dxa" w:w="3312"/>
            <w:vAlign w:val="center"/>
          </w:tcPr>
          <w:p>
            <w:r>
              <w:t>Ask one or two users to review the workflow if permitted</w:t>
            </w:r>
          </w:p>
        </w:tc>
      </w:tr>
      <w:tr>
        <w:tc>
          <w:tcPr>
            <w:tcW w:type="dxa" w:w="3312"/>
            <w:vAlign w:val="center"/>
          </w:tcPr>
          <w:p>
            <w:r>
              <w:t>Ethical / privacy</w:t>
            </w:r>
          </w:p>
        </w:tc>
        <w:tc>
          <w:tcPr>
            <w:tcW w:type="dxa" w:w="3312"/>
            <w:vAlign w:val="center"/>
          </w:tcPr>
          <w:p>
            <w:r>
              <w:t>Use fictional or non-sensitive sample notes</w:t>
            </w:r>
          </w:p>
        </w:tc>
        <w:tc>
          <w:tcPr>
            <w:tcW w:type="dxa" w:w="3312"/>
            <w:vAlign w:val="center"/>
          </w:tcPr>
          <w:p>
            <w:r>
              <w:t>Confirm data storage, sharing and deletion settings</w:t>
            </w:r>
          </w:p>
        </w:tc>
      </w:tr>
    </w:tbl>
    <w:p>
      <w:pPr>
        <w:pStyle w:val="Heading1"/>
      </w:pPr>
      <w:r>
        <w:t>5. Implementation plan</w:t>
      </w:r>
    </w:p>
    <w:p>
      <w:r>
        <w:t>Use the companion workbook `Project_Plan_and_Scorecard.xlsx` for the ten ideas, weighted scorecard, milestones, risk register, readiness checklist, test log and progress tracker. The default timeline is eight weeks; adjust it to your actual deadline.</w:t>
      </w:r>
    </w:p>
    <w:p>
      <w:pPr>
        <w:pStyle w:val="Heading1"/>
      </w:pPr>
      <w:r>
        <w:t>6. Report chapter drafting guide</w:t>
      </w:r>
    </w:p>
    <w:p>
      <w:pPr>
        <w:pStyle w:val="Heading2"/>
      </w:pPr>
      <w:r>
        <w:t>6.1 Literature survey</w:t>
      </w:r>
    </w:p>
    <w:p>
      <w:r>
        <w:t>Do not invent papers or findings. For each real source, record author/organisation, year, title, URL/DOI, method or guidance, key finding in your own words, limitation, and how it relates to your project. Compare sources rather than listing summaries only. Insert citations next to claims.</w:t>
      </w:r>
    </w:p>
    <w:p>
      <w:pPr>
        <w:pStyle w:val="Heading2"/>
      </w:pPr>
      <w:r>
        <w:t>6.2 Design</w:t>
      </w:r>
    </w:p>
    <w:p>
      <w:r>
        <w:t>Suggested design: (1) a form captures week number, completed work, next tasks, blockers and evidence links; (2) the response is stored in a spreadsheet; (3) an automation step builds a structured summary; (4) an AI tool or template drafts a status report; (5) the team checks it against the original notes; (6) a human approves before sharing. Never send confidential or personal student information to an AI tool.</w:t>
      </w:r>
    </w:p>
    <w:p>
      <w:pPr>
        <w:pStyle w:val="Heading2"/>
      </w:pPr>
      <w:r>
        <w:t>6.3 Testing</w:t>
      </w:r>
    </w:p>
    <w:p>
      <w:r>
        <w:t>Run the tests in the workbook. Include at least one normal entry, one entry with missing fields, one entry with a blocker, one long entry, and one entry containing a deliberately incorrect AI statement to ensure the reviewer catches it. Record expected versus actual results. Do not write that testing passed until you have run it and saved evidence.</w:t>
      </w:r>
    </w:p>
    <w:p>
      <w:pPr>
        <w:pStyle w:val="Heading1"/>
      </w:pPr>
      <w:r>
        <w:t>7. Responsible AI and academic integrity</w:t>
      </w:r>
    </w:p>
    <w:p>
      <w:pPr>
        <w:pStyle w:val="ListBullet"/>
      </w:pPr>
      <w:r>
        <w:t>AI output is a draft, not proof. Verify every factual statement against reliable sources.</w:t>
      </w:r>
    </w:p>
    <w:p>
      <w:pPr>
        <w:pStyle w:val="ListBullet"/>
      </w:pPr>
      <w:r>
        <w:t>Do not submit AI-written text as if it were entirely your own. Follow your college's AI disclosure rules.</w:t>
      </w:r>
    </w:p>
    <w:p>
      <w:pPr>
        <w:pStyle w:val="ListBullet"/>
      </w:pPr>
      <w:r>
        <w:t>Keep prompt history and earlier drafts. Cite borrowed ideas and source material.</w:t>
      </w:r>
    </w:p>
    <w:p>
      <w:pPr>
        <w:pStyle w:val="ListBullet"/>
      </w:pPr>
      <w:r>
        <w:t>Do not invent citations, survey responses, measurements, screenshots or test results.</w:t>
      </w:r>
    </w:p>
    <w:p>
      <w:pPr>
        <w:pStyle w:val="ListBullet"/>
      </w:pPr>
      <w:r>
        <w:t>Use fictional/sample data during demonstrations; obtain permission before collecting real student information.</w:t>
      </w:r>
    </w:p>
    <w:p>
      <w:pPr>
        <w:pStyle w:val="ListBullet"/>
      </w:pPr>
      <w:r>
        <w:t>Have a human approve every status report before it is shared.</w:t>
      </w:r>
    </w:p>
    <w:p>
      <w:pPr>
        <w:pStyle w:val="Heading1"/>
      </w:pPr>
      <w:r>
        <w:t>8. Expected outputs (not measured results)</w:t>
      </w:r>
    </w:p>
    <w:p>
      <w:r>
        <w:t>Expected outputs are an organised scorecard, schedule, risk log, report draft, slide deck, quiz, prompt library and a tested no-code status-report workflow. These are deliverables to complete, not claims that the system has already been validated.</w:t>
      </w:r>
    </w:p>
    <w:p>
      <w:pPr>
        <w:pStyle w:val="Heading1"/>
      </w:pPr>
      <w:r>
        <w:t>9. Conclusion (draft)</w:t>
      </w:r>
    </w:p>
    <w:p>
      <w:r>
        <w:t>This project proposes a beginner-friendly process for project selection, planning, documentation and progress reporting. Its value will depend on whether the team can use the templates consistently and whether the workflow produces accurate drafts that are checked by a human. The final conclusion must be revised after actual implementation and testing, using the results recorded in the test log.</w:t>
      </w:r>
    </w:p>
    <w:p>
      <w:pPr>
        <w:pStyle w:val="Heading1"/>
      </w:pPr>
      <w:r>
        <w:t>References and research links</w:t>
      </w:r>
    </w:p>
    <w:p>
      <w:pPr>
        <w:pStyle w:val="ListNumber"/>
      </w:pPr>
      <w:r>
        <w:t>IEEE Author Center Conferences, “Authoring Tools and Templates.” https://conferences.ieeeauthorcenter.ieee.org/write-your-paper/authoring-tools-and-templates/</w:t>
      </w:r>
    </w:p>
    <w:p>
      <w:pPr>
        <w:pStyle w:val="ListNumber"/>
      </w:pPr>
      <w:r>
        <w:t>IEEE Author Center Conferences, “Structure Your Paper.” https://conferences.ieeeauthorcenter.ieee.org/write-your-paper/structure-your-paper/</w:t>
      </w:r>
    </w:p>
    <w:p>
      <w:pPr>
        <w:pStyle w:val="ListNumber"/>
      </w:pPr>
      <w:r>
        <w:t>Purdue Online Writing Lab, “Paraphrase: Write It in Your Own Words.” https://owl.purdue.edu/owl/research_and_citation/using_research/quoting_paraphrasing_and_summarizing/paraphrasing.html</w:t>
      </w:r>
    </w:p>
    <w:p>
      <w:pPr>
        <w:pStyle w:val="ListNumber"/>
      </w:pPr>
      <w:r>
        <w:t>Purdue Online Writing Lab, “Plagiarism FAQs.” https://owl.purdue.edu/owl/avoiding_plagiarism/plagiarism_faq.html</w:t>
      </w:r>
    </w:p>
    <w:p>
      <w:pPr>
        <w:pStyle w:val="ListNumber"/>
      </w:pPr>
      <w:r>
        <w:t>CSE Project Topics -80.pdf, Capstone 39, page 44 (uploaded project brief).</w:t>
      </w:r>
    </w:p>
    <w:p>
      <w:pPr>
        <w:pStyle w:val="Heading1"/>
      </w:pPr>
      <w:r>
        <w:t>Before submission — student completion required</w:t>
      </w:r>
    </w:p>
    <w:p>
      <w:pPr>
        <w:pStyle w:val="ListBullet"/>
      </w:pPr>
      <w:r>
        <w:t>Replace all [FILL IN] fields and confirm the exact project title with your guide.</w:t>
      </w:r>
    </w:p>
    <w:p>
      <w:pPr>
        <w:pStyle w:val="ListBullet"/>
      </w:pPr>
      <w:r>
        <w:t>Add your college's report format and required front matter.</w:t>
      </w:r>
    </w:p>
    <w:p>
      <w:pPr>
        <w:pStyle w:val="ListBullet"/>
      </w:pPr>
      <w:r>
        <w:t>Complete the two-AI-tool research log and attach genuine evidence.</w:t>
      </w:r>
    </w:p>
    <w:p>
      <w:pPr>
        <w:pStyle w:val="ListBullet"/>
      </w:pPr>
      <w:r>
        <w:t>Add at least five real sources relevant to the chosen demonstration project.</w:t>
      </w:r>
    </w:p>
    <w:p>
      <w:pPr>
        <w:pStyle w:val="ListBullet"/>
      </w:pPr>
      <w:r>
        <w:t>Build and test the no-code workflow; add screenshots and actual results.</w:t>
      </w:r>
    </w:p>
    <w:p>
      <w:pPr>
        <w:pStyle w:val="ListBullet"/>
      </w:pPr>
      <w:r>
        <w:t>Revise the abstract, results and conclusion after testing.</w:t>
      </w:r>
    </w:p>
    <w:p>
      <w:pPr>
        <w:pStyle w:val="ListBullet"/>
      </w:pPr>
      <w:r>
        <w:t>Run your institution-approved plagiarism/originality process and disclose AI assistance as required.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