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GRADSYS Website Content – Trading Division</w:t>
      </w:r>
    </w:p>
    <w:p>
      <w:pPr>
        <w:pStyle w:val="Heading2"/>
      </w:pPr>
      <w:r>
        <w:t>Trading</w:t>
      </w:r>
    </w:p>
    <w:p>
      <w:pPr>
        <w:pStyle w:val="Heading3"/>
      </w:pPr>
      <w:r>
        <w:t>Your Trusted Partner for Industrial Products and Engineering Solutions</w:t>
      </w:r>
    </w:p>
    <w:p>
      <w:r>
        <w:t>GRADSYS is a trusted supplier of high-quality industrial products, engineering equipment, and technical solutions serving the energy, utilities, infrastructure, manufacturing, and commercial sectors. Through our global network of leading manufacturers and technology partners, we provide reliable products that meet international quality standards and project specifications.</w:t>
      </w:r>
    </w:p>
    <w:p>
      <w:r>
        <w:t>Our trading division combines technical expertise with efficient procurement and logistics, enabling clients to source the right products at the right time while maintaining cost efficiency and operational reliability.</w:t>
      </w:r>
    </w:p>
    <w:p>
      <w:pPr>
        <w:pStyle w:val="Heading4"/>
      </w:pPr>
      <w:r>
        <w:t>Our Trading Capabilities</w:t>
      </w:r>
    </w:p>
    <w:p>
      <w:pPr>
        <w:pStyle w:val="ListBullet"/>
      </w:pPr>
      <w:r>
        <w:t>Global Procurement &amp; Strategic Sourcing</w:t>
      </w:r>
    </w:p>
    <w:p>
      <w:pPr>
        <w:pStyle w:val="ListBullet"/>
      </w:pPr>
      <w:r>
        <w:t>Authorized Distribution &amp; OEM Partnerships</w:t>
      </w:r>
    </w:p>
    <w:p>
      <w:pPr>
        <w:pStyle w:val="ListBullet"/>
      </w:pPr>
      <w:r>
        <w:t>Project Procurement Support</w:t>
      </w:r>
    </w:p>
    <w:p>
      <w:pPr>
        <w:pStyle w:val="ListBullet"/>
      </w:pPr>
      <w:r>
        <w:t>Material Supply &amp; Logistics</w:t>
      </w:r>
    </w:p>
    <w:p>
      <w:pPr>
        <w:pStyle w:val="ListBullet"/>
      </w:pPr>
      <w:r>
        <w:t>Vendor Qualification</w:t>
      </w:r>
    </w:p>
    <w:p>
      <w:pPr>
        <w:pStyle w:val="ListBullet"/>
      </w:pPr>
      <w:r>
        <w:t>Technical Product Selection</w:t>
      </w:r>
    </w:p>
    <w:p>
      <w:pPr>
        <w:pStyle w:val="ListBullet"/>
      </w:pPr>
      <w:r>
        <w:t>Inspection &amp; Quality Assurance</w:t>
      </w:r>
    </w:p>
    <w:p>
      <w:pPr>
        <w:pStyle w:val="ListBullet"/>
      </w:pPr>
      <w:r>
        <w:t>Warehousing &amp; Inventory Management</w:t>
      </w:r>
    </w:p>
    <w:p>
      <w:pPr>
        <w:pStyle w:val="ListBullet"/>
      </w:pPr>
      <w:r>
        <w:t>Spare Parts Supply</w:t>
      </w:r>
    </w:p>
    <w:p>
      <w:pPr>
        <w:pStyle w:val="ListBullet"/>
      </w:pPr>
      <w:r>
        <w:t>Emergency Procurement Services</w:t>
      </w:r>
    </w:p>
    <w:p>
      <w:pPr>
        <w:pStyle w:val="ListBullet"/>
      </w:pPr>
      <w:r>
        <w:t>Export &amp; Import Management</w:t>
      </w:r>
    </w:p>
    <w:p>
      <w:pPr>
        <w:pStyle w:val="ListBullet"/>
      </w:pPr>
      <w:r>
        <w:t>Documentation &amp; Compliance</w:t>
      </w:r>
    </w:p>
    <w:p>
      <w:pPr>
        <w:pStyle w:val="Heading4"/>
      </w:pPr>
      <w:r>
        <w:t>Industries We Serve</w:t>
      </w:r>
    </w:p>
    <w:p>
      <w:pPr>
        <w:pStyle w:val="ListBullet"/>
      </w:pPr>
      <w:r>
        <w:t>Oil &amp; Gas</w:t>
      </w:r>
    </w:p>
    <w:p>
      <w:pPr>
        <w:pStyle w:val="ListBullet"/>
      </w:pPr>
      <w:r>
        <w:t>Petrochemical</w:t>
      </w:r>
    </w:p>
    <w:p>
      <w:pPr>
        <w:pStyle w:val="ListBullet"/>
      </w:pPr>
      <w:r>
        <w:t>Power Generation</w:t>
      </w:r>
    </w:p>
    <w:p>
      <w:pPr>
        <w:pStyle w:val="ListBullet"/>
      </w:pPr>
      <w:r>
        <w:t>Water &amp; Wastewater</w:t>
      </w:r>
    </w:p>
    <w:p>
      <w:pPr>
        <w:pStyle w:val="ListBullet"/>
      </w:pPr>
      <w:r>
        <w:t>Utilities</w:t>
      </w:r>
    </w:p>
    <w:p>
      <w:pPr>
        <w:pStyle w:val="ListBullet"/>
      </w:pPr>
      <w:r>
        <w:t>Industrial Manufacturing</w:t>
      </w:r>
    </w:p>
    <w:p>
      <w:pPr>
        <w:pStyle w:val="ListBullet"/>
      </w:pPr>
      <w:r>
        <w:t>Infrastructure</w:t>
      </w:r>
    </w:p>
    <w:p>
      <w:pPr>
        <w:pStyle w:val="ListBullet"/>
      </w:pPr>
      <w:r>
        <w:t>Commercial Buildings</w:t>
      </w:r>
    </w:p>
    <w:p>
      <w:pPr>
        <w:pStyle w:val="ListBullet"/>
      </w:pPr>
      <w:r>
        <w:t>Renewable Energy</w:t>
      </w:r>
    </w:p>
    <w:p>
      <w:pPr>
        <w:pStyle w:val="ListBullet"/>
      </w:pPr>
      <w:r>
        <w:t>Marine &amp; Offshore</w:t>
      </w:r>
    </w:p>
    <w:p>
      <w:pPr>
        <w:pStyle w:val="Heading4"/>
      </w:pPr>
      <w:r>
        <w:t>Why GRADSYS</w:t>
      </w:r>
    </w:p>
    <w:p>
      <w:pPr>
        <w:pStyle w:val="ListBullet"/>
      </w:pPr>
      <w:r>
        <w:t>Global sourcing network</w:t>
      </w:r>
    </w:p>
    <w:p>
      <w:pPr>
        <w:pStyle w:val="ListBullet"/>
      </w:pPr>
      <w:r>
        <w:t>Quality-certified products</w:t>
      </w:r>
    </w:p>
    <w:p>
      <w:pPr>
        <w:pStyle w:val="ListBullet"/>
      </w:pPr>
      <w:r>
        <w:t>Competitive pricing</w:t>
      </w:r>
    </w:p>
    <w:p>
      <w:pPr>
        <w:pStyle w:val="ListBullet"/>
      </w:pPr>
      <w:r>
        <w:t>Reliable delivery</w:t>
      </w:r>
    </w:p>
    <w:p>
      <w:pPr>
        <w:pStyle w:val="ListBullet"/>
      </w:pPr>
      <w:r>
        <w:t>Technical product expertise</w:t>
      </w:r>
    </w:p>
    <w:p>
      <w:pPr>
        <w:pStyle w:val="ListBullet"/>
      </w:pPr>
      <w:r>
        <w:t>Complete supply chain management</w:t>
      </w:r>
    </w:p>
    <w:p>
      <w:pPr>
        <w:pStyle w:val="ListBullet"/>
      </w:pPr>
      <w:r>
        <w:t>OEM-supported solutions</w:t>
      </w:r>
    </w:p>
    <w:p>
      <w:pPr>
        <w:pStyle w:val="ListBullet"/>
      </w:pPr>
      <w:r>
        <w:t>End-to-end procurement services</w:t>
      </w:r>
    </w:p>
    <w:p>
      <w:pPr>
        <w:pStyle w:val="Heading2"/>
      </w:pPr>
      <w:r>
        <w:t>Electrical &amp; Instrumentation Trading</w:t>
      </w:r>
    </w:p>
    <w:p>
      <w:pPr>
        <w:pStyle w:val="Heading3"/>
      </w:pPr>
      <w:r>
        <w:t>Complete Electrical and Instrumentation Supply Solutions</w:t>
      </w:r>
    </w:p>
    <w:p>
      <w:r>
        <w:t>GRADSYS supplies a comprehensive range of Electrical and Instrumentation products from globally recognized manufacturers, supporting EPC contractors, industrial facilities, utilities, and infrastructure projects.</w:t>
      </w:r>
    </w:p>
    <w:p>
      <w:pPr>
        <w:pStyle w:val="Heading4"/>
      </w:pPr>
      <w:r>
        <w:t>Electrical Equipment</w:t>
      </w:r>
    </w:p>
    <w:p>
      <w:pPr>
        <w:pStyle w:val="ListBullet"/>
      </w:pPr>
      <w:r>
        <w:t>Medium &amp; Low Voltage Switchgear</w:t>
      </w:r>
    </w:p>
    <w:p>
      <w:pPr>
        <w:pStyle w:val="ListBullet"/>
      </w:pPr>
      <w:r>
        <w:t>Motor Control Centres (MCC)</w:t>
      </w:r>
    </w:p>
    <w:p>
      <w:pPr>
        <w:pStyle w:val="ListBullet"/>
      </w:pPr>
      <w:r>
        <w:t>Variable Frequency Drives (VFD)</w:t>
      </w:r>
    </w:p>
    <w:p>
      <w:pPr>
        <w:pStyle w:val="ListBullet"/>
      </w:pPr>
      <w:r>
        <w:t>Soft Starters</w:t>
      </w:r>
    </w:p>
    <w:p>
      <w:pPr>
        <w:pStyle w:val="ListBullet"/>
      </w:pPr>
      <w:r>
        <w:t>Power Transformers</w:t>
      </w:r>
    </w:p>
    <w:p>
      <w:pPr>
        <w:pStyle w:val="ListBullet"/>
      </w:pPr>
      <w:r>
        <w:t>Distribution Transformers</w:t>
      </w:r>
    </w:p>
    <w:p>
      <w:pPr>
        <w:pStyle w:val="ListBullet"/>
      </w:pPr>
      <w:r>
        <w:t>UPS Systems</w:t>
      </w:r>
    </w:p>
    <w:p>
      <w:pPr>
        <w:pStyle w:val="ListBullet"/>
      </w:pPr>
      <w:r>
        <w:t>Busbar Systems</w:t>
      </w:r>
    </w:p>
    <w:p>
      <w:pPr>
        <w:pStyle w:val="ListBullet"/>
      </w:pPr>
      <w:r>
        <w:t>Circuit Breakers</w:t>
      </w:r>
    </w:p>
    <w:p>
      <w:pPr>
        <w:pStyle w:val="ListBullet"/>
      </w:pPr>
      <w:r>
        <w:t>Contactors &amp; Relays</w:t>
      </w:r>
    </w:p>
    <w:p>
      <w:pPr>
        <w:pStyle w:val="ListBullet"/>
      </w:pPr>
      <w:r>
        <w:t>Control Panels</w:t>
      </w:r>
    </w:p>
    <w:p>
      <w:pPr>
        <w:pStyle w:val="ListBullet"/>
      </w:pPr>
      <w:r>
        <w:t>Capacitor Banks</w:t>
      </w:r>
    </w:p>
    <w:p>
      <w:pPr>
        <w:pStyle w:val="ListBullet"/>
      </w:pPr>
      <w:r>
        <w:t>Cable Management Systems</w:t>
      </w:r>
    </w:p>
    <w:p>
      <w:pPr>
        <w:pStyle w:val="Heading4"/>
      </w:pPr>
      <w:r>
        <w:t>Cables &amp; Accessories</w:t>
      </w:r>
    </w:p>
    <w:p>
      <w:pPr>
        <w:pStyle w:val="ListBullet"/>
      </w:pPr>
      <w:r>
        <w:t>Power Cables</w:t>
      </w:r>
    </w:p>
    <w:p>
      <w:pPr>
        <w:pStyle w:val="ListBullet"/>
      </w:pPr>
      <w:r>
        <w:t>Control Cables</w:t>
      </w:r>
    </w:p>
    <w:p>
      <w:pPr>
        <w:pStyle w:val="ListBullet"/>
      </w:pPr>
      <w:r>
        <w:t>Instrumentation Cables</w:t>
      </w:r>
    </w:p>
    <w:p>
      <w:pPr>
        <w:pStyle w:val="ListBullet"/>
      </w:pPr>
      <w:r>
        <w:t>Fibre Optic Cables</w:t>
      </w:r>
    </w:p>
    <w:p>
      <w:pPr>
        <w:pStyle w:val="ListBullet"/>
      </w:pPr>
      <w:r>
        <w:t>Cable Trays</w:t>
      </w:r>
    </w:p>
    <w:p>
      <w:pPr>
        <w:pStyle w:val="ListBullet"/>
      </w:pPr>
      <w:r>
        <w:t>Cable Ladders</w:t>
      </w:r>
    </w:p>
    <w:p>
      <w:pPr>
        <w:pStyle w:val="ListBullet"/>
      </w:pPr>
      <w:r>
        <w:t>Cable Glands</w:t>
      </w:r>
    </w:p>
    <w:p>
      <w:pPr>
        <w:pStyle w:val="ListBullet"/>
      </w:pPr>
      <w:r>
        <w:t>Cable Terminations</w:t>
      </w:r>
    </w:p>
    <w:p>
      <w:pPr>
        <w:pStyle w:val="ListBullet"/>
      </w:pPr>
      <w:r>
        <w:t>Cable Joints</w:t>
      </w:r>
    </w:p>
    <w:p>
      <w:pPr>
        <w:pStyle w:val="Heading4"/>
      </w:pPr>
      <w:r>
        <w:t>Instrumentation</w:t>
      </w:r>
    </w:p>
    <w:p>
      <w:pPr>
        <w:pStyle w:val="ListBullet"/>
      </w:pPr>
      <w:r>
        <w:t>Pressure Transmitters</w:t>
      </w:r>
    </w:p>
    <w:p>
      <w:pPr>
        <w:pStyle w:val="ListBullet"/>
      </w:pPr>
      <w:r>
        <w:t>Temperature Instruments</w:t>
      </w:r>
    </w:p>
    <w:p>
      <w:pPr>
        <w:pStyle w:val="ListBullet"/>
      </w:pPr>
      <w:r>
        <w:t>Flow Meters</w:t>
      </w:r>
    </w:p>
    <w:p>
      <w:pPr>
        <w:pStyle w:val="ListBullet"/>
      </w:pPr>
      <w:r>
        <w:t>Level Instruments</w:t>
      </w:r>
    </w:p>
    <w:p>
      <w:pPr>
        <w:pStyle w:val="ListBullet"/>
      </w:pPr>
      <w:r>
        <w:t>Control Valves</w:t>
      </w:r>
    </w:p>
    <w:p>
      <w:pPr>
        <w:pStyle w:val="ListBullet"/>
      </w:pPr>
      <w:r>
        <w:t>Safety Valves</w:t>
      </w:r>
    </w:p>
    <w:p>
      <w:pPr>
        <w:pStyle w:val="ListBullet"/>
      </w:pPr>
      <w:r>
        <w:t>Gauges</w:t>
      </w:r>
    </w:p>
    <w:p>
      <w:pPr>
        <w:pStyle w:val="ListBullet"/>
      </w:pPr>
      <w:r>
        <w:t>Sensors</w:t>
      </w:r>
    </w:p>
    <w:p>
      <w:pPr>
        <w:pStyle w:val="ListBullet"/>
      </w:pPr>
      <w:r>
        <w:t>Analyzers</w:t>
      </w:r>
    </w:p>
    <w:p>
      <w:pPr>
        <w:pStyle w:val="ListBullet"/>
      </w:pPr>
      <w:r>
        <w:t>Junction Boxes</w:t>
      </w:r>
    </w:p>
    <w:p>
      <w:pPr>
        <w:pStyle w:val="ListBullet"/>
      </w:pPr>
      <w:r>
        <w:t>Field Instruments</w:t>
      </w:r>
    </w:p>
    <w:p>
      <w:pPr>
        <w:pStyle w:val="Heading4"/>
      </w:pPr>
      <w:r>
        <w:t>Industrial Automation Components</w:t>
      </w:r>
    </w:p>
    <w:p>
      <w:pPr>
        <w:pStyle w:val="ListBullet"/>
      </w:pPr>
      <w:r>
        <w:t>PLC Systems</w:t>
      </w:r>
    </w:p>
    <w:p>
      <w:pPr>
        <w:pStyle w:val="ListBullet"/>
      </w:pPr>
      <w:r>
        <w:t>Remote I/O Systems</w:t>
      </w:r>
    </w:p>
    <w:p>
      <w:pPr>
        <w:pStyle w:val="ListBullet"/>
      </w:pPr>
      <w:r>
        <w:t>SCADA Components</w:t>
      </w:r>
    </w:p>
    <w:p>
      <w:pPr>
        <w:pStyle w:val="ListBullet"/>
      </w:pPr>
      <w:r>
        <w:t>HMIs</w:t>
      </w:r>
    </w:p>
    <w:p>
      <w:pPr>
        <w:pStyle w:val="ListBullet"/>
      </w:pPr>
      <w:r>
        <w:t>Industrial Communication Devices</w:t>
      </w:r>
    </w:p>
    <w:p>
      <w:pPr>
        <w:pStyle w:val="ListBullet"/>
      </w:pPr>
      <w:r>
        <w:t>Industrial Ethernet Switches</w:t>
      </w:r>
    </w:p>
    <w:p>
      <w:pPr>
        <w:pStyle w:val="ListBullet"/>
      </w:pPr>
      <w:r>
        <w:t>Instrument Enclosures</w:t>
      </w:r>
    </w:p>
    <w:p>
      <w:pPr>
        <w:pStyle w:val="Heading4"/>
      </w:pPr>
      <w:r>
        <w:t>Our Advantages</w:t>
      </w:r>
    </w:p>
    <w:p>
      <w:pPr>
        <w:pStyle w:val="ListBullet"/>
      </w:pPr>
      <w:r>
        <w:t>Internationally approved manufacturers</w:t>
      </w:r>
    </w:p>
    <w:p>
      <w:pPr>
        <w:pStyle w:val="ListBullet"/>
      </w:pPr>
      <w:r>
        <w:t>OEM warranty support</w:t>
      </w:r>
    </w:p>
    <w:p>
      <w:pPr>
        <w:pStyle w:val="ListBullet"/>
      </w:pPr>
      <w:r>
        <w:t>Competitive pricing</w:t>
      </w:r>
    </w:p>
    <w:p>
      <w:pPr>
        <w:pStyle w:val="ListBullet"/>
      </w:pPr>
      <w:r>
        <w:t>Technical selection assistance</w:t>
      </w:r>
    </w:p>
    <w:p>
      <w:pPr>
        <w:pStyle w:val="ListBullet"/>
      </w:pPr>
      <w:r>
        <w:t>Fast delivery</w:t>
      </w:r>
    </w:p>
    <w:p>
      <w:pPr>
        <w:pStyle w:val="ListBullet"/>
      </w:pPr>
      <w:r>
        <w:t>Complete documentation</w:t>
      </w:r>
    </w:p>
    <w:p>
      <w:pPr>
        <w:pStyle w:val="ListBullet"/>
      </w:pPr>
      <w:r>
        <w:t>Project-specific procurement</w:t>
      </w:r>
    </w:p>
    <w:p>
      <w:pPr>
        <w:pStyle w:val="ListBullet"/>
      </w:pPr>
      <w:r>
        <w:t>Long-term supply agreements</w:t>
      </w:r>
    </w:p>
    <w:p>
      <w:pPr>
        <w:pStyle w:val="Heading2"/>
      </w:pPr>
      <w:r>
        <w:t>ELV Systems Trading</w:t>
      </w:r>
    </w:p>
    <w:p>
      <w:pPr>
        <w:pStyle w:val="Heading3"/>
      </w:pPr>
      <w:r>
        <w:t>Smart Building and Digital Infrastructure Solutions</w:t>
      </w:r>
    </w:p>
    <w:p>
      <w:r>
        <w:t>GRADSYS supplies a comprehensive range of Extra Low Voltage (ELV) products and intelligent building technologies designed to improve safety, communication, connectivity, and operational efficiency.</w:t>
      </w:r>
    </w:p>
    <w:p>
      <w:pPr>
        <w:pStyle w:val="Heading4"/>
      </w:pPr>
      <w:r>
        <w:t>Structured Cabling</w:t>
      </w:r>
    </w:p>
    <w:p>
      <w:pPr>
        <w:pStyle w:val="ListBullet"/>
      </w:pPr>
      <w:r>
        <w:t>Copper Cabling Systems</w:t>
      </w:r>
    </w:p>
    <w:p>
      <w:pPr>
        <w:pStyle w:val="ListBullet"/>
      </w:pPr>
      <w:r>
        <w:t>Fibre Optic Solutions</w:t>
      </w:r>
    </w:p>
    <w:p>
      <w:pPr>
        <w:pStyle w:val="ListBullet"/>
      </w:pPr>
      <w:r>
        <w:t>Patch Panels</w:t>
      </w:r>
    </w:p>
    <w:p>
      <w:pPr>
        <w:pStyle w:val="ListBullet"/>
      </w:pPr>
      <w:r>
        <w:t>Network Cabinets</w:t>
      </w:r>
    </w:p>
    <w:p>
      <w:pPr>
        <w:pStyle w:val="ListBullet"/>
      </w:pPr>
      <w:r>
        <w:t>Data Outlets</w:t>
      </w:r>
    </w:p>
    <w:p>
      <w:pPr>
        <w:pStyle w:val="ListBullet"/>
      </w:pPr>
      <w:r>
        <w:t>Cable Accessories</w:t>
      </w:r>
    </w:p>
    <w:p>
      <w:pPr>
        <w:pStyle w:val="Heading4"/>
      </w:pPr>
      <w:r>
        <w:t>CCTV &amp; Video Surveillance</w:t>
      </w:r>
    </w:p>
    <w:p>
      <w:pPr>
        <w:pStyle w:val="ListBullet"/>
      </w:pPr>
      <w:r>
        <w:t>IP Cameras</w:t>
      </w:r>
    </w:p>
    <w:p>
      <w:pPr>
        <w:pStyle w:val="ListBullet"/>
      </w:pPr>
      <w:r>
        <w:t>PTZ Cameras</w:t>
      </w:r>
    </w:p>
    <w:p>
      <w:pPr>
        <w:pStyle w:val="ListBullet"/>
      </w:pPr>
      <w:r>
        <w:t>Network Video Recorders</w:t>
      </w:r>
    </w:p>
    <w:p>
      <w:pPr>
        <w:pStyle w:val="ListBullet"/>
      </w:pPr>
      <w:r>
        <w:t>Video Management Software</w:t>
      </w:r>
    </w:p>
    <w:p>
      <w:pPr>
        <w:pStyle w:val="ListBullet"/>
      </w:pPr>
      <w:r>
        <w:t>Storage Solutions</w:t>
      </w:r>
    </w:p>
    <w:p>
      <w:pPr>
        <w:pStyle w:val="ListBullet"/>
      </w:pPr>
      <w:r>
        <w:t>Video Analytics</w:t>
      </w:r>
    </w:p>
    <w:p>
      <w:pPr>
        <w:pStyle w:val="Heading4"/>
      </w:pPr>
      <w:r>
        <w:t>Access Control</w:t>
      </w:r>
    </w:p>
    <w:p>
      <w:pPr>
        <w:pStyle w:val="ListBullet"/>
      </w:pPr>
      <w:r>
        <w:t>Biometric Systems</w:t>
      </w:r>
    </w:p>
    <w:p>
      <w:pPr>
        <w:pStyle w:val="ListBullet"/>
      </w:pPr>
      <w:r>
        <w:t>Card Readers</w:t>
      </w:r>
    </w:p>
    <w:p>
      <w:pPr>
        <w:pStyle w:val="ListBullet"/>
      </w:pPr>
      <w:r>
        <w:t>Controllers</w:t>
      </w:r>
    </w:p>
    <w:p>
      <w:pPr>
        <w:pStyle w:val="ListBullet"/>
      </w:pPr>
      <w:r>
        <w:t>Turnstiles</w:t>
      </w:r>
    </w:p>
    <w:p>
      <w:pPr>
        <w:pStyle w:val="ListBullet"/>
      </w:pPr>
      <w:r>
        <w:t>Door Locks</w:t>
      </w:r>
    </w:p>
    <w:p>
      <w:pPr>
        <w:pStyle w:val="ListBullet"/>
      </w:pPr>
      <w:r>
        <w:t>Visitor Management Systems</w:t>
      </w:r>
    </w:p>
    <w:p>
      <w:pPr>
        <w:pStyle w:val="Heading4"/>
      </w:pPr>
      <w:r>
        <w:t>Fire Detection &amp; Alarm</w:t>
      </w:r>
    </w:p>
    <w:p>
      <w:pPr>
        <w:pStyle w:val="ListBullet"/>
      </w:pPr>
      <w:r>
        <w:t>Fire Alarm Panels</w:t>
      </w:r>
    </w:p>
    <w:p>
      <w:pPr>
        <w:pStyle w:val="ListBullet"/>
      </w:pPr>
      <w:r>
        <w:t>Smoke Detectors</w:t>
      </w:r>
    </w:p>
    <w:p>
      <w:pPr>
        <w:pStyle w:val="ListBullet"/>
      </w:pPr>
      <w:r>
        <w:t>Heat Detectors</w:t>
      </w:r>
    </w:p>
    <w:p>
      <w:pPr>
        <w:pStyle w:val="ListBullet"/>
      </w:pPr>
      <w:r>
        <w:t>Manual Call Points</w:t>
      </w:r>
    </w:p>
    <w:p>
      <w:pPr>
        <w:pStyle w:val="ListBullet"/>
      </w:pPr>
      <w:r>
        <w:t>Notification Devices</w:t>
      </w:r>
    </w:p>
    <w:p>
      <w:pPr>
        <w:pStyle w:val="ListBullet"/>
      </w:pPr>
      <w:r>
        <w:t>Gas Detection Systems</w:t>
      </w:r>
    </w:p>
    <w:p>
      <w:pPr>
        <w:pStyle w:val="Heading4"/>
      </w:pPr>
      <w:r>
        <w:t>Communication Systems</w:t>
      </w:r>
    </w:p>
    <w:p>
      <w:pPr>
        <w:pStyle w:val="ListBullet"/>
      </w:pPr>
      <w:r>
        <w:t>Public Address Systems</w:t>
      </w:r>
    </w:p>
    <w:p>
      <w:pPr>
        <w:pStyle w:val="ListBullet"/>
      </w:pPr>
      <w:r>
        <w:t>Intercom Systems</w:t>
      </w:r>
    </w:p>
    <w:p>
      <w:pPr>
        <w:pStyle w:val="ListBullet"/>
      </w:pPr>
      <w:r>
        <w:t>IP Telephony</w:t>
      </w:r>
    </w:p>
    <w:p>
      <w:pPr>
        <w:pStyle w:val="ListBullet"/>
      </w:pPr>
      <w:r>
        <w:t>Nurse Call Systems</w:t>
      </w:r>
    </w:p>
    <w:p>
      <w:pPr>
        <w:pStyle w:val="ListBullet"/>
      </w:pPr>
      <w:r>
        <w:t>Conference Systems</w:t>
      </w:r>
    </w:p>
    <w:p>
      <w:pPr>
        <w:pStyle w:val="ListBullet"/>
      </w:pPr>
      <w:r>
        <w:t>Digital Signage</w:t>
      </w:r>
    </w:p>
    <w:p>
      <w:pPr>
        <w:pStyle w:val="Heading4"/>
      </w:pPr>
      <w:r>
        <w:t>Building Management</w:t>
      </w:r>
    </w:p>
    <w:p>
      <w:pPr>
        <w:pStyle w:val="ListBullet"/>
      </w:pPr>
      <w:r>
        <w:t>Building Management Systems (BMS)</w:t>
      </w:r>
    </w:p>
    <w:p>
      <w:pPr>
        <w:pStyle w:val="ListBullet"/>
      </w:pPr>
      <w:r>
        <w:t>Energy Management Systems</w:t>
      </w:r>
    </w:p>
    <w:p>
      <w:pPr>
        <w:pStyle w:val="ListBullet"/>
      </w:pPr>
      <w:r>
        <w:t>Lighting Control Systems</w:t>
      </w:r>
    </w:p>
    <w:p>
      <w:pPr>
        <w:pStyle w:val="ListBullet"/>
      </w:pPr>
      <w:r>
        <w:t>Smart Building Controllers</w:t>
      </w:r>
    </w:p>
    <w:p>
      <w:pPr>
        <w:pStyle w:val="ListBullet"/>
      </w:pPr>
      <w:r>
        <w:t>Room Automation</w:t>
      </w:r>
    </w:p>
    <w:p>
      <w:pPr>
        <w:pStyle w:val="Heading4"/>
      </w:pPr>
      <w:r>
        <w:t>Network Infrastructure</w:t>
      </w:r>
    </w:p>
    <w:p>
      <w:pPr>
        <w:pStyle w:val="ListBullet"/>
      </w:pPr>
      <w:r>
        <w:t>Enterprise Network Switches</w:t>
      </w:r>
    </w:p>
    <w:p>
      <w:pPr>
        <w:pStyle w:val="ListBullet"/>
      </w:pPr>
      <w:r>
        <w:t>Wireless Access Points</w:t>
      </w:r>
    </w:p>
    <w:p>
      <w:pPr>
        <w:pStyle w:val="ListBullet"/>
      </w:pPr>
      <w:r>
        <w:t>Routers</w:t>
      </w:r>
    </w:p>
    <w:p>
      <w:pPr>
        <w:pStyle w:val="ListBullet"/>
      </w:pPr>
      <w:r>
        <w:t>Firewalls</w:t>
      </w:r>
    </w:p>
    <w:p>
      <w:pPr>
        <w:pStyle w:val="ListBullet"/>
      </w:pPr>
      <w:r>
        <w:t>Industrial Networking Equipment</w:t>
      </w:r>
    </w:p>
    <w:p>
      <w:pPr>
        <w:pStyle w:val="ListBullet"/>
      </w:pPr>
      <w:r>
        <w:t>Data Centre Infrastructure</w:t>
      </w:r>
    </w:p>
    <w:p>
      <w:pPr>
        <w:pStyle w:val="Heading4"/>
      </w:pPr>
      <w:r>
        <w:t>Why Choose GRADSYS</w:t>
      </w:r>
    </w:p>
    <w:p>
      <w:pPr>
        <w:pStyle w:val="ListBullet"/>
      </w:pPr>
      <w:r>
        <w:t>Products from globally recognized brands</w:t>
      </w:r>
    </w:p>
    <w:p>
      <w:pPr>
        <w:pStyle w:val="ListBullet"/>
      </w:pPr>
      <w:r>
        <w:t>Integrated ELV solutions</w:t>
      </w:r>
    </w:p>
    <w:p>
      <w:pPr>
        <w:pStyle w:val="ListBullet"/>
      </w:pPr>
      <w:r>
        <w:t>Technical design support</w:t>
      </w:r>
    </w:p>
    <w:p>
      <w:pPr>
        <w:pStyle w:val="ListBullet"/>
      </w:pPr>
      <w:r>
        <w:t>Project-specific product selection</w:t>
      </w:r>
    </w:p>
    <w:p>
      <w:pPr>
        <w:pStyle w:val="ListBullet"/>
      </w:pPr>
      <w:r>
        <w:t>Installation guidance</w:t>
      </w:r>
    </w:p>
    <w:p>
      <w:pPr>
        <w:pStyle w:val="ListBullet"/>
      </w:pPr>
      <w:r>
        <w:t>After-sales technical assistance</w:t>
      </w:r>
    </w:p>
    <w:p>
      <w:pPr>
        <w:pStyle w:val="ListBullet"/>
      </w:pPr>
      <w:r>
        <w:t>Reliable logistics and delivery</w:t>
      </w:r>
    </w:p>
    <w:p>
      <w:pPr>
        <w:pStyle w:val="ListBullet"/>
      </w:pPr>
      <w:r>
        <w:t>Complete documentation and certifications</w:t>
      </w:r>
    </w:p>
    <w:p>
      <w:pPr>
        <w:pStyle w:val="Heading2"/>
      </w:pPr>
      <w:r>
        <w:t>Why GRADSYS Trading?</w:t>
      </w:r>
    </w:p>
    <w:p>
      <w:r>
        <w:t>GRADSYS is more than a supplier—we are a strategic procurement partner. By combining engineering expertise with a strong global supply chain, we deliver high-quality products, responsive technical support, and dependable logistics to ensure our clients' projects are completed safely, efficiently, and on schedule.</w:t>
      </w:r>
    </w:p>
    <w:p>
      <w:pPr>
        <w:pStyle w:val="Heading4"/>
      </w:pPr>
      <w:r>
        <w:t>Our Commitment</w:t>
      </w:r>
    </w:p>
    <w:p>
      <w:pPr>
        <w:pStyle w:val="ListBullet"/>
      </w:pPr>
      <w:r>
        <w:t>Global sourcing excellence</w:t>
      </w:r>
    </w:p>
    <w:p>
      <w:pPr>
        <w:pStyle w:val="ListBullet"/>
      </w:pPr>
      <w:r>
        <w:t>International quality standards</w:t>
      </w:r>
    </w:p>
    <w:p>
      <w:pPr>
        <w:pStyle w:val="ListBullet"/>
      </w:pPr>
      <w:r>
        <w:t>Competitive commercial solutions</w:t>
      </w:r>
    </w:p>
    <w:p>
      <w:pPr>
        <w:pStyle w:val="ListBullet"/>
      </w:pPr>
      <w:r>
        <w:t>Technical product expertise</w:t>
      </w:r>
    </w:p>
    <w:p>
      <w:pPr>
        <w:pStyle w:val="ListBullet"/>
      </w:pPr>
      <w:r>
        <w:t>On-time delivery</w:t>
      </w:r>
    </w:p>
    <w:p>
      <w:pPr>
        <w:pStyle w:val="ListBullet"/>
      </w:pPr>
      <w:r>
        <w:t>Long-term customer partnerships</w:t>
      </w:r>
    </w:p>
    <w:p>
      <w:pPr>
        <w:pStyle w:val="ListBullet"/>
      </w:pPr>
      <w:r>
        <w:t>Sustainable procurement practices</w:t>
      </w:r>
    </w:p>
    <w:p>
      <w:pPr>
        <w:pStyle w:val="ListBullet"/>
      </w:pPr>
      <w:r>
        <w:t>Comprehensive after-sales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