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2F22B7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NM2023TMID19096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2F22B7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Uncovering The Hidden Treasures Of The Mushroom Kingdom: A Classification Analysis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2F22B7" w:rsidRDefault="002F22B7" w:rsidP="000F0ECD">
      <w:pPr>
        <w:rPr>
          <w:rFonts w:cstheme="minorHAnsi"/>
          <w:b/>
          <w:bCs/>
        </w:rPr>
      </w:pPr>
    </w:p>
    <w:p w:rsidR="002F22B7" w:rsidRDefault="002F22B7" w:rsidP="000F0ECD">
      <w:pPr>
        <w:rPr>
          <w:rFonts w:cstheme="minorHAnsi"/>
          <w:b/>
          <w:bCs/>
        </w:rPr>
      </w:pPr>
    </w:p>
    <w:p w:rsidR="000923A6" w:rsidRDefault="002F22B7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15000" cy="3082909"/>
            <wp:effectExtent l="19050" t="0" r="0" b="0"/>
            <wp:docPr id="1" name="Picture 0" descr="mush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roo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B7" w:rsidRDefault="002F22B7" w:rsidP="002F22B7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2F22B7" w:rsidRDefault="002F22B7" w:rsidP="002F22B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Reference</w:t>
      </w:r>
      <w:r w:rsidRPr="002F22B7">
        <w:t xml:space="preserve"> </w:t>
      </w:r>
      <w:hyperlink r:id="rId6" w:history="1">
        <w:r>
          <w:rPr>
            <w:rStyle w:val="Hyperlink"/>
          </w:rPr>
          <w:t>https://nmcareereducation.smartinternz.com/guided-project/uncovering-the-hidden-treasures-of-the-mushroom-kingdom-a-classification-analysis</w:t>
        </w:r>
      </w:hyperlink>
    </w:p>
    <w:p w:rsidR="002F22B7" w:rsidRPr="000923A6" w:rsidRDefault="002F22B7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2F22B7"/>
    <w:rsid w:val="00374433"/>
    <w:rsid w:val="003C4A8E"/>
    <w:rsid w:val="003E3A16"/>
    <w:rsid w:val="00404BEB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careereducation.smartinternz.com/guided-project/uncovering-the-hidden-treasures-of-the-mushroom-kingdom-a-classification-analys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HI</cp:lastModifiedBy>
  <cp:revision>3</cp:revision>
  <dcterms:created xsi:type="dcterms:W3CDTF">2022-10-03T08:27:00Z</dcterms:created>
  <dcterms:modified xsi:type="dcterms:W3CDTF">2023-05-04T09:24:00Z</dcterms:modified>
</cp:coreProperties>
</file>