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d49a00"/>
          <w:sz w:val="22"/>
          <w:szCs w:val="22"/>
          <w:rtl w:val="0"/>
        </w:rPr>
        <w:t xml:space="preserve">ESPECIFICACIÓN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7304e"/>
          <w:sz w:val="56"/>
          <w:szCs w:val="56"/>
          <w:rtl w:val="0"/>
        </w:rPr>
        <w:t xml:space="preserve">La Pesquera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4748b"/>
          <w:sz w:val="28"/>
          <w:szCs w:val="28"/>
          <w:rtl w:val="0"/>
        </w:rPr>
        <w:t xml:space="preserve">Actualización de IEEE 830 a ISO/IEC/IEEE 29148:2018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9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La Pesquera - plataforma web para restaurante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Tecnólogo ADSO - SENA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Samuel Díaz García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Fecha de actualización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27 de agosto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github.com/jeyb747/proyecto_pesquera_version2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1. Control de la actualización normativa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Para mantener el documento “al día”, esta especificación conserva la intención de una SRS y la organiza de acuerdo con ISO/IEC/IEEE 29148:2018, edición 2. Al 27 de agosto de 2026, ISO reporta dicha edición como publicada y confirmada en 2024; existe una edición 3 en desarrollo, por lo que no se declara como estándar publicado.</w:t>
      </w: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Decisión en este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IEEE 830-1998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Reemplazada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Se usa solo como antecedente de la SRS original.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ISO/IEC/IEEE 29148:2018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Publicada; confirmada en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Base vigente de organización y calidad de requisitos.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ISO/IEC/IEEE DIS 29148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En desarrollo en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Se monitorea; no se usa como norma obligatoria publicada.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2. Propósito, alcance y actores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La Pesquera digitaliza la operación de un restaurante: clientes consultan el menú, registran cuenta, realizan pedidos y reservas; administradores controlan catálogo, usuarios, pedidos y reservas; repartidores gestionan domicilios y rutas.</w:t>
      </w:r>
      <w:r w:rsidDel="00000000" w:rsidR="00000000" w:rsidRPr="00000000">
        <w:rPr>
          <w:rtl w:val="0"/>
        </w:rPr>
      </w:r>
    </w:p>
    <w:tbl>
      <w:tblPr>
        <w:tblStyle w:val="Table3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Necesidad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Funciones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Comprar y reservar desde web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Registro, login, carrito, domicilio, reservas e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Operar y configurar 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Gestión de usuarios, productos, pedidos, reservas y domicilios.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Repartidor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Atender entregas asignadas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Consulta de domicilios, rutas y cambio de estado.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3. Requisitos funcionales verificables</w:t>
      </w:r>
    </w:p>
    <w:tbl>
      <w:tblPr>
        <w:tblStyle w:val="Table4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El sistema permite registro e inicio de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El usuario autenticado recibe sesión y puede acceder a rutas protegidas.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El cliente consulta y busca el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El menú filtra productos por nombre y muestra precio e imagen.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El cliente agrega productos por categoría.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Puede elegir cantidad al agregar; el sistema no permite más de cinco productos por 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El cliente registra un domicilio y pedido.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Se guarda el pedido con productos, total, dirección, pago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El cliente crea una reserva.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La fecha debe estar entre hoy y seis meses; personas entre 1 y 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Administración gestiona operación.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Rutas administrativas permiten gestionar productos, usuarios, pedidos y reservas.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Repartidor consulta y actualiza entregas.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El domicilio asignado muestra dirección y permite actualizar estado.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4. Requisitos no funcionales</w:t>
      </w:r>
    </w:p>
    <w:tbl>
      <w:tblPr>
        <w:tblStyle w:val="Table5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Medida /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Compatibilidad web moderna.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Interfaz responsive basada en Bootstrap; navegadores modernos.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Seguridad de autenticación.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Hash de contraseña, sesiones y validación de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Protección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Consultas preparadas, charset utf8mb4 y credenciales en variables de entorno.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Despliegue repetible.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Workflow de GitHub Actions con PHP 8.4 y Azure App 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Mantenibilidad.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Separación vista/controlador/modelo ligero y estándares documentados.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5. Restricciones y dependencias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Conexión a internet y navegador moderno.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Base de datos MySQL 8.0 o MariaDB compatible y conexión SSL.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Azure App Service Linux como alojamiento de la aplicación PHP.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Servicios externos opcionales: Google Maps, WhatsApp y SMTP.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El usuario debe autenticarse para operar el carrito y las reservas.</w:t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6. Trazabilidad y validación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Cada requisito debe mantener identificación, descripción verificable, criterio de aceptación y evidencia de prueba. La evidencia puede ser captura de pantalla, prueba manual, resultado de GitHub Actions o prueba de endpoint. Los cambios funcionales recientes se registran en el commit 89a6360.</w:t>
      </w:r>
      <w:r w:rsidDel="00000000" w:rsidR="00000000" w:rsidRPr="00000000">
        <w:rPr>
          <w:rtl w:val="0"/>
        </w:rPr>
      </w:r>
    </w:p>
    <w:tbl>
      <w:tblPr>
        <w:tblStyle w:val="Table6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js/menu-interactivo.js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Selector de cantidad y cupos disponibles por 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api/domicilios.php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RF-03 / 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Rechazo de pedido que supere cinco por 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js/reservas.js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Atributos min/max para seis meses.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php/controlador/reservas/crear.php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RF-05 / 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Validación de fecha en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.github/workflows/master_la-pesquera-v2.yml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Build y deploy correctos en Actions #64.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7. Referencias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ISO/IEC/IEEE 29148:2018. https://www.iso.org/standard/72089.html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1080" w:left="1152" w:right="1152" w:header="504" w:footer="5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2937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4748b"/>
        <w:sz w:val="16"/>
        <w:szCs w:val="16"/>
        <w:u w:val="none"/>
        <w:shd w:fill="auto" w:val="clear"/>
        <w:vertAlign w:val="baseline"/>
        <w:rtl w:val="0"/>
      </w:rPr>
      <w:t xml:space="preserve">La Pesquera · Especificación de requisitos · 27 de agosto de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2937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64748b"/>
        <w:sz w:val="17"/>
        <w:szCs w:val="17"/>
        <w:u w:val="none"/>
        <w:shd w:fill="auto" w:val="clear"/>
        <w:vertAlign w:val="baseline"/>
        <w:rtl w:val="0"/>
      </w:rPr>
      <w:t xml:space="preserve">LA PESQUERA | DOCUMENTACIÓN TÉCNICA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f2937"/>
        <w:sz w:val="21"/>
        <w:szCs w:val="21"/>
        <w:lang w:val="en"/>
      </w:rPr>
    </w:rPrDefault>
    <w:pPrDefault>
      <w:pPr>
        <w:spacing w:after="12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300" w:lineRule="auto"/>
    </w:pPr>
    <w:rPr>
      <w:rFonts w:ascii="Calibri" w:cs="Calibri" w:eastAsia="Calibri" w:hAnsi="Calibri"/>
      <w:b w:val="1"/>
      <w:bCs w:val="1"/>
      <w:color w:val="0b3d62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20" w:lineRule="auto"/>
    </w:pPr>
    <w:rPr>
      <w:rFonts w:ascii="Calibri" w:cs="Calibri" w:eastAsia="Calibri" w:hAnsi="Calibri"/>
      <w:b w:val="1"/>
      <w:bCs w:val="1"/>
      <w:color w:val="0b3d62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60" w:lineRule="auto"/>
    </w:pPr>
    <w:rPr>
      <w:rFonts w:ascii="Calibri" w:cs="Calibri" w:eastAsia="Calibri" w:hAnsi="Calibri"/>
      <w:b w:val="1"/>
      <w:bCs w:val="1"/>
      <w:color w:val="07304e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KtfEPmrJlhzjBcUGfhF25qOPFA==">CgMxLjA4AHIhMWhGU1BCODRaamh0MW1fOW9zWms1U0JRUWF3M3pmbmhE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