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377440" cy="1583311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3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d49a00"/>
          <w:sz w:val="26"/>
          <w:szCs w:val="26"/>
          <w:rtl w:val="0"/>
        </w:rPr>
        <w:t xml:space="preserve">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56"/>
          <w:szCs w:val="56"/>
          <w:rtl w:val="0"/>
        </w:rPr>
        <w:t xml:space="preserve">La Pesquera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748b"/>
          <w:sz w:val="28"/>
          <w:szCs w:val="28"/>
          <w:rtl w:val="0"/>
        </w:rPr>
        <w:t xml:space="preserve">Conforme a la Norma IEEE 830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 Pesquera - plataforma web de pedidos, domicilios y reservas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Samuel Díaz García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Servicio Nacional de Aprendizaje (SENA) - Centro de Servicios y Gestión Empresarial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Tecnólogo ADSO -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María del Pilar Bonilla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Lugar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Bogotá D.C., Colombia · 27 de agosto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2. 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3. Investigación y análisis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4. 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5.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6. Planificación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7. Cronograma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8. Reuniones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9. Diagramas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10. Apéndices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11. Índice de términos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12. Diagramas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13. 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14.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La Pesquera es una plataforma digital desarrollada con el propósito de optimizar los procesos de venta, administración y distribución de productos del mar dentro de un entorno comercial moderno.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Actualmente, muchos negocios relacionados con la venta de pescados, mariscos y comidas presentan dificultades en la gestión de pedidos, control de inventario y atención al cliente. La mayoría de estos procesos se realizan manualmente, generando demoras, errores humanos y pérdida de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La Pesquera busca solucionar estos problemas mediante una plataforma web moderna, intuitiva y responsive que permita administrar de manera eficiente los productos, pedidos y usuarios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proyecto se desarrolla bajo la metodología Scrum, permitiendo una construcción progresiva del sistema mediante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Roles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Product Owner: Samuel Díaz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Scrum Master: Samuel Díaz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Equipo de Desarrollo: Samuel Díaz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Stakeholders: Clientes y administradores de La Pesquera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propósito de este documento es describir de forma detallada los requisitos funcionales, no funcionales, restricciones, necesidades y características del sistema La Pesquera conforme a la norma IEEE 830.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Este documento permitirá: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Guiar el desarrollo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Facilitar la comunicación entre el equipo y los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Definir claramente los requisitos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Establecer criterios de validación y aceptación.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Servir como documentación oficial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sistema La Pesquera abarca las siguientes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Administración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Gestión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Crear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Editar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Eliminar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Gestionar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Gestionar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Gestión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Carrito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Confirmación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Historial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Seguimiento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Dashboard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Gestión de domicilios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Gestión de repartidores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Asignación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Actualización de estados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Confirmación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Experiencia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Interfaz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Navegación intuitiva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Compatibilidad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Diseño moderno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1.3 Definiciones, acrónimos y abreviaturas</w:t>
      </w:r>
    </w:p>
    <w:tbl>
      <w:tblPr>
        <w:tblStyle w:val="Table2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Interfaz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Experiencia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Crear, Leer, Actualizar y 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Interfaz de Programación de Aplicaciones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Iteración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Lógica del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Interfaz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1.4 Referencias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Norma IEEE 830.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Scrum Guide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Documentación oficial de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Documentación oficial de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Bootstrap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HTML5 y CSS3.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1.5 Visión general del documento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presente documento contiene toda la especificación técnica y funcional del sistema La Pesquera. Incluye requisitos, restricciones, historias de usuario, cronogramas, planeación Scrum, encuestas, entrevistas y diagramas 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1.6 Logo</w:t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377440" cy="1583311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3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4748b"/>
          <w:sz w:val="18"/>
          <w:szCs w:val="18"/>
          <w:rtl w:val="0"/>
        </w:rPr>
        <w:t xml:space="preserve">Logo del restaurante La Pesquera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2.1 Perspectiva del producto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La Pesquera es una plataforma web moderna orientada a mejorar la experiencia de compra y administración dentro del negocio. El sistema permite automatizar tareas como gestión de pedidos, administración de inventario, seguimiento de entregas, organización de productos y gestión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sistema está diseñado para ser utilizado desde computadores, tablets y celulares.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2.2 Funciones del producto</w:t>
      </w:r>
    </w:p>
    <w:p w:rsidR="00000000" w:rsidDel="00000000" w:rsidP="00000000" w:rsidRDefault="00000000" w:rsidRPr="00000000" w14:paraId="00000086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Funciones para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Registrarse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Ver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Buscar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Filtrar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Agregar productos al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Realizar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Consultar historial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Ver estado del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Funciones para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Gestionar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Gestionar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Gestionar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Gestionar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Gestionar repartidores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Visualizar 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Administrar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Funciones para repartidores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Consultar pedidos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Cambiar estado del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Confirmar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Consultar direcciones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2.3 Características de los usuarios</w:t>
      </w:r>
    </w:p>
    <w:tbl>
      <w:tblPr>
        <w:tblStyle w:val="Table3"/>
        <w:tblW w:w="98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Necesidades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Edad entre 18 y 65 años; uso frecuente de dispositivos móviles; nivel tecnológico básico o 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Comprar rápidamente; interfaz sencilla; seguimiento de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Manejo intermedio de tecnología; encargado de la operación del negocio.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Control total del sistema; reportes rápidos; gestión eficiente.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Uso constante del celular; necesita rapidez en la navegación.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Ver rutas fácilmente; cambiar estados rápidamente.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2.4 Restricciones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sistema dependerá de conexión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La base de datos será relacional.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sistema debe funcionar en navegadores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diseño responsive será obligatorio.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acceso administrativo requerirá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2.5 Suposiciones y dependencias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Los usuarios contarán con conexión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servidor estará disponible permanentemente.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Los dispositivos tendrán navegadores actualizados.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Los administradores recibirán capacitación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2.6 Evolución previsible del sistema</w:t>
      </w:r>
    </w:p>
    <w:p w:rsidR="00000000" w:rsidDel="00000000" w:rsidP="00000000" w:rsidRDefault="00000000" w:rsidRPr="00000000" w14:paraId="000000B7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Corto plazo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Optimización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Mejoras visuales.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Sistema de descuentos.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Mediano plazo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Aplicación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Integración de pagos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Notificaciones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Largo plazo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Sistema multi-sede.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Facturación electrónica.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Predicción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3. Investigación y análisis de requerimientos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3.1 Entrevistas a actores clave</w:t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Actores entrevistados: Product Owner, Cliente, Administrador, Repartidor y Desarrollador.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Pregunta 1. ¿Cuál es el objetivo principal del sistema?</w:t>
      </w:r>
      <w:r w:rsidDel="00000000" w:rsidR="00000000" w:rsidRPr="00000000">
        <w:rPr>
          <w:rtl w:val="0"/>
        </w:rPr>
      </w:r>
    </w:p>
    <w:tbl>
      <w:tblPr>
        <w:tblStyle w:val="Table4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Modernizar el negocio y facilitar los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Comprar más rápido desde el celular.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Tener mejor control del inventario y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Organizar mejor las entregas.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Crear un sistema seguro y escalable.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21"/>
          <w:szCs w:val="21"/>
          <w:rtl w:val="0"/>
        </w:rPr>
        <w:t xml:space="preserve">Pregunta 2. ¿Qué funcionalidades consideran indispensables?</w:t>
      </w:r>
      <w:r w:rsidDel="00000000" w:rsidR="00000000" w:rsidRPr="00000000">
        <w:rPr>
          <w:rtl w:val="0"/>
        </w:rPr>
      </w:r>
    </w:p>
    <w:tbl>
      <w:tblPr>
        <w:tblStyle w:val="Table5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Funcionalidades indispensables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Catálogo visual; carrito de compras; seguimiento del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Dashboard; gestión de productos;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Actualización rápida de estados.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3.2 Encuestas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Preguntas realizadas: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¿Qué tan importante considera comprar desde el celular?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¿Qué funcionalidades considera más importantes?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¿Desea seguimiento del pedido?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¿Qué tan importante es la seguridad?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¿Prefiere pagos digitales?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3.3 Análisis de resultados</w:t>
      </w:r>
    </w:p>
    <w:tbl>
      <w:tblPr>
        <w:tblStyle w:val="Table6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Carrito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Seguimiento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Catálogo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Pagos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Historial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3.4 Conclusiones del análisis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Los usuarios priorizan la rapidez.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diseño visual es importante.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La seguridad es fundamental.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Los pagos digitales son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r w:rsidDel="00000000" w:rsidR="00000000" w:rsidRPr="00000000">
        <w:rPr>
          <w:rtl w:val="0"/>
        </w:rPr>
        <w:t xml:space="preserve">4. Requisitos específicos</w:t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4.1 Requisitos funcionales</w:t>
      </w:r>
    </w:p>
    <w:tbl>
      <w:tblPr>
        <w:tblStyle w:val="Table7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permitirá registrar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permitirá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permitirá recuperar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cliente podrá visualizar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cliente podrá agregar productos al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cliente podrá eliminar productos del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cliente podrá realizar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administrador podrá gestionar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administrador podrá gestionar categorías.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administrador podrá gestionar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permitirá seguimiento de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repartidor podrá cambiar estados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enviará notificaciones automáticas.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administrador podrá visualizar estadísticas.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manejará control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permitirá cancelar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almacenará historial de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administrador podrá asignar repartidores.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permitirá búsqueda avanzada.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generará reportes administrativos.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4.2 Requisitos no funcionales</w:t>
      </w:r>
    </w:p>
    <w:tbl>
      <w:tblPr>
        <w:tblStyle w:val="Table8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 carga del sistema será menor a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 interfaz será responsive.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Compatibilidad con Chrome, Edge y Firefox.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Las contraseñas estarán cifradas.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soportará 300 usuarios simultáneos.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Disponibilidad del 99%.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será intuitivo.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El sistema tendrá sesiones seguras.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Las imágenes estarán optimizadas.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Las consultas SQL serán optimizadas.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4.3 Requisitos de seguridad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Hash de contraseñas.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Validación de formularios.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Protección contra SQL Injection.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Control de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Protección de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4.4 Requisitos de rendimiento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Tiempo de respuesta menor a 2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Optimización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Caché de consultas frecuentes.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4.5 Interfaces externas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API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Google Maps.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WhatsApp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Correos electrónicos.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tl w:val="0"/>
        </w:rPr>
        <w:t xml:space="preserve">5. Historias de usuario</w:t>
      </w:r>
    </w:p>
    <w:tbl>
      <w:tblPr>
        <w:tblStyle w:val="Table9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Como cliente quiero registrarme para acceder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Como cliente quiero iniciar sesión para realizar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Como cliente quiero agregar productos al carrito para organizar mi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Como cliente quiero ver el estado del pedido para saber cuándo llegará.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Como administrador quiero gestionar productos para mantener actualizado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Como administrador quiero gestionar pedidos para controlar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Como repartidor quiero actualizar entregas para informar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Como administrador quiero ver estadísticas para tomar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tl w:val="0"/>
        </w:rPr>
        <w:t xml:space="preserve">6. Planificación Scrum</w:t>
      </w:r>
    </w:p>
    <w:tbl>
      <w:tblPr>
        <w:tblStyle w:val="Table10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Configuración del proyecto; base de datos; diseño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Login; registro;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Catálogo;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Pedidos;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Dashboard administrativo.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Repartidores; domicilios.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Reportes; estadísticas.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Optimización; seguridad.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r w:rsidDel="00000000" w:rsidR="00000000" w:rsidRPr="00000000">
        <w:rPr>
          <w:rtl w:val="0"/>
        </w:rPr>
        <w:t xml:space="preserve">7. Cronograma de actividades</w:t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869408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4748b"/>
          <w:sz w:val="18"/>
          <w:szCs w:val="18"/>
          <w:rtl w:val="0"/>
        </w:rPr>
        <w:t xml:space="preserve">Cronograma general de actividades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r w:rsidDel="00000000" w:rsidR="00000000" w:rsidRPr="00000000">
        <w:rPr>
          <w:rtl w:val="0"/>
        </w:rPr>
        <w:t xml:space="preserve">8. Reuniones Scrum</w:t>
      </w:r>
    </w:p>
    <w:tbl>
      <w:tblPr>
        <w:tblStyle w:val="Table11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Seguimiento diario.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Planificación.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Mejoras.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rPr/>
      </w:pPr>
      <w:r w:rsidDel="00000000" w:rsidR="00000000" w:rsidRPr="00000000">
        <w:rPr>
          <w:rtl w:val="0"/>
        </w:rPr>
        <w:t xml:space="preserve">9. Diagramas UML</w:t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El sistema se documenta mediante los siguientes diagramas UML, incluidos en la sección 12: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Diagrama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Modelo entidad-relación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r w:rsidDel="00000000" w:rsidR="00000000" w:rsidRPr="00000000">
        <w:rPr>
          <w:rtl w:val="0"/>
        </w:rPr>
        <w:t xml:space="preserve">10. Apéndices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Manual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Manual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Prototipos.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Mockups.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Evidencias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/>
      </w:pPr>
      <w:r w:rsidDel="00000000" w:rsidR="00000000" w:rsidRPr="00000000">
        <w:rPr>
          <w:rtl w:val="0"/>
        </w:rPr>
        <w:t xml:space="preserve">11. Índice de términos</w:t>
      </w:r>
    </w:p>
    <w:tbl>
      <w:tblPr>
        <w:tblStyle w:val="Table12"/>
        <w:tblW w:w="98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Adaptación del sistema a distintos dispositivos.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Panel administrativo.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Lógica interna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Interfaz visual del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r w:rsidDel="00000000" w:rsidR="00000000" w:rsidRPr="00000000">
        <w:rPr>
          <w:rtl w:val="0"/>
        </w:rPr>
        <w:t xml:space="preserve">12. Diagramas del sistema</w:t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12.1 Diagrama de casos de uso</w:t>
      </w:r>
    </w:p>
    <w:p w:rsidR="00000000" w:rsidDel="00000000" w:rsidP="00000000" w:rsidRDefault="00000000" w:rsidRPr="00000000" w14:paraId="0000019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72530" cy="34925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tl w:val="0"/>
        </w:rPr>
        <w:t xml:space="preserve">12.2 Diagrama de actividades</w:t>
      </w:r>
    </w:p>
    <w:p w:rsidR="00000000" w:rsidDel="00000000" w:rsidP="00000000" w:rsidRDefault="00000000" w:rsidRPr="00000000" w14:paraId="000001A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72530" cy="35179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12.3 Diagrama de secuencia</w:t>
      </w:r>
    </w:p>
    <w:p w:rsidR="00000000" w:rsidDel="00000000" w:rsidP="00000000" w:rsidRDefault="00000000" w:rsidRPr="00000000" w14:paraId="000001A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72530" cy="3467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12.4 Diagrama de componentes</w:t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72530" cy="3340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12.5 Diagrama de clases</w:t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72530" cy="33782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12.6 Diagrama de arquitectura</w:t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291840" cy="4441527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441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12.7 Diagrama de procesos</w:t>
      </w:r>
    </w:p>
    <w:p w:rsidR="00000000" w:rsidDel="00000000" w:rsidP="00000000" w:rsidRDefault="00000000" w:rsidRPr="00000000" w14:paraId="000001A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291840" cy="55372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/>
      </w:pPr>
      <w:r w:rsidDel="00000000" w:rsidR="00000000" w:rsidRPr="00000000">
        <w:rPr>
          <w:rtl w:val="0"/>
        </w:rPr>
        <w:t xml:space="preserve">13. Diccionario de datos</w:t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13.1 Tabla: usuarios</w:t>
      </w:r>
    </w:p>
    <w:tbl>
      <w:tblPr>
        <w:tblStyle w:val="Table13"/>
        <w:tblW w:w="98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Identificador único (clave primaria).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Nombre completo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Dirección de correo electrónico (unique).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Número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Hash de la contraseña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Define los privilegios (Cliente, Admin, etc.).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r w:rsidDel="00000000" w:rsidR="00000000" w:rsidRPr="00000000">
        <w:rPr>
          <w:rtl w:val="0"/>
        </w:rPr>
        <w:t xml:space="preserve">13.2 Tabla: productos</w:t>
      </w:r>
    </w:p>
    <w:tbl>
      <w:tblPr>
        <w:tblStyle w:val="Table14"/>
        <w:tblW w:w="98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Identificador único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Nombre comercial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Detalle de ingredientes o preparación.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Costo unitario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Ruta o URL de la fotografía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Etiqueta de clasificación (ej. Mariscos, Bebidas).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13.3 Tabla: pedidos</w:t>
      </w:r>
    </w:p>
    <w:tbl>
      <w:tblPr>
        <w:tblStyle w:val="Table15"/>
        <w:tblW w:w="98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Identificador único de la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Relación con el cliente que realiza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Resumen textual de los productos (opcional/log).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Valor total a pagar por 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Registro de día y hora de la transacción.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13.4 Tabla: detalle_pedido</w:t>
      </w:r>
    </w:p>
    <w:tbl>
      <w:tblPr>
        <w:tblStyle w:val="Table16"/>
        <w:tblW w:w="98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Identificador único del registro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pedido_id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Referencia al pedido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Referencia al producto específico comprado.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Número de unidades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Precio unitario al momento de la compra.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13.5 Tabla: reservas</w:t>
      </w:r>
    </w:p>
    <w:tbl>
      <w:tblPr>
        <w:tblStyle w:val="Table17"/>
        <w:tblW w:w="98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Identificador de la reserva de mesa.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 del usuario que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Fecha programada para la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Hora de llegada al restaurante.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Cantidad de comensales.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Situación (confirmada, cancelada, pendiente).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Nombre de contacto para la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Teléfono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Notas adicionales (ej. cumpleaños).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13.6 Tabla: domicilios</w:t>
      </w:r>
    </w:p>
    <w:tbl>
      <w:tblPr>
        <w:tblStyle w:val="Table18"/>
        <w:tblW w:w="98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Identificador del despacho.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pedido_id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Vínculo con el pedido a entregar.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Dirección física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Etapa del envío (en camino, entregado).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Nombre del personal asignado al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fecha_entrega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Fecha y hora efectiva de la recepción.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Teléfono del cliente para el repartidor.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r w:rsidDel="00000000" w:rsidR="00000000" w:rsidRPr="00000000">
        <w:rPr>
          <w:rtl w:val="0"/>
        </w:rPr>
        <w:t xml:space="preserve">13.7 Tabla: carrito</w:t>
      </w:r>
    </w:p>
    <w:tbl>
      <w:tblPr>
        <w:tblStyle w:val="Table19"/>
        <w:tblW w:w="98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Identificador del ítem en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Usuario dueño del carrito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Producto pre-seleccionado.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Cantidad de unidades a comprar.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r w:rsidDel="00000000" w:rsidR="00000000" w:rsidRPr="00000000">
        <w:rPr>
          <w:rtl w:val="0"/>
        </w:rPr>
        <w:t xml:space="preserve">13.8 Modelo entidad-relación</w:t>
      </w:r>
    </w:p>
    <w:p w:rsidR="00000000" w:rsidDel="00000000" w:rsidP="00000000" w:rsidRDefault="00000000" w:rsidRPr="00000000" w14:paraId="0000024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4642857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4748b"/>
          <w:sz w:val="18"/>
          <w:szCs w:val="18"/>
          <w:rtl w:val="0"/>
        </w:rPr>
        <w:t xml:space="preserve">Modelo entidad-relación de la base de datos de La Pesquera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rPr/>
      </w:pPr>
      <w:r w:rsidDel="00000000" w:rsidR="00000000" w:rsidRPr="00000000">
        <w:rPr>
          <w:rtl w:val="0"/>
        </w:rPr>
        <w:t xml:space="preserve">14. Conclusión</w:t>
      </w:r>
    </w:p>
    <w:p w:rsidR="00000000" w:rsidDel="00000000" w:rsidP="00000000" w:rsidRDefault="00000000" w:rsidRPr="00000000" w14:paraId="0000025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1"/>
          <w:szCs w:val="21"/>
          <w:rtl w:val="0"/>
        </w:rPr>
        <w:t xml:space="preserve">Con "La Pesquera", buscamos que la tecnología trabaje a favor del restaurante y no al revés. Al digitalizar los pedidos y organizar la información, logramos que el servicio sea más rápido, se cometan menos errores y el negocio funcione de forma mucho más fluida. Es una solución práctica que mejora la experiencia del cliente y deja la puerta abierta para seguir creciendo con nuevas funciones en el futuro.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037" w:top="1123" w:left="1181" w:right="1181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La Pesquera · IEEE 830 · Documento completo · Agosto de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4748b"/>
        <w:sz w:val="17"/>
        <w:szCs w:val="17"/>
        <w:u w:val="none"/>
        <w:shd w:fill="auto" w:val="clear"/>
        <w:vertAlign w:val="baseline"/>
        <w:rtl w:val="0"/>
      </w:rPr>
      <w:t xml:space="preserve">LA PESQUERA | ESPECIFICACIÓN DE REQUISITOS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00" w:lineRule="auto"/>
    </w:pPr>
    <w:rPr>
      <w:rFonts w:ascii="Calibri" w:cs="Calibri" w:eastAsia="Calibri" w:hAnsi="Calibri"/>
      <w:b w:val="1"/>
      <w:bCs w:val="1"/>
      <w:color w:val="0b3d6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Calibri" w:cs="Calibri" w:eastAsia="Calibri" w:hAnsi="Calibri"/>
      <w:b w:val="1"/>
      <w:bCs w:val="1"/>
      <w:color w:val="0b3d6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0b3d62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uk2Hx2Zg1IK4OL7QgmP2RXceVg==">CgMxLjA4AHIhMWdVSEVmMXRxVGlmMmM0MmNuS1ZMTFZDUFp0S0ZaQzZZ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