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45" w:rsidRDefault="008A7A45" w:rsidP="008A7A45">
      <w:pPr>
        <w:pStyle w:val="Ttulo"/>
        <w:jc w:val="both"/>
        <w:rPr>
          <w:lang w:val="es-VE"/>
        </w:rPr>
      </w:pPr>
      <w:r w:rsidRPr="00684DDF">
        <w:rPr>
          <w:lang w:val="es-VE"/>
        </w:rPr>
        <w:t>Botón de Emergencia A</w:t>
      </w:r>
      <w:r>
        <w:rPr>
          <w:lang w:val="es-VE"/>
        </w:rPr>
        <w:t xml:space="preserve">sistencia </w:t>
      </w:r>
    </w:p>
    <w:p w:rsidR="003162E2" w:rsidRDefault="008A7A45" w:rsidP="008A7A45">
      <w:pPr>
        <w:rPr>
          <w:rFonts w:asciiTheme="majorHAnsi" w:hAnsiTheme="majorHAnsi" w:cstheme="majorHAnsi"/>
          <w:b/>
          <w:sz w:val="48"/>
          <w:szCs w:val="48"/>
          <w:lang w:val="es-VE"/>
        </w:rPr>
      </w:pPr>
      <w:r w:rsidRPr="008A7A45">
        <w:rPr>
          <w:rFonts w:asciiTheme="majorHAnsi" w:hAnsiTheme="majorHAnsi" w:cstheme="majorHAnsi"/>
          <w:b/>
          <w:sz w:val="48"/>
          <w:szCs w:val="48"/>
          <w:lang w:val="es-VE"/>
        </w:rPr>
        <w:t>Domiciliaria</w:t>
      </w:r>
      <w:r>
        <w:rPr>
          <w:rFonts w:asciiTheme="majorHAnsi" w:hAnsiTheme="majorHAnsi" w:cstheme="majorHAnsi"/>
          <w:b/>
          <w:sz w:val="48"/>
          <w:szCs w:val="48"/>
          <w:lang w:val="es-VE"/>
        </w:rPr>
        <w:t>.</w:t>
      </w:r>
    </w:p>
    <w:p w:rsidR="008A7A45" w:rsidRPr="00DC10F5" w:rsidRDefault="008A7A45" w:rsidP="008A7A45">
      <w:pPr>
        <w:pStyle w:val="Ttulo1"/>
        <w:rPr>
          <w:lang w:val="es-VE"/>
        </w:rPr>
      </w:pPr>
      <w:r w:rsidRPr="00DC10F5">
        <w:rPr>
          <w:lang w:val="es-VE"/>
        </w:rPr>
        <w:t>OBJETIVO GENERAL</w:t>
      </w:r>
    </w:p>
    <w:p w:rsidR="008A7A45" w:rsidRDefault="008A7A45" w:rsidP="008A7A45">
      <w:pPr>
        <w:pStyle w:val="Contact"/>
        <w:ind w:right="-3371"/>
        <w:rPr>
          <w:lang w:val="es-VE"/>
        </w:rPr>
      </w:pPr>
      <w:r w:rsidRPr="00684DDF">
        <w:rPr>
          <w:lang w:val="es-VE"/>
        </w:rPr>
        <w:t>Sistema de A</w:t>
      </w:r>
      <w:r>
        <w:rPr>
          <w:lang w:val="es-VE"/>
        </w:rPr>
        <w:t>dministración de Solicitudes de atenci</w:t>
      </w:r>
      <w:r w:rsidRPr="00850F0F">
        <w:rPr>
          <w:lang w:val="es-VE"/>
        </w:rPr>
        <w:t>ón</w:t>
      </w:r>
      <w:r>
        <w:rPr>
          <w:lang w:val="es-VE"/>
        </w:rPr>
        <w:t xml:space="preserve"> médica domiciliaria Solicitadas por los asegurados </w:t>
      </w:r>
    </w:p>
    <w:p w:rsidR="008A7A45" w:rsidRDefault="008A7A45" w:rsidP="008A7A45">
      <w:pPr>
        <w:pStyle w:val="Contact"/>
        <w:ind w:right="-3371"/>
        <w:rPr>
          <w:lang w:val="es-VE"/>
        </w:rPr>
      </w:pPr>
      <w:r>
        <w:rPr>
          <w:lang w:val="es-VE"/>
        </w:rPr>
        <w:t>a través de una app móvil, permitiendo ofrecer Un servicio de atención de forma oportuna.</w:t>
      </w:r>
    </w:p>
    <w:p w:rsidR="008A7A45" w:rsidRPr="00AE68A8" w:rsidRDefault="008A7A45" w:rsidP="008A7A45">
      <w:pPr>
        <w:pStyle w:val="Ttulo1"/>
      </w:pPr>
      <w:r>
        <w:t>OBJETIVOS ESPECIFICOS</w:t>
      </w:r>
    </w:p>
    <w:p w:rsidR="008A7A45" w:rsidRPr="00191E65" w:rsidRDefault="008A7A45" w:rsidP="008A7A45">
      <w:pPr>
        <w:rPr>
          <w:lang w:val="es-VE"/>
        </w:rPr>
      </w:pPr>
    </w:p>
    <w:p w:rsidR="008A7A45" w:rsidRPr="008A7A45" w:rsidRDefault="008A7A45" w:rsidP="008A7A45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Enviar notificaciones en tiempo real a través de tres canales, WhatsApp, </w:t>
      </w:r>
      <w:r w:rsidRPr="008A7A45">
        <w:rPr>
          <w:lang w:val="es-VE"/>
        </w:rPr>
        <w:t>SMS y correo.</w:t>
      </w:r>
    </w:p>
    <w:p w:rsidR="008A7A45" w:rsidRPr="00783D2C" w:rsidRDefault="008A7A45" w:rsidP="008A7A45">
      <w:pPr>
        <w:pStyle w:val="Ttulo1"/>
        <w:rPr>
          <w:sz w:val="24"/>
          <w:szCs w:val="24"/>
          <w:lang w:val="es-VE"/>
        </w:rPr>
      </w:pPr>
      <w:r w:rsidRPr="00F0503B">
        <w:rPr>
          <w:sz w:val="22"/>
          <w:szCs w:val="22"/>
          <w:lang w:val="es-VE"/>
        </w:rPr>
        <w:t>MANUAL DEL SISTEMA DE NOTIFICACION DE BOTON DE EMEREGENCIA</w:t>
      </w:r>
      <w:r w:rsidR="00254E4D">
        <w:rPr>
          <w:sz w:val="22"/>
          <w:szCs w:val="22"/>
          <w:lang w:val="es-VE"/>
        </w:rPr>
        <w:t>.</w:t>
      </w:r>
      <w:bookmarkStart w:id="0" w:name="_GoBack"/>
      <w:bookmarkEnd w:id="0"/>
    </w:p>
    <w:p w:rsidR="008A7A45" w:rsidRPr="008A7A45" w:rsidRDefault="008A7A45" w:rsidP="008A7A45">
      <w:pPr>
        <w:rPr>
          <w:lang w:val="es-VE"/>
        </w:rPr>
      </w:pPr>
    </w:p>
    <w:p w:rsidR="008A7A45" w:rsidRDefault="008A7A45" w:rsidP="008A7A45">
      <w:pPr>
        <w:rPr>
          <w:b/>
          <w:bCs/>
          <w:lang w:val="es-VE"/>
        </w:rPr>
      </w:pPr>
      <w:r w:rsidRPr="007E34EA">
        <w:rPr>
          <w:b/>
          <w:bCs/>
          <w:lang w:val="es-VE"/>
        </w:rPr>
        <w:t xml:space="preserve">1.- </w:t>
      </w:r>
      <w:r>
        <w:rPr>
          <w:b/>
          <w:bCs/>
          <w:lang w:val="es-VE"/>
        </w:rPr>
        <w:t>INGRESAR EL NRO DE IDENTIFICACION:</w:t>
      </w:r>
    </w:p>
    <w:p w:rsidR="008A7A45" w:rsidRDefault="008A7A45" w:rsidP="008A7A45">
      <w:pPr>
        <w:rPr>
          <w:lang w:val="es-VE"/>
        </w:rPr>
      </w:pPr>
      <w:r>
        <w:rPr>
          <w:lang w:val="es-VE"/>
        </w:rPr>
        <w:t xml:space="preserve">Este módulo permitirá obtener los datos del asegurado vigente de las empresas Pirámide de Seguros y Oceánica de Seguros. Ingresando el tipo de identificación seguido del número de identificación (Cedula o Pasaporte). Una vez ingresado los datos suministrados el sistema mostrara los datos </w:t>
      </w:r>
    </w:p>
    <w:p w:rsidR="008A7A45" w:rsidRDefault="008A7A45" w:rsidP="008A7A45">
      <w:pPr>
        <w:rPr>
          <w:lang w:val="es-VE"/>
        </w:rPr>
      </w:pPr>
      <w:r>
        <w:rPr>
          <w:lang w:val="es-VE"/>
        </w:rPr>
        <w:t xml:space="preserve">correspondientes del asegurado consultado. Luego </w:t>
      </w:r>
      <w:r w:rsidRPr="00BB1B94">
        <w:rPr>
          <w:lang w:val="es-VE"/>
        </w:rPr>
        <w:t>suministrado los datos</w:t>
      </w:r>
      <w:r>
        <w:rPr>
          <w:lang w:val="es-VE"/>
        </w:rPr>
        <w:t>, el sistema mostrará en pantalla la información del asegurado, el cual podrá modificar los campos en donde está ocurriendo la incidencia como también el medio por el cual se va a notificar al operador.</w:t>
      </w:r>
    </w:p>
    <w:p w:rsidR="00CA0EAF" w:rsidRDefault="00CA0EAF" w:rsidP="005B06AB">
      <w:pPr>
        <w:jc w:val="center"/>
        <w:rPr>
          <w:lang w:val="es-VE"/>
        </w:rPr>
      </w:pPr>
      <w:r>
        <w:rPr>
          <w:noProof/>
          <w:lang w:val="es-VE" w:eastAsia="es-VE"/>
        </w:rPr>
        <w:drawing>
          <wp:inline distT="0" distB="0" distL="0" distR="0" wp14:anchorId="45C08EB8" wp14:editId="073000AA">
            <wp:extent cx="2105757" cy="3171825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842" cy="3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VE" w:eastAsia="es-VE"/>
        </w:rPr>
        <w:drawing>
          <wp:inline distT="0" distB="0" distL="0" distR="0" wp14:anchorId="0D668B8C" wp14:editId="3204319B">
            <wp:extent cx="1781303" cy="316224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233" cy="31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F" w:rsidRDefault="00CA0EAF" w:rsidP="008A7A45">
      <w:pPr>
        <w:rPr>
          <w:lang w:val="es-VE"/>
        </w:rPr>
      </w:pPr>
    </w:p>
    <w:p w:rsidR="008A7A45" w:rsidRDefault="008A7A45" w:rsidP="008A7A45">
      <w:pPr>
        <w:rPr>
          <w:b/>
          <w:bCs/>
          <w:lang w:val="es-VE"/>
        </w:rPr>
      </w:pPr>
      <w:r>
        <w:rPr>
          <w:lang w:val="es-VE"/>
        </w:rPr>
        <w:lastRenderedPageBreak/>
        <w:t xml:space="preserve"> </w:t>
      </w:r>
      <w:r>
        <w:rPr>
          <w:b/>
          <w:bCs/>
          <w:lang w:val="es-VE"/>
        </w:rPr>
        <w:t>2</w:t>
      </w:r>
      <w:r w:rsidRPr="007E34EA">
        <w:rPr>
          <w:b/>
          <w:bCs/>
          <w:lang w:val="es-VE"/>
        </w:rPr>
        <w:t xml:space="preserve">.- </w:t>
      </w:r>
      <w:r>
        <w:rPr>
          <w:b/>
          <w:bCs/>
          <w:lang w:val="es-VE"/>
        </w:rPr>
        <w:t>ENVIO DE NOTIFICACION:</w:t>
      </w:r>
    </w:p>
    <w:p w:rsidR="008A7A45" w:rsidRDefault="008A7A45" w:rsidP="008A7A45">
      <w:pPr>
        <w:rPr>
          <w:lang w:val="es-VE"/>
        </w:rPr>
      </w:pPr>
      <w:r>
        <w:rPr>
          <w:lang w:val="es-VE"/>
        </w:rPr>
        <w:t>Una vez cargados los datos en el sistema o modificados, el usuario deberá de proceder  a enviar la notificación en el botón de</w:t>
      </w:r>
      <w:r>
        <w:rPr>
          <w:noProof/>
          <w:lang w:val="es-VE" w:eastAsia="es-VE"/>
        </w:rPr>
        <w:drawing>
          <wp:inline distT="0" distB="0" distL="0" distR="0" wp14:anchorId="3E1D2176" wp14:editId="7E99875A">
            <wp:extent cx="942975" cy="31159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8187" cy="3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>.</w:t>
      </w:r>
    </w:p>
    <w:p w:rsidR="008A7A45" w:rsidRDefault="008A7A45" w:rsidP="008A7A45">
      <w:pPr>
        <w:rPr>
          <w:lang w:val="es-VE"/>
        </w:rPr>
      </w:pPr>
      <w:r w:rsidRPr="006258FC">
        <w:rPr>
          <w:b/>
          <w:lang w:val="es-VE"/>
        </w:rPr>
        <w:t>Nota:</w:t>
      </w:r>
      <w:r>
        <w:rPr>
          <w:lang w:val="es-VE"/>
        </w:rPr>
        <w:t xml:space="preserve"> La notificación se enviará por los canales de SMS, WhatsApp y correo electrónico. Seguido de esto se desplegará una alerta indicando que la solicitud fue exitosa o rechazada.</w:t>
      </w:r>
    </w:p>
    <w:p w:rsidR="00E6650E" w:rsidRDefault="00E6650E" w:rsidP="00A44775">
      <w:pPr>
        <w:jc w:val="center"/>
        <w:rPr>
          <w:lang w:val="es-VE"/>
        </w:rPr>
      </w:pPr>
      <w:r>
        <w:rPr>
          <w:noProof/>
          <w:lang w:val="es-VE" w:eastAsia="es-VE"/>
        </w:rPr>
        <w:drawing>
          <wp:inline distT="0" distB="0" distL="0" distR="0" wp14:anchorId="0BD89311" wp14:editId="0E8EBC9C">
            <wp:extent cx="298132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45" w:rsidRDefault="008A7A45" w:rsidP="008A7A45">
      <w:pPr>
        <w:rPr>
          <w:lang w:val="es-VE"/>
        </w:rPr>
      </w:pPr>
    </w:p>
    <w:p w:rsidR="008A7A45" w:rsidRDefault="008A7A45" w:rsidP="008A7A45">
      <w:pPr>
        <w:rPr>
          <w:lang w:val="es-VE"/>
        </w:rPr>
      </w:pPr>
    </w:p>
    <w:p w:rsidR="008A7A45" w:rsidRPr="008A7A45" w:rsidRDefault="008A7A45" w:rsidP="008A7A45">
      <w:pPr>
        <w:rPr>
          <w:rFonts w:asciiTheme="majorHAnsi" w:hAnsiTheme="majorHAnsi" w:cstheme="majorHAnsi"/>
          <w:b/>
          <w:sz w:val="48"/>
          <w:szCs w:val="48"/>
        </w:rPr>
      </w:pPr>
    </w:p>
    <w:sectPr w:rsidR="008A7A45" w:rsidRPr="008A7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2E18"/>
    <w:multiLevelType w:val="hybridMultilevel"/>
    <w:tmpl w:val="3B42A2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45"/>
    <w:rsid w:val="00254E4D"/>
    <w:rsid w:val="00403EC0"/>
    <w:rsid w:val="005B06AB"/>
    <w:rsid w:val="007027C1"/>
    <w:rsid w:val="00783D2C"/>
    <w:rsid w:val="008A7A45"/>
    <w:rsid w:val="00A44775"/>
    <w:rsid w:val="00CA0EAF"/>
    <w:rsid w:val="00E6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3D2B"/>
  <w15:chartTrackingRefBased/>
  <w15:docId w15:val="{7BC5B530-AAFF-4295-96AE-E4850D9B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45"/>
    <w:pPr>
      <w:spacing w:line="252" w:lineRule="auto"/>
      <w:jc w:val="both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A7A4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7A4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A7A45"/>
    <w:rPr>
      <w:rFonts w:asciiTheme="majorHAnsi" w:eastAsiaTheme="majorEastAsia" w:hAnsiTheme="majorHAnsi" w:cstheme="majorBidi"/>
      <w:b/>
      <w:bCs/>
      <w:spacing w:val="-7"/>
      <w:sz w:val="48"/>
      <w:szCs w:val="4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A7A45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n-US"/>
    </w:rPr>
  </w:style>
  <w:style w:type="paragraph" w:customStyle="1" w:styleId="Contact">
    <w:name w:val="Contact"/>
    <w:basedOn w:val="Normal"/>
    <w:link w:val="ContactChar"/>
    <w:uiPriority w:val="1"/>
    <w:rsid w:val="008A7A45"/>
    <w:pPr>
      <w:spacing w:after="0"/>
    </w:pPr>
  </w:style>
  <w:style w:type="character" w:customStyle="1" w:styleId="ContactChar">
    <w:name w:val="Contact Char"/>
    <w:basedOn w:val="Fuentedeprrafopredeter"/>
    <w:link w:val="Contact"/>
    <w:uiPriority w:val="1"/>
    <w:rsid w:val="008A7A45"/>
    <w:rPr>
      <w:rFonts w:eastAsiaTheme="minorEastAsia"/>
      <w:lang w:val="en-US"/>
    </w:rPr>
  </w:style>
  <w:style w:type="paragraph" w:styleId="Prrafodelista">
    <w:name w:val="List Paragraph"/>
    <w:basedOn w:val="Textoindependiente"/>
    <w:uiPriority w:val="34"/>
    <w:qFormat/>
    <w:rsid w:val="008A7A45"/>
    <w:pPr>
      <w:spacing w:after="160"/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A7A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A7A4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Betancourt</dc:creator>
  <cp:keywords/>
  <dc:description/>
  <cp:lastModifiedBy>Jose Betancourt</cp:lastModifiedBy>
  <cp:revision>7</cp:revision>
  <dcterms:created xsi:type="dcterms:W3CDTF">2021-08-03T14:55:00Z</dcterms:created>
  <dcterms:modified xsi:type="dcterms:W3CDTF">2021-08-03T15:38:00Z</dcterms:modified>
</cp:coreProperties>
</file>