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A713C38" w:rsidR="004E7F6B" w:rsidRDefault="00412F8E" w:rsidP="00412F8E">
      <w:pPr>
        <w:pBdr>
          <w:top w:val="nil"/>
          <w:left w:val="nil"/>
          <w:bottom w:val="nil"/>
          <w:right w:val="nil"/>
          <w:between w:val="nil"/>
        </w:pBdr>
        <w:ind w:left="-426"/>
        <w:rPr>
          <w:color w:val="000000"/>
          <w:sz w:val="22"/>
          <w:szCs w:val="22"/>
          <w:u w:val="single"/>
        </w:rPr>
      </w:pPr>
      <w:r>
        <w:rPr>
          <w:color w:val="000000"/>
          <w:sz w:val="32"/>
          <w:szCs w:val="32"/>
          <w:u w:val="single"/>
        </w:rPr>
        <w:t>TAS-20</w:t>
      </w:r>
      <w:r w:rsidRPr="00412F8E">
        <w:rPr>
          <w:color w:val="000000"/>
          <w:sz w:val="22"/>
          <w:szCs w:val="22"/>
          <w:u w:val="single"/>
        </w:rPr>
        <w:t>; český překlad</w:t>
      </w:r>
    </w:p>
    <w:p w14:paraId="00000002" w14:textId="3E58E0D2" w:rsidR="004E7F6B" w:rsidRDefault="004E7F6B">
      <w:pPr>
        <w:pBdr>
          <w:top w:val="nil"/>
          <w:left w:val="nil"/>
          <w:bottom w:val="nil"/>
          <w:right w:val="nil"/>
          <w:between w:val="nil"/>
        </w:pBdr>
        <w:ind w:left="-284"/>
        <w:jc w:val="both"/>
        <w:rPr>
          <w:color w:val="000000"/>
          <w:sz w:val="22"/>
          <w:szCs w:val="22"/>
        </w:rPr>
      </w:pPr>
    </w:p>
    <w:p w14:paraId="72B5B1FA" w14:textId="77777777" w:rsidR="00412F8E" w:rsidRDefault="00412F8E">
      <w:pPr>
        <w:pBdr>
          <w:top w:val="nil"/>
          <w:left w:val="nil"/>
          <w:bottom w:val="nil"/>
          <w:right w:val="nil"/>
          <w:between w:val="nil"/>
        </w:pBdr>
        <w:ind w:left="-284"/>
        <w:jc w:val="both"/>
        <w:rPr>
          <w:color w:val="000000"/>
          <w:sz w:val="22"/>
          <w:szCs w:val="22"/>
        </w:rPr>
      </w:pPr>
    </w:p>
    <w:p w14:paraId="00000003" w14:textId="1DB01FE4" w:rsidR="004E7F6B" w:rsidRDefault="00412F8E" w:rsidP="00412F8E">
      <w:pPr>
        <w:pBdr>
          <w:top w:val="nil"/>
          <w:left w:val="nil"/>
          <w:bottom w:val="nil"/>
          <w:right w:val="nil"/>
          <w:between w:val="nil"/>
        </w:pBdr>
        <w:ind w:left="-426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Jméno a příjmení/ ID.....................................................................................</w:t>
      </w:r>
      <w:r>
        <w:rPr>
          <w:color w:val="000000"/>
          <w:sz w:val="22"/>
          <w:szCs w:val="22"/>
        </w:rPr>
        <w:t xml:space="preserve">... </w:t>
      </w:r>
      <w:r>
        <w:rPr>
          <w:sz w:val="22"/>
          <w:szCs w:val="22"/>
        </w:rPr>
        <w:t>Datum</w:t>
      </w:r>
      <w:r>
        <w:rPr>
          <w:color w:val="000000"/>
          <w:sz w:val="22"/>
          <w:szCs w:val="22"/>
        </w:rPr>
        <w:t xml:space="preserve"> ................................</w:t>
      </w:r>
      <w:r>
        <w:rPr>
          <w:color w:val="000000"/>
          <w:sz w:val="22"/>
          <w:szCs w:val="22"/>
        </w:rPr>
        <w:t>.....</w:t>
      </w:r>
    </w:p>
    <w:p w14:paraId="00000007" w14:textId="77777777" w:rsidR="004E7F6B" w:rsidRDefault="004E7F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0000008" w14:textId="77777777" w:rsidR="004E7F6B" w:rsidRDefault="004E7F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0000009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ind w:left="-426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Následující dotazník se skládá ze série výroků o osobních postojích. Neexistují správné nebo špatné odpovědi. Na každé z tvrzení prosíme </w:t>
      </w:r>
      <w:proofErr w:type="spellStart"/>
      <w:r>
        <w:rPr>
          <w:sz w:val="22"/>
          <w:szCs w:val="22"/>
        </w:rPr>
        <w:t>odpověďte</w:t>
      </w:r>
      <w:proofErr w:type="spellEnd"/>
      <w:r>
        <w:rPr>
          <w:sz w:val="22"/>
          <w:szCs w:val="22"/>
        </w:rPr>
        <w:t xml:space="preserve"> upřímně. Odpověď vyberte na škále od 1 </w:t>
      </w:r>
      <w:r w:rsidRPr="00412F8E">
        <w:t>(neodpovídá to mým zkušenostem a pocitům)</w:t>
      </w:r>
      <w:r>
        <w:rPr>
          <w:sz w:val="22"/>
          <w:szCs w:val="22"/>
        </w:rPr>
        <w:t xml:space="preserve"> do 5 </w:t>
      </w:r>
      <w:r w:rsidRPr="00412F8E">
        <w:t>(velmi dobře odpovídá)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0000000A" w14:textId="77777777" w:rsidR="004E7F6B" w:rsidRDefault="004E7F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000000B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  Bývám často zmatený</w:t>
      </w:r>
      <w:r w:rsidRPr="00412F8E">
        <w:rPr>
          <w:color w:val="000000"/>
        </w:rPr>
        <w:t>(-á)</w:t>
      </w:r>
      <w:r>
        <w:rPr>
          <w:color w:val="000000"/>
          <w:sz w:val="22"/>
          <w:szCs w:val="22"/>
        </w:rPr>
        <w:t xml:space="preserve"> pokud jde o to, jaké emoce cítím.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0C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Je pro mne těžké najít správná slova pro mé pocity.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0D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 Mám fyzické vjemy, kterým ani lékaři nerozumí.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0E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 Jsem snadno schopen</w:t>
      </w:r>
      <w:r w:rsidRPr="00412F8E">
        <w:rPr>
          <w:color w:val="000000"/>
        </w:rPr>
        <w:t>(-na)</w:t>
      </w:r>
      <w:r>
        <w:rPr>
          <w:color w:val="000000"/>
          <w:sz w:val="22"/>
          <w:szCs w:val="22"/>
        </w:rPr>
        <w:t xml:space="preserve"> popsat mé pocit</w:t>
      </w:r>
      <w:r>
        <w:rPr>
          <w:color w:val="000000"/>
          <w:sz w:val="22"/>
          <w:szCs w:val="22"/>
        </w:rPr>
        <w:t xml:space="preserve">y.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0F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  Dávám přednost analyzování problémů před jejich popisováním.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0" w14:textId="77777777" w:rsidR="004E7F6B" w:rsidRDefault="00412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Když se necítím dobře, nevím, jestli jsem smutný</w:t>
      </w:r>
      <w:r w:rsidRPr="00412F8E">
        <w:rPr>
          <w:color w:val="000000"/>
        </w:rPr>
        <w:t>(-á)</w:t>
      </w:r>
      <w:r>
        <w:rPr>
          <w:color w:val="000000"/>
          <w:sz w:val="22"/>
          <w:szCs w:val="22"/>
        </w:rPr>
        <w:t xml:space="preserve">, </w:t>
      </w:r>
    </w:p>
    <w:p w14:paraId="00000011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 w:right="-709" w:hanging="283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  <w:t xml:space="preserve"> vyděšený</w:t>
      </w:r>
      <w:r w:rsidRPr="00412F8E">
        <w:rPr>
          <w:color w:val="000000"/>
        </w:rPr>
        <w:t>(-á)</w:t>
      </w:r>
      <w:r>
        <w:rPr>
          <w:color w:val="000000"/>
          <w:sz w:val="22"/>
          <w:szCs w:val="22"/>
        </w:rPr>
        <w:t xml:space="preserve"> nebo rozhněvaný</w:t>
      </w:r>
      <w:r w:rsidRPr="00412F8E">
        <w:rPr>
          <w:color w:val="000000"/>
        </w:rPr>
        <w:t>(-á)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2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  Jsem často zmatený</w:t>
      </w:r>
      <w:r w:rsidRPr="00412F8E">
        <w:rPr>
          <w:color w:val="000000"/>
          <w:sz w:val="21"/>
          <w:szCs w:val="21"/>
        </w:rPr>
        <w:t xml:space="preserve">(-á) </w:t>
      </w:r>
      <w:r>
        <w:rPr>
          <w:color w:val="000000"/>
          <w:sz w:val="22"/>
          <w:szCs w:val="22"/>
        </w:rPr>
        <w:t xml:space="preserve">z pocitů v mém těle.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3" w14:textId="77777777" w:rsidR="004E7F6B" w:rsidRDefault="00412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Dávám přednost tomu ponechat věcem volný průběh před tím,</w:t>
      </w:r>
    </w:p>
    <w:p w14:paraId="00000014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425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než abych se snažil</w:t>
      </w:r>
      <w:r w:rsidRPr="00412F8E">
        <w:rPr>
          <w:color w:val="000000"/>
          <w:sz w:val="21"/>
          <w:szCs w:val="21"/>
        </w:rPr>
        <w:t xml:space="preserve">(-a) </w:t>
      </w:r>
      <w:r>
        <w:rPr>
          <w:color w:val="000000"/>
          <w:sz w:val="22"/>
          <w:szCs w:val="22"/>
        </w:rPr>
        <w:t>porozumět tomu, proč se takto dějí.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5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9.  Mívám pocity, které nemohu zcela identifikovat.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6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10. Být ve styku s emocemi je zásadní.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7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11. Zjistil</w:t>
      </w:r>
      <w:r w:rsidRPr="00412F8E">
        <w:rPr>
          <w:color w:val="000000"/>
          <w:sz w:val="21"/>
          <w:szCs w:val="21"/>
        </w:rPr>
        <w:t xml:space="preserve">(-a) </w:t>
      </w:r>
      <w:r>
        <w:rPr>
          <w:color w:val="000000"/>
          <w:sz w:val="22"/>
          <w:szCs w:val="22"/>
        </w:rPr>
        <w:t>jsem, že je těžké popsat to, co cítím o lidech.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8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12. Lidé mi říkají, abych více popsal</w:t>
      </w:r>
      <w:r w:rsidRPr="00412F8E">
        <w:rPr>
          <w:color w:val="000000"/>
          <w:sz w:val="21"/>
          <w:szCs w:val="21"/>
        </w:rPr>
        <w:t xml:space="preserve">(-a) </w:t>
      </w:r>
      <w:r>
        <w:rPr>
          <w:color w:val="000000"/>
          <w:sz w:val="22"/>
          <w:szCs w:val="22"/>
        </w:rPr>
        <w:t xml:space="preserve">své pocity.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9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13. Nevím, co se ve mně děje.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A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14. Často nevím, proč jsem rozhněvaný</w:t>
      </w:r>
      <w:r w:rsidRPr="00412F8E">
        <w:rPr>
          <w:color w:val="000000"/>
          <w:sz w:val="21"/>
          <w:szCs w:val="21"/>
        </w:rPr>
        <w:t>(-á)</w:t>
      </w:r>
      <w:r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B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15.  Raději hovořím s lidmi o jejich denních aktivitách </w:t>
      </w:r>
    </w:p>
    <w:p w14:paraId="0000001C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spíše než o jejich pocitech.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D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16.  Raději se koukám na „</w:t>
      </w:r>
      <w:bookmarkStart w:id="0" w:name="_GoBack"/>
      <w:r>
        <w:rPr>
          <w:color w:val="000000"/>
          <w:sz w:val="22"/>
          <w:szCs w:val="22"/>
        </w:rPr>
        <w:t>lehký</w:t>
      </w:r>
      <w:bookmarkEnd w:id="0"/>
      <w:r>
        <w:rPr>
          <w:color w:val="000000"/>
          <w:sz w:val="22"/>
          <w:szCs w:val="22"/>
        </w:rPr>
        <w:t xml:space="preserve">“ zábavný pořad </w:t>
      </w:r>
    </w:p>
    <w:p w14:paraId="0000001E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než na psychologické drama.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1F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17.  Je pro mne těžké odhalit moje nejvnitřnější city </w:t>
      </w:r>
    </w:p>
    <w:p w14:paraId="00000020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a to i blízkým přátelům.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21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18.  Cítím se blízko někoho i v okamžicích mlčení.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22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19. Zkoumání mých pocitů považuji za užitečné </w:t>
      </w:r>
    </w:p>
    <w:p w14:paraId="00000023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pro řešení osobních problémů.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24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20. Hledání skrytých významů ve filmech nebo hrách </w:t>
      </w:r>
    </w:p>
    <w:p w14:paraId="00000025" w14:textId="77777777" w:rsidR="004E7F6B" w:rsidRDefault="00412F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right="-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odvádí od zábavy.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1</w:t>
      </w:r>
      <w:r>
        <w:rPr>
          <w:color w:val="000000"/>
          <w:sz w:val="22"/>
          <w:szCs w:val="22"/>
        </w:rPr>
        <w:tab/>
        <w:t>2</w:t>
      </w:r>
      <w:r>
        <w:rPr>
          <w:color w:val="000000"/>
          <w:sz w:val="22"/>
          <w:szCs w:val="22"/>
        </w:rPr>
        <w:tab/>
        <w:t>3</w:t>
      </w:r>
      <w:r>
        <w:rPr>
          <w:color w:val="000000"/>
          <w:sz w:val="22"/>
          <w:szCs w:val="22"/>
        </w:rPr>
        <w:tab/>
        <w:t>4</w:t>
      </w:r>
      <w:r>
        <w:rPr>
          <w:color w:val="000000"/>
          <w:sz w:val="22"/>
          <w:szCs w:val="22"/>
        </w:rPr>
        <w:tab/>
        <w:t>5</w:t>
      </w:r>
    </w:p>
    <w:p w14:paraId="00000026" w14:textId="77777777" w:rsidR="004E7F6B" w:rsidRDefault="00412F8E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  <w:color w:val="000000"/>
          <w:sz w:val="22"/>
          <w:szCs w:val="22"/>
        </w:rPr>
      </w:pPr>
      <w:r>
        <w:rPr>
          <w:b/>
          <w:smallCaps/>
          <w:color w:val="000000"/>
          <w:sz w:val="22"/>
          <w:szCs w:val="22"/>
        </w:rPr>
        <w:t xml:space="preserve"> </w:t>
      </w:r>
    </w:p>
    <w:p w14:paraId="00000027" w14:textId="77777777" w:rsidR="004E7F6B" w:rsidRDefault="004E7F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134" w:right="-1009"/>
        <w:jc w:val="both"/>
        <w:rPr>
          <w:color w:val="000000"/>
          <w:sz w:val="22"/>
          <w:szCs w:val="22"/>
        </w:rPr>
      </w:pPr>
    </w:p>
    <w:sectPr w:rsidR="004E7F6B">
      <w:pgSz w:w="11906" w:h="16838"/>
      <w:pgMar w:top="1418" w:right="1418" w:bottom="1418" w:left="1418" w:header="680" w:footer="68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9879CB"/>
    <w:multiLevelType w:val="multilevel"/>
    <w:tmpl w:val="6BE494C2"/>
    <w:lvl w:ilvl="0">
      <w:start w:val="8"/>
      <w:numFmt w:val="decimal"/>
      <w:lvlText w:val="%1. "/>
      <w:lvlJc w:val="left"/>
      <w:pPr>
        <w:ind w:left="283" w:hanging="283"/>
      </w:pPr>
      <w:rPr>
        <w:rFonts w:ascii="Times New Roman" w:eastAsia="Times New Roman" w:hAnsi="Times New Roman" w:cs="Times New Roman"/>
        <w:b w:val="0"/>
        <w:i w:val="0"/>
        <w:sz w:val="22"/>
        <w:szCs w:val="22"/>
        <w:u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8E80A33"/>
    <w:multiLevelType w:val="multilevel"/>
    <w:tmpl w:val="D3840F5A"/>
    <w:lvl w:ilvl="0">
      <w:start w:val="6"/>
      <w:numFmt w:val="decimal"/>
      <w:lvlText w:val="%1. "/>
      <w:lvlJc w:val="left"/>
      <w:pPr>
        <w:ind w:left="283" w:hanging="283"/>
      </w:pPr>
      <w:rPr>
        <w:rFonts w:ascii="Times New Roman" w:eastAsia="Times New Roman" w:hAnsi="Times New Roman" w:cs="Times New Roman"/>
        <w:b w:val="0"/>
        <w:i w:val="0"/>
        <w:sz w:val="22"/>
        <w:szCs w:val="22"/>
        <w:u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6B"/>
    <w:rsid w:val="00412F8E"/>
    <w:rsid w:val="004E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1D194"/>
  <w15:docId w15:val="{1D40F6BD-096D-7C44-89C7-127CB078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ln">
    <w:name w:val="Normální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cs-CZ"/>
    </w:rPr>
  </w:style>
  <w:style w:type="paragraph" w:customStyle="1" w:styleId="Nadpis1">
    <w:name w:val="Nadpis 1"/>
    <w:basedOn w:val="Normln"/>
    <w:next w:val="Normln"/>
    <w:pPr>
      <w:keepNext/>
      <w:overflowPunct w:val="0"/>
      <w:autoSpaceDE w:val="0"/>
      <w:autoSpaceDN w:val="0"/>
      <w:adjustRightInd w:val="0"/>
      <w:jc w:val="both"/>
      <w:textAlignment w:val="baseline"/>
    </w:pPr>
    <w:rPr>
      <w:b/>
      <w:sz w:val="20"/>
      <w:szCs w:val="20"/>
      <w:lang w:val="en-US"/>
    </w:rPr>
  </w:style>
  <w:style w:type="paragraph" w:customStyle="1" w:styleId="Nadpis2">
    <w:name w:val="Nadpis 2"/>
    <w:basedOn w:val="Normln"/>
    <w:next w:val="Normln"/>
    <w:pPr>
      <w:keepNext/>
      <w:jc w:val="both"/>
      <w:outlineLvl w:val="1"/>
    </w:pPr>
    <w:rPr>
      <w:b/>
      <w:bCs/>
      <w:caps/>
      <w:sz w:val="28"/>
      <w:lang w:val="en-US"/>
    </w:rPr>
  </w:style>
  <w:style w:type="character" w:customStyle="1" w:styleId="Standardnpsmoodstavce">
    <w:name w:val="Standardní písmo odstavce"/>
    <w:rPr>
      <w:w w:val="100"/>
      <w:position w:val="-1"/>
      <w:effect w:val="none"/>
      <w:vertAlign w:val="baseline"/>
      <w:cs w:val="0"/>
      <w:em w:val="none"/>
    </w:rPr>
  </w:style>
  <w:style w:type="table" w:customStyle="1" w:styleId="Normlntabulka">
    <w:name w:val="Normální tabulk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ezseznamu">
    <w:name w:val="Bez seznamu"/>
  </w:style>
  <w:style w:type="paragraph" w:customStyle="1" w:styleId="Textvbloku">
    <w:name w:val="Text v bloku"/>
    <w:basedOn w:val="Normln"/>
    <w:pPr>
      <w:autoSpaceDE w:val="0"/>
      <w:autoSpaceDN w:val="0"/>
      <w:ind w:left="-1276" w:right="-1276"/>
      <w:jc w:val="both"/>
    </w:pPr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ttEGOXl4jH7jkgFFC8NllM2mw==">CgMxLjA4AHIhMUZxcFlDNktlWFNKQ0d5dDZqM1Z5RFZ0Zm1pUDV4aTVD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Bob</dc:creator>
  <cp:lastModifiedBy>Keřková Barbora</cp:lastModifiedBy>
  <cp:revision>2</cp:revision>
  <dcterms:created xsi:type="dcterms:W3CDTF">2023-03-21T09:42:00Z</dcterms:created>
  <dcterms:modified xsi:type="dcterms:W3CDTF">2025-04-15T12:18:00Z</dcterms:modified>
</cp:coreProperties>
</file>