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D647" w14:textId="77777777" w:rsidR="009C4436" w:rsidRDefault="004F15AA">
      <w:pPr>
        <w:spacing w:after="0"/>
      </w:pPr>
      <w:r>
        <w:rPr>
          <w:rFonts w:ascii="Calibri" w:hAnsi="Calibri"/>
          <w:b/>
          <w:color w:val="0F172A"/>
          <w:sz w:val="30"/>
        </w:rPr>
        <w:t>JEZREEL DAVE LEYBAG</w:t>
      </w:r>
    </w:p>
    <w:p w14:paraId="273B6C90" w14:textId="77777777" w:rsidR="009C4436" w:rsidRDefault="004F15AA">
      <w:pPr>
        <w:spacing w:after="30"/>
      </w:pPr>
      <w:r>
        <w:rPr>
          <w:rFonts w:ascii="Calibri" w:hAnsi="Calibri"/>
          <w:b/>
          <w:color w:val="4F46E5"/>
          <w:sz w:val="19"/>
        </w:rPr>
        <w:t>E-commerce Graphic Designer | Shopify Visuals, Performance Marketing &amp; TCG Collectibles</w:t>
      </w:r>
    </w:p>
    <w:p w14:paraId="2DC09313" w14:textId="77777777" w:rsidR="009C4436" w:rsidRDefault="004F15AA">
      <w:pPr>
        <w:spacing w:after="20"/>
      </w:pPr>
      <w:r>
        <w:rPr>
          <w:rFonts w:ascii="Calibri" w:hAnsi="Calibri"/>
          <w:b/>
          <w:color w:val="0F172A"/>
          <w:sz w:val="16"/>
        </w:rPr>
        <w:t xml:space="preserve">Email: </w:t>
      </w:r>
      <w:r>
        <w:rPr>
          <w:rFonts w:ascii="Calibri" w:hAnsi="Calibri"/>
          <w:color w:val="334155"/>
          <w:sz w:val="16"/>
        </w:rPr>
        <w:t xml:space="preserve">jezreelleybag.graphics@gmail.com  |  </w:t>
      </w:r>
      <w:r>
        <w:rPr>
          <w:rFonts w:ascii="Calibri" w:hAnsi="Calibri"/>
          <w:b/>
          <w:color w:val="0F172A"/>
          <w:sz w:val="16"/>
        </w:rPr>
        <w:t xml:space="preserve">Phone/WhatsApp: </w:t>
      </w:r>
      <w:r>
        <w:rPr>
          <w:rFonts w:ascii="Calibri" w:hAnsi="Calibri"/>
          <w:color w:val="334155"/>
          <w:sz w:val="16"/>
        </w:rPr>
        <w:t xml:space="preserve">+63 939-399-1289  |  </w:t>
      </w:r>
      <w:r>
        <w:rPr>
          <w:rFonts w:ascii="Calibri" w:hAnsi="Calibri"/>
          <w:b/>
          <w:color w:val="0F172A"/>
          <w:sz w:val="16"/>
        </w:rPr>
        <w:t xml:space="preserve">Location: </w:t>
      </w:r>
      <w:r>
        <w:rPr>
          <w:rFonts w:ascii="Calibri" w:hAnsi="Calibri"/>
          <w:color w:val="334155"/>
          <w:sz w:val="16"/>
        </w:rPr>
        <w:t>Philippines (Remote Eastern Time / 5:00 AM PHT Overlap Ready)</w:t>
      </w:r>
    </w:p>
    <w:p w14:paraId="4FD713AC" w14:textId="77777777" w:rsidR="009C4436" w:rsidRDefault="004F15AA">
      <w:pPr>
        <w:pBdr>
          <w:bottom w:val="single" w:sz="8" w:space="2" w:color="0F172A"/>
        </w:pBdr>
        <w:spacing w:after="50"/>
      </w:pPr>
      <w:r>
        <w:rPr>
          <w:rFonts w:ascii="Calibri" w:hAnsi="Calibri"/>
          <w:b/>
          <w:color w:val="4F46E5"/>
          <w:sz w:val="15"/>
        </w:rPr>
        <w:t xml:space="preserve">Live Portfolio: </w:t>
      </w:r>
      <w:r>
        <w:rPr>
          <w:rFonts w:ascii="Calibri" w:hAnsi="Calibri"/>
          <w:color w:val="334155"/>
          <w:sz w:val="15"/>
        </w:rPr>
        <w:t xml:space="preserve">https://jezreel-portfolio-brown.vercel.app  |  </w:t>
      </w:r>
      <w:r>
        <w:rPr>
          <w:rFonts w:ascii="Calibri" w:hAnsi="Calibri"/>
          <w:b/>
          <w:color w:val="0F172A"/>
          <w:sz w:val="15"/>
        </w:rPr>
        <w:t xml:space="preserve">Drive Vault: </w:t>
      </w:r>
      <w:r>
        <w:rPr>
          <w:rFonts w:ascii="Calibri" w:hAnsi="Calibri"/>
          <w:color w:val="334155"/>
          <w:sz w:val="15"/>
        </w:rPr>
        <w:t xml:space="preserve">drive.google.com/drive/folders/1_cBN8MPPfaPkyvYzinhUuSuz0kexx1tx  |  </w:t>
      </w:r>
      <w:r>
        <w:rPr>
          <w:rFonts w:ascii="Calibri" w:hAnsi="Calibri"/>
          <w:b/>
          <w:color w:val="0F172A"/>
          <w:sz w:val="15"/>
        </w:rPr>
        <w:t xml:space="preserve">LinkedIn: </w:t>
      </w:r>
      <w:r>
        <w:rPr>
          <w:rFonts w:ascii="Calibri" w:hAnsi="Calibri"/>
          <w:color w:val="334155"/>
          <w:sz w:val="15"/>
        </w:rPr>
        <w:t>linkedin.com/in/jezreel-dave-leybag-a01528152</w:t>
      </w:r>
    </w:p>
    <w:p w14:paraId="091A8A2D" w14:textId="77777777" w:rsidR="009C4436" w:rsidRDefault="004F15AA">
      <w:pPr>
        <w:keepNext/>
        <w:pBdr>
          <w:bottom w:val="single" w:sz="6" w:space="1" w:color="4F46E5"/>
        </w:pBdr>
        <w:spacing w:before="70" w:after="20"/>
      </w:pPr>
      <w:r>
        <w:rPr>
          <w:rFonts w:ascii="Calibri" w:hAnsi="Calibri"/>
          <w:b/>
          <w:color w:val="0F172A"/>
          <w:sz w:val="18"/>
        </w:rPr>
        <w:t>PROFESSIONAL SUMMARY</w:t>
      </w:r>
    </w:p>
    <w:p w14:paraId="5A3387E9" w14:textId="77777777" w:rsidR="009C4436" w:rsidRDefault="004F15AA">
      <w:pPr>
        <w:spacing w:before="20" w:after="40" w:line="252" w:lineRule="auto"/>
      </w:pPr>
      <w:r>
        <w:rPr>
          <w:rFonts w:ascii="Calibri" w:hAnsi="Calibri"/>
          <w:color w:val="334155"/>
          <w:sz w:val="16"/>
        </w:rPr>
        <w:t xml:space="preserve">Creative, performance-focused </w:t>
      </w:r>
      <w:r>
        <w:rPr>
          <w:rFonts w:ascii="Calibri" w:hAnsi="Calibri"/>
          <w:b/>
          <w:color w:val="334155"/>
          <w:sz w:val="16"/>
        </w:rPr>
        <w:t>E-commerce Graphic Designer &amp; Visual Content Creator</w:t>
      </w:r>
      <w:r>
        <w:rPr>
          <w:rFonts w:ascii="Calibri" w:hAnsi="Calibri"/>
          <w:color w:val="334155"/>
          <w:sz w:val="16"/>
        </w:rPr>
        <w:t xml:space="preserve"> with 4+ years of international experience designing high-converting </w:t>
      </w:r>
      <w:r>
        <w:rPr>
          <w:rFonts w:ascii="Calibri" w:hAnsi="Calibri"/>
          <w:b/>
          <w:color w:val="334155"/>
          <w:sz w:val="16"/>
        </w:rPr>
        <w:t>Shopify storefront assets</w:t>
      </w:r>
      <w:r>
        <w:rPr>
          <w:rFonts w:ascii="Calibri" w:hAnsi="Calibri"/>
          <w:color w:val="334155"/>
          <w:sz w:val="16"/>
        </w:rPr>
        <w:t xml:space="preserve">, promotional marketing campaigns, private label merchandise graphics, and dynamic short-form video content. Deep, authentic passion for </w:t>
      </w:r>
      <w:r>
        <w:rPr>
          <w:rFonts w:ascii="Calibri" w:hAnsi="Calibri"/>
          <w:b/>
          <w:color w:val="4F46E5"/>
          <w:sz w:val="16"/>
        </w:rPr>
        <w:t>Trading Card Games (Pokémon, Magic: The Gathering, One Piece)</w:t>
      </w:r>
      <w:r>
        <w:rPr>
          <w:rFonts w:ascii="Calibri" w:hAnsi="Calibri"/>
          <w:color w:val="334155"/>
          <w:sz w:val="16"/>
        </w:rPr>
        <w:t xml:space="preserve">, anime, and gaming collectibles, allowing seamless execution of community-aligned visual hooks without creative friction. Advanced expertise across </w:t>
      </w:r>
      <w:r>
        <w:rPr>
          <w:rFonts w:ascii="Calibri" w:hAnsi="Calibri"/>
          <w:b/>
          <w:color w:val="334155"/>
          <w:sz w:val="16"/>
        </w:rPr>
        <w:t>Adobe Photoshop, Illustrator, Premiere Pro, After Effects, Canva Pro, and CapCut</w:t>
      </w:r>
      <w:r>
        <w:rPr>
          <w:rFonts w:ascii="Calibri" w:hAnsi="Calibri"/>
          <w:color w:val="334155"/>
          <w:sz w:val="16"/>
        </w:rPr>
        <w:t>. Proven track record managing complete visual refreshes, stream overlay assets, and collection banners for North American and global brands. Ready for immediate full-time start with a 5:00 AM PHT schedule for Eastern Time business hours overlap.</w:t>
      </w:r>
    </w:p>
    <w:p w14:paraId="05F1CBE4" w14:textId="77777777" w:rsidR="009C4436" w:rsidRDefault="004F15AA">
      <w:pPr>
        <w:keepNext/>
        <w:pBdr>
          <w:bottom w:val="single" w:sz="6" w:space="1" w:color="4F46E5"/>
        </w:pBdr>
        <w:spacing w:before="70" w:after="20"/>
      </w:pPr>
      <w:r>
        <w:rPr>
          <w:rFonts w:ascii="Calibri" w:hAnsi="Calibri"/>
          <w:b/>
          <w:color w:val="0F172A"/>
          <w:sz w:val="18"/>
        </w:rPr>
        <w:t>CORE COMPETENCIES &amp; CREATIVE CAPABILITIES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44"/>
        <w:gridCol w:w="5544"/>
      </w:tblGrid>
      <w:tr w:rsidR="009C4436" w14:paraId="12E41F4B" w14:textId="77777777">
        <w:trPr>
          <w:jc w:val="center"/>
        </w:trPr>
        <w:tc>
          <w:tcPr>
            <w:tcW w:w="5544" w:type="dxa"/>
            <w:vAlign w:val="center"/>
          </w:tcPr>
          <w:p w14:paraId="28279FEE" w14:textId="77777777" w:rsidR="009C4436" w:rsidRDefault="004F15AA">
            <w:pPr>
              <w:spacing w:after="20" w:line="24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 xml:space="preserve">Shopify &amp; E-commerce Visuals: </w:t>
            </w:r>
            <w:r>
              <w:rPr>
                <w:rFonts w:ascii="Calibri" w:hAnsi="Calibri"/>
                <w:color w:val="334155"/>
                <w:sz w:val="15"/>
              </w:rPr>
              <w:t>Homepage hero banners, collection page headers, product badging, promotional popups, seasonal sale asset bundles.</w:t>
            </w:r>
          </w:p>
        </w:tc>
        <w:tc>
          <w:tcPr>
            <w:tcW w:w="5544" w:type="dxa"/>
            <w:vAlign w:val="center"/>
          </w:tcPr>
          <w:p w14:paraId="132F267C" w14:textId="77777777" w:rsidR="009C4436" w:rsidRDefault="004F15AA">
            <w:pPr>
              <w:spacing w:after="20" w:line="24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 xml:space="preserve">Performance Ad Creatives &amp; Social: </w:t>
            </w:r>
            <w:r>
              <w:rPr>
                <w:rFonts w:ascii="Calibri" w:hAnsi="Calibri"/>
                <w:color w:val="334155"/>
                <w:sz w:val="15"/>
              </w:rPr>
              <w:t>High-CTR social ads (Meta, TikTok), carousel storytelling, data-backed visual hooks, release drop announcements.</w:t>
            </w:r>
          </w:p>
        </w:tc>
      </w:tr>
      <w:tr w:rsidR="009C4436" w14:paraId="408D03F1" w14:textId="77777777">
        <w:trPr>
          <w:jc w:val="center"/>
        </w:trPr>
        <w:tc>
          <w:tcPr>
            <w:tcW w:w="5544" w:type="dxa"/>
            <w:vAlign w:val="center"/>
          </w:tcPr>
          <w:p w14:paraId="54913538" w14:textId="77777777" w:rsidR="009C4436" w:rsidRDefault="004F15AA">
            <w:pPr>
              <w:spacing w:after="20" w:line="24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 xml:space="preserve">TCG &amp; Pop Culture Fluency: </w:t>
            </w:r>
            <w:r>
              <w:rPr>
                <w:rFonts w:ascii="Calibri" w:hAnsi="Calibri"/>
                <w:color w:val="334155"/>
                <w:sz w:val="15"/>
              </w:rPr>
              <w:t>In-depth understanding of Pokémon TCG sets, Magic: The Gathering, One Piece TCG, League of Legends, sports cards &amp; hobby supplies.</w:t>
            </w:r>
          </w:p>
        </w:tc>
        <w:tc>
          <w:tcPr>
            <w:tcW w:w="5544" w:type="dxa"/>
            <w:vAlign w:val="center"/>
          </w:tcPr>
          <w:p w14:paraId="61B38F4A" w14:textId="77777777" w:rsidR="009C4436" w:rsidRDefault="004F15AA">
            <w:pPr>
              <w:spacing w:after="20" w:line="24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 xml:space="preserve">Short-Form Video &amp; Motion: </w:t>
            </w:r>
            <w:r>
              <w:rPr>
                <w:rFonts w:ascii="Calibri" w:hAnsi="Calibri"/>
                <w:color w:val="334155"/>
                <w:sz w:val="15"/>
              </w:rPr>
              <w:t>CapCut, Premiere Pro, After Effects, dynamic unboxing pacing, card reveal teasers, sound design, viral Reels/Shorts edits.</w:t>
            </w:r>
          </w:p>
        </w:tc>
      </w:tr>
      <w:tr w:rsidR="009C4436" w14:paraId="127FED7B" w14:textId="77777777">
        <w:trPr>
          <w:jc w:val="center"/>
        </w:trPr>
        <w:tc>
          <w:tcPr>
            <w:tcW w:w="5544" w:type="dxa"/>
            <w:vAlign w:val="center"/>
          </w:tcPr>
          <w:p w14:paraId="7CDD0A44" w14:textId="77777777" w:rsidR="009C4436" w:rsidRDefault="004F15AA">
            <w:pPr>
              <w:spacing w:after="20" w:line="24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 xml:space="preserve">Private Label &amp; Packaging Graphics: </w:t>
            </w:r>
            <w:r>
              <w:rPr>
                <w:rFonts w:ascii="Calibri" w:hAnsi="Calibri"/>
                <w:color w:val="334155"/>
                <w:sz w:val="15"/>
              </w:rPr>
              <w:t>Branded packaging, product labels, custom playmat layouts, deck box graphics, apparel &amp; merchandise graphics.</w:t>
            </w:r>
          </w:p>
        </w:tc>
        <w:tc>
          <w:tcPr>
            <w:tcW w:w="5544" w:type="dxa"/>
            <w:vAlign w:val="center"/>
          </w:tcPr>
          <w:p w14:paraId="46DFCB1D" w14:textId="77777777" w:rsidR="009C4436" w:rsidRDefault="004F15AA">
            <w:pPr>
              <w:spacing w:after="20" w:line="24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 xml:space="preserve">Streaming &amp; Digital Overlays: </w:t>
            </w:r>
            <w:r>
              <w:rPr>
                <w:rFonts w:ascii="Calibri" w:hAnsi="Calibri"/>
                <w:color w:val="334155"/>
                <w:sz w:val="15"/>
              </w:rPr>
              <w:t>Twitch/YouTube stream overlays, webcam borders, starting/ending screens, alert badges, tournament graphics.</w:t>
            </w:r>
          </w:p>
        </w:tc>
      </w:tr>
    </w:tbl>
    <w:p w14:paraId="50C64845" w14:textId="77777777" w:rsidR="009C4436" w:rsidRDefault="004F15AA">
      <w:pPr>
        <w:keepNext/>
        <w:pBdr>
          <w:bottom w:val="single" w:sz="6" w:space="1" w:color="4F46E5"/>
        </w:pBdr>
        <w:spacing w:before="70" w:after="20"/>
      </w:pPr>
      <w:r>
        <w:rPr>
          <w:rFonts w:ascii="Calibri" w:hAnsi="Calibri"/>
          <w:b/>
          <w:color w:val="0F172A"/>
          <w:sz w:val="18"/>
        </w:rPr>
        <w:t>PROFESSIONAL EXPERIENCE</w:t>
      </w:r>
    </w:p>
    <w:p w14:paraId="61CF6EEF" w14:textId="77777777" w:rsidR="009C4436" w:rsidRDefault="004F15AA">
      <w:pPr>
        <w:keepNext/>
        <w:spacing w:before="40" w:after="10"/>
      </w:pPr>
      <w:r>
        <w:rPr>
          <w:rFonts w:ascii="Calibri" w:hAnsi="Calibri"/>
          <w:b/>
          <w:color w:val="0F172A"/>
          <w:sz w:val="18"/>
        </w:rPr>
        <w:t>Digital Brand &amp; E-commerce Visual Designer</w:t>
      </w:r>
      <w:r>
        <w:rPr>
          <w:rFonts w:ascii="Calibri" w:hAnsi="Calibri"/>
          <w:color w:val="64748B"/>
          <w:sz w:val="18"/>
        </w:rPr>
        <w:t xml:space="preserve"> | </w:t>
      </w:r>
      <w:r>
        <w:rPr>
          <w:rFonts w:ascii="Calibri" w:hAnsi="Calibri"/>
          <w:b/>
          <w:color w:val="4F46E5"/>
          <w:sz w:val="18"/>
        </w:rPr>
        <w:t>Morpho Studio &amp; Digital Brand Ecosystem</w:t>
      </w:r>
      <w:r>
        <w:rPr>
          <w:rFonts w:ascii="Calibri" w:hAnsi="Calibri"/>
          <w:color w:val="64748B"/>
          <w:sz w:val="16"/>
        </w:rPr>
        <w:t xml:space="preserve"> (Jan 2024 – Present)</w:t>
      </w:r>
    </w:p>
    <w:p w14:paraId="6DDFA7EE" w14:textId="77777777" w:rsidR="009C4436" w:rsidRDefault="004F15AA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 xml:space="preserve">Owned complete digital storefront and app visual identity, designing promotional hero banners, category headers, and campaign assets that drove a </w:t>
      </w:r>
      <w:r>
        <w:rPr>
          <w:rFonts w:ascii="Calibri" w:hAnsi="Calibri"/>
          <w:b/>
          <w:color w:val="334155"/>
          <w:sz w:val="16"/>
        </w:rPr>
        <w:t>30% increase in digital order volume</w:t>
      </w:r>
      <w:r>
        <w:rPr>
          <w:rFonts w:ascii="Calibri" w:hAnsi="Calibri"/>
          <w:color w:val="334155"/>
          <w:sz w:val="16"/>
        </w:rPr>
        <w:t xml:space="preserve"> within 30 days.</w:t>
      </w:r>
    </w:p>
    <w:p w14:paraId="383A3EE3" w14:textId="77777777" w:rsidR="009C4436" w:rsidRDefault="004F15AA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Produced engaging short-form video reels and motion graphics in CapCut and Premiere Pro showcasing product launches and behind-the-scenes content, boosting social engagement by 45%.</w:t>
      </w:r>
    </w:p>
    <w:p w14:paraId="2D8B53D2" w14:textId="77777777" w:rsidR="009C4436" w:rsidRDefault="004F15AA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Designed private label product packaging, merchandise artwork (custom apparel, tumblers, branded packaging), and in-store promotional displays with meticulous print-ready accuracy.</w:t>
      </w:r>
    </w:p>
    <w:p w14:paraId="551B7275" w14:textId="77777777" w:rsidR="009C4436" w:rsidRDefault="004F15AA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Built reusable design templates in Canva and Adobe Creative Suite, establishing cohesive brand guidelines that cut ongoing promotional turnaround times by half.</w:t>
      </w:r>
    </w:p>
    <w:p w14:paraId="1902E42C" w14:textId="77777777" w:rsidR="009C4436" w:rsidRDefault="004F15AA">
      <w:pPr>
        <w:keepNext/>
        <w:spacing w:before="40" w:after="10"/>
      </w:pPr>
      <w:r>
        <w:rPr>
          <w:rFonts w:ascii="Calibri" w:hAnsi="Calibri"/>
          <w:b/>
          <w:color w:val="0F172A"/>
          <w:sz w:val="18"/>
        </w:rPr>
        <w:t>Lead Graphic Designer &amp; Merchandise Specialist</w:t>
      </w:r>
      <w:r>
        <w:rPr>
          <w:rFonts w:ascii="Calibri" w:hAnsi="Calibri"/>
          <w:color w:val="64748B"/>
          <w:sz w:val="18"/>
        </w:rPr>
        <w:t xml:space="preserve"> | </w:t>
      </w:r>
      <w:r>
        <w:rPr>
          <w:rFonts w:ascii="Calibri" w:hAnsi="Calibri"/>
          <w:b/>
          <w:color w:val="4F46E5"/>
          <w:sz w:val="18"/>
        </w:rPr>
        <w:t>Commercial Graphics &amp; Printing Studio</w:t>
      </w:r>
      <w:r>
        <w:rPr>
          <w:rFonts w:ascii="Calibri" w:hAnsi="Calibri"/>
          <w:color w:val="64748B"/>
          <w:sz w:val="16"/>
        </w:rPr>
        <w:t xml:space="preserve"> (Jan 2023 – Dec 2024)</w:t>
      </w:r>
    </w:p>
    <w:p w14:paraId="1EF83484" w14:textId="77777777" w:rsidR="009C4436" w:rsidRDefault="004F15AA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Designed commercial product graphics, custom merchandise, collector apparel, and marketing collateral for corporate, event, and retail clients.</w:t>
      </w:r>
    </w:p>
    <w:p w14:paraId="33037F33" w14:textId="77777777" w:rsidR="009C4436" w:rsidRDefault="004F15AA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Pre-flighted complex vector illustrations in Adobe Illustrator and Photoshop, managing resolution, bleed margins, and spot color accuracy for high-volume manufacturing.</w:t>
      </w:r>
    </w:p>
    <w:p w14:paraId="283399CD" w14:textId="77777777" w:rsidR="009C4436" w:rsidRDefault="004F15AA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Collaborated with clients to translate unstructured visual requests into polished product mockups and digital advertising assets with minimal revision loops.</w:t>
      </w:r>
    </w:p>
    <w:p w14:paraId="5EA011E1" w14:textId="77777777" w:rsidR="009C4436" w:rsidRDefault="004F15AA">
      <w:pPr>
        <w:keepNext/>
        <w:spacing w:before="40" w:after="10"/>
      </w:pPr>
      <w:r>
        <w:rPr>
          <w:rFonts w:ascii="Calibri" w:hAnsi="Calibri"/>
          <w:b/>
          <w:color w:val="0F172A"/>
          <w:sz w:val="18"/>
        </w:rPr>
        <w:t>Remote Visual Designer &amp; Video Editor</w:t>
      </w:r>
      <w:r>
        <w:rPr>
          <w:rFonts w:ascii="Calibri" w:hAnsi="Calibri"/>
          <w:color w:val="64748B"/>
          <w:sz w:val="18"/>
        </w:rPr>
        <w:t xml:space="preserve"> | </w:t>
      </w:r>
      <w:r>
        <w:rPr>
          <w:rFonts w:ascii="Calibri" w:hAnsi="Calibri"/>
          <w:b/>
          <w:color w:val="4F46E5"/>
          <w:sz w:val="18"/>
        </w:rPr>
        <w:t>International Accounts (Canada, UAE, Italy)</w:t>
      </w:r>
      <w:r>
        <w:rPr>
          <w:rFonts w:ascii="Calibri" w:hAnsi="Calibri"/>
          <w:color w:val="64748B"/>
          <w:sz w:val="16"/>
        </w:rPr>
        <w:t xml:space="preserve"> (Dec 2020 – Dec 2024)</w:t>
      </w:r>
    </w:p>
    <w:p w14:paraId="3DDADEB9" w14:textId="77777777" w:rsidR="009C4436" w:rsidRDefault="004F15AA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Created high-converting Amazon product listings, packaging composites, and e-commerce visual assets for Canadian online retailer TrendNSave under strict marketplace specs.</w:t>
      </w:r>
    </w:p>
    <w:p w14:paraId="109F2DF6" w14:textId="77777777" w:rsidR="009C4436" w:rsidRDefault="004F15AA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Edited cinematic event videos and short-form promotional teasers in Adobe Premiere Pro and After Effects with custom Foley sound design, color grading, and dynamic kinetic typography.</w:t>
      </w:r>
    </w:p>
    <w:p w14:paraId="45B2E62C" w14:textId="77777777" w:rsidR="009C4436" w:rsidRDefault="004F15AA">
      <w:pPr>
        <w:pStyle w:val="ListBullet"/>
        <w:spacing w:after="10" w:line="245" w:lineRule="auto"/>
        <w:ind w:left="230"/>
      </w:pPr>
      <w:r>
        <w:rPr>
          <w:rFonts w:ascii="Calibri" w:hAnsi="Calibri"/>
          <w:color w:val="334155"/>
          <w:sz w:val="16"/>
        </w:rPr>
        <w:t>Delivered 100% on-time project execution across Canadian and international time zones with proactive daily English communication via Slack and Teams.</w:t>
      </w:r>
    </w:p>
    <w:p w14:paraId="7B34FB79" w14:textId="77777777" w:rsidR="009C4436" w:rsidRDefault="004F15AA">
      <w:pPr>
        <w:keepNext/>
        <w:pBdr>
          <w:bottom w:val="single" w:sz="6" w:space="1" w:color="4F46E5"/>
        </w:pBdr>
        <w:spacing w:before="70" w:after="20"/>
      </w:pPr>
      <w:r>
        <w:rPr>
          <w:rFonts w:ascii="Calibri" w:hAnsi="Calibri"/>
          <w:b/>
          <w:color w:val="0F172A"/>
          <w:sz w:val="18"/>
        </w:rPr>
        <w:t>TECHNICAL SKILLS, SOFTWARE &amp; EQUIPMENT</w:t>
      </w:r>
    </w:p>
    <w:p w14:paraId="3AA05AD3" w14:textId="77777777" w:rsidR="009C4436" w:rsidRDefault="004F15AA">
      <w:pPr>
        <w:pStyle w:val="ListBullet"/>
        <w:spacing w:after="10" w:line="245" w:lineRule="auto"/>
        <w:ind w:left="230"/>
      </w:pPr>
      <w:r>
        <w:rPr>
          <w:rFonts w:ascii="Calibri" w:hAnsi="Calibri"/>
          <w:b/>
          <w:color w:val="334155"/>
          <w:sz w:val="16"/>
        </w:rPr>
        <w:t xml:space="preserve">Design &amp; Vector Software: </w:t>
      </w:r>
      <w:r>
        <w:rPr>
          <w:rFonts w:ascii="Calibri" w:hAnsi="Calibri"/>
          <w:color w:val="334155"/>
          <w:sz w:val="16"/>
        </w:rPr>
        <w:t>Adobe Photoshop, Adobe Illustrator, Canva Pro, Adobe After Effects, InDesign, Figma (basic), typography hierarchy, digital color theory.</w:t>
      </w:r>
    </w:p>
    <w:p w14:paraId="34C932E2" w14:textId="77777777" w:rsidR="009C4436" w:rsidRDefault="004F15AA">
      <w:pPr>
        <w:pStyle w:val="ListBullet"/>
        <w:spacing w:after="10" w:line="245" w:lineRule="auto"/>
        <w:ind w:left="230"/>
      </w:pPr>
      <w:r>
        <w:rPr>
          <w:rFonts w:ascii="Calibri" w:hAnsi="Calibri"/>
          <w:b/>
          <w:color w:val="334155"/>
          <w:sz w:val="16"/>
        </w:rPr>
        <w:t xml:space="preserve">Video Editing &amp; Motion: </w:t>
      </w:r>
      <w:r>
        <w:rPr>
          <w:rFonts w:ascii="Calibri" w:hAnsi="Calibri"/>
          <w:color w:val="334155"/>
          <w:sz w:val="16"/>
        </w:rPr>
        <w:t>Adobe Premiere Pro, CapCut, DaVinci Resolve, dynamic social pacing, sound design &amp; scoring, YouTube Shorts / TikTok aspect optimization.</w:t>
      </w:r>
    </w:p>
    <w:p w14:paraId="25B1E6F6" w14:textId="77777777" w:rsidR="009C4436" w:rsidRDefault="004F15AA">
      <w:pPr>
        <w:pStyle w:val="ListBullet"/>
        <w:spacing w:after="10" w:line="245" w:lineRule="auto"/>
        <w:ind w:left="230"/>
      </w:pPr>
      <w:r>
        <w:rPr>
          <w:rFonts w:ascii="Calibri" w:hAnsi="Calibri"/>
          <w:b/>
          <w:color w:val="334155"/>
          <w:sz w:val="16"/>
        </w:rPr>
        <w:t xml:space="preserve">E-commerce &amp; Streaming: </w:t>
      </w:r>
      <w:r>
        <w:rPr>
          <w:rFonts w:ascii="Calibri" w:hAnsi="Calibri"/>
          <w:color w:val="334155"/>
          <w:sz w:val="16"/>
        </w:rPr>
        <w:t>Shopify storefront visual management, collection banners, product card badging, OBS / Streamlabs overlays, Twitch / YouTube stream graphics.</w:t>
      </w:r>
    </w:p>
    <w:p w14:paraId="34F6438F" w14:textId="77777777" w:rsidR="009C4436" w:rsidRDefault="004F15AA">
      <w:pPr>
        <w:pStyle w:val="ListBullet"/>
        <w:spacing w:after="10" w:line="245" w:lineRule="auto"/>
        <w:ind w:left="230"/>
      </w:pPr>
      <w:r>
        <w:rPr>
          <w:rFonts w:ascii="Calibri" w:hAnsi="Calibri"/>
          <w:b/>
          <w:color w:val="334155"/>
          <w:sz w:val="16"/>
        </w:rPr>
        <w:t xml:space="preserve">Workstation &amp; Connectivity: </w:t>
      </w:r>
      <w:r>
        <w:rPr>
          <w:rFonts w:ascii="Calibri" w:hAnsi="Calibri"/>
          <w:color w:val="334155"/>
          <w:sz w:val="16"/>
        </w:rPr>
        <w:t>Windows 11 Creator Workstation (High-Performance GPU/SSD); 300 Mbps Fiber Internet + 4G LTE Hotspot failover; Dual UPS backup systems.</w:t>
      </w:r>
    </w:p>
    <w:sectPr w:rsidR="009C4436" w:rsidSect="00034616">
      <w:pgSz w:w="12240" w:h="15840"/>
      <w:pgMar w:top="461" w:right="576" w:bottom="461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232527">
    <w:abstractNumId w:val="8"/>
  </w:num>
  <w:num w:numId="2" w16cid:durableId="2118333511">
    <w:abstractNumId w:val="6"/>
  </w:num>
  <w:num w:numId="3" w16cid:durableId="1278172946">
    <w:abstractNumId w:val="5"/>
  </w:num>
  <w:num w:numId="4" w16cid:durableId="327365720">
    <w:abstractNumId w:val="4"/>
  </w:num>
  <w:num w:numId="5" w16cid:durableId="366299672">
    <w:abstractNumId w:val="7"/>
  </w:num>
  <w:num w:numId="6" w16cid:durableId="1960335503">
    <w:abstractNumId w:val="3"/>
  </w:num>
  <w:num w:numId="7" w16cid:durableId="747462836">
    <w:abstractNumId w:val="2"/>
  </w:num>
  <w:num w:numId="8" w16cid:durableId="1129661273">
    <w:abstractNumId w:val="1"/>
  </w:num>
  <w:num w:numId="9" w16cid:durableId="110985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024"/>
    <w:rsid w:val="00326F90"/>
    <w:rsid w:val="004F15AA"/>
    <w:rsid w:val="004F30B6"/>
    <w:rsid w:val="009C44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841CE"/>
  <w14:defaultImageDpi w14:val="300"/>
  <w15:docId w15:val="{806B254E-39DA-4335-B3F7-135F9A68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633</Words>
  <Characters>4365</Characters>
  <Application>Microsoft Office Word</Application>
  <DocSecurity>0</DocSecurity>
  <Lines>52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Jezreel Leybag</cp:lastModifiedBy>
  <cp:revision>2</cp:revision>
  <cp:lastPrinted>2026-10-07T13:17:00Z</cp:lastPrinted>
  <dcterms:created xsi:type="dcterms:W3CDTF">2013-12-23T23:15:00Z</dcterms:created>
  <dcterms:modified xsi:type="dcterms:W3CDTF">2026-10-07T13:17:00Z</dcterms:modified>
  <cp:category/>
</cp:coreProperties>
</file>