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292062" cy="1740116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062" cy="1740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FACULTAD DE 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Escuela Profesional de Ingeniería de Sistemas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 App Móvil ServiApp_UI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i w:val="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Curso: </w:t>
      </w:r>
      <w:r w:rsidDel="00000000" w:rsidR="00000000" w:rsidRPr="00000000">
        <w:rPr>
          <w:i w:val="1"/>
          <w:sz w:val="32"/>
          <w:szCs w:val="32"/>
          <w:rtl w:val="0"/>
        </w:rPr>
        <w:t xml:space="preserve">Soluciones Moviles I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color w:val="5b9bd5"/>
          <w:sz w:val="16"/>
          <w:szCs w:val="16"/>
        </w:rPr>
      </w:pPr>
      <w:r w:rsidDel="00000000" w:rsidR="00000000" w:rsidRPr="00000000">
        <w:rPr>
          <w:b w:val="1"/>
          <w:color w:val="5b9bd5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i w:val="1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Docente: </w:t>
      </w:r>
      <w:r w:rsidDel="00000000" w:rsidR="00000000" w:rsidRPr="00000000">
        <w:rPr>
          <w:i w:val="1"/>
          <w:sz w:val="32"/>
          <w:szCs w:val="32"/>
          <w:rtl w:val="0"/>
        </w:rPr>
        <w:t xml:space="preserve">Mag. Elard Rodriguez Marca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b w:val="1"/>
          <w:color w:val="5b9bd5"/>
          <w:sz w:val="16"/>
          <w:szCs w:val="16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5b9bd5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59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Flores Quispe Jaime Elias</w:t>
        <w:tab/>
        <w:tab/>
        <w:tab/>
        <w:t xml:space="preserve">(2021070309)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59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Chata Choque, Brant Antony</w:t>
        <w:tab/>
        <w:tab/>
        <w:t xml:space="preserve">(2020067577)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59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Leyva Sardón, Elvis Ronald</w:t>
        <w:tab/>
        <w:tab/>
        <w:tab/>
        <w:t xml:space="preserve">(2021072614)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59" w:lineRule="auto"/>
        <w:ind w:left="720" w:firstLine="413.8582677165351"/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 Chambi Cori, Jerson Roni</w:t>
        <w:tab/>
        <w:t xml:space="preserve">               </w:t>
        <w:tab/>
        <w:t xml:space="preserve">(2021072619)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Tacna – Perú</w:t>
      </w:r>
    </w:p>
    <w:p w:rsidR="00000000" w:rsidDel="00000000" w:rsidP="00000000" w:rsidRDefault="00000000" w:rsidRPr="00000000" w14:paraId="00000013">
      <w:pPr>
        <w:spacing w:befor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2025</w:t>
      </w:r>
    </w:p>
    <w:p w:rsidR="00000000" w:rsidDel="00000000" w:rsidP="00000000" w:rsidRDefault="00000000" w:rsidRPr="00000000" w14:paraId="00000014">
      <w:pPr>
        <w:spacing w:after="20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 Movil ServiApp_UI</w:t>
      </w:r>
    </w:p>
    <w:p w:rsidR="00000000" w:rsidDel="00000000" w:rsidP="00000000" w:rsidRDefault="00000000" w:rsidRPr="00000000" w14:paraId="00000020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Informe de Factibilidad</w:t>
      </w:r>
    </w:p>
    <w:p w:rsidR="00000000" w:rsidDel="00000000" w:rsidP="00000000" w:rsidRDefault="00000000" w:rsidRPr="00000000" w14:paraId="00000022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right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2.0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1185"/>
        <w:gridCol w:w="1425"/>
        <w:gridCol w:w="1500"/>
        <w:gridCol w:w="1095"/>
        <w:gridCol w:w="2805"/>
        <w:tblGridChange w:id="0">
          <w:tblGrid>
            <w:gridCol w:w="1005"/>
            <w:gridCol w:w="1185"/>
            <w:gridCol w:w="1425"/>
            <w:gridCol w:w="1500"/>
            <w:gridCol w:w="1095"/>
            <w:gridCol w:w="28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Ing. Mag. Elard Rodriguez Marca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11/05/2025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1.0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Ing. Mag. Elard Rodriguez Marca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14/01/2024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Ajustes de la implementación del tema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 GENERAL</w:t>
      </w:r>
    </w:p>
    <w:sdt>
      <w:sdtPr>
        <w:id w:val="-183467418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    Descripción del Proyecto: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</w:t>
            </w:r>
          </w:hyperlink>
          <w:hyperlink w:anchor="_heading=h.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Riesgos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     Análisis de la Situación actual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 </w:t>
            </w:r>
          </w:hyperlink>
          <w:hyperlink w:anchor="_heading=h.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Estudio de Factibilidad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Factibilidad Técnica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Factibilidad Económica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Factibilidad Operativa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Factibilidad Legal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Factibilidad Social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Factibilidad Ambiental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 </w:t>
            </w:r>
          </w:hyperlink>
          <w:hyperlink w:anchor="_heading=h.35nkun2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Análisis Financiero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     Conclusiones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spacing w:after="240" w:before="240" w:lineRule="auto"/>
            <w:rPr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3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Informe de Factibilidad</w:t>
      </w:r>
    </w:p>
    <w:p w:rsidR="00000000" w:rsidDel="00000000" w:rsidP="00000000" w:rsidRDefault="00000000" w:rsidRPr="00000000" w14:paraId="00000073">
      <w:pPr>
        <w:spacing w:before="240" w:lineRule="auto"/>
        <w:jc w:val="both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1.      Descripción del Proyecto:</w:t>
      </w:r>
    </w:p>
    <w:p w:rsidR="00000000" w:rsidDel="00000000" w:rsidP="00000000" w:rsidRDefault="00000000" w:rsidRPr="00000000" w14:paraId="00000074">
      <w:pPr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20" w:line="360" w:lineRule="auto"/>
        <w:ind w:left="440" w:hanging="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Nombre del proyecto: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240" w:before="24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Móvil SERVIAPP para la conexión entre proveedores y clientes de servicios</w:t>
      </w:r>
    </w:p>
    <w:p w:rsidR="00000000" w:rsidDel="00000000" w:rsidP="00000000" w:rsidRDefault="00000000" w:rsidRPr="00000000" w14:paraId="00000077">
      <w:pPr>
        <w:spacing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120" w:line="360" w:lineRule="auto"/>
        <w:ind w:left="440" w:hanging="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Duración del proyecto: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fecha de inicio del proyecto es el  30 de abril  de 2025.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Finalización del proyecto es el 04 de julio de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120" w:line="360" w:lineRule="auto"/>
        <w:ind w:left="440" w:hanging="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spacing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SERVIAPP se centra en desarrollar e implementar una aplicación móvil multiplataforma que funcione como una plataforma digital para conectar proveedores de servicios con clientes potenciales. Utilizando Flutter como framework de desarrollo y Firebase como base de datos en la nube, este sistema tiene como objetivo modernizar y facilitar el proceso de búsqueda, contratación y prestación de servicios diversos. La solución buscará mejorar la accesibilidad, eficiencia y confiabilidad en la gestión de servicios entre usuarios.</w:t>
      </w:r>
    </w:p>
    <w:p w:rsidR="00000000" w:rsidDel="00000000" w:rsidP="00000000" w:rsidRDefault="00000000" w:rsidRPr="00000000" w14:paraId="0000007F">
      <w:pPr>
        <w:spacing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120" w:line="360" w:lineRule="auto"/>
        <w:ind w:left="440" w:hanging="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Objetivos</w:t>
      </w:r>
    </w:p>
    <w:p w:rsidR="00000000" w:rsidDel="00000000" w:rsidP="00000000" w:rsidRDefault="00000000" w:rsidRPr="00000000" w14:paraId="00000081">
      <w:pPr>
        <w:spacing w:before="120" w:line="360" w:lineRule="auto"/>
        <w:ind w:left="440" w:hanging="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1.4.1 Objetivo general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e implementar una aplicación móvil multiplataforma SERVIAPP utilizando Flutter y Firebase, que permita conectar eficientemente a proveedores de servicios con clientes, creando un ecosistema digital confiable para la contratación de servicios diversos.</w:t>
      </w:r>
    </w:p>
    <w:p w:rsidR="00000000" w:rsidDel="00000000" w:rsidP="00000000" w:rsidRDefault="00000000" w:rsidRPr="00000000" w14:paraId="00000083">
      <w:pPr>
        <w:spacing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120" w:line="360" w:lineRule="auto"/>
        <w:ind w:left="440" w:hanging="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1.4.2 Objetivos Específicos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Detallado de Necesidades: Realizar un estudio exhaustivo del mercado de servicios locales y los requerimientos tanto de proveedores como de clientes potenciales.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de Problemas Actuales: Detectar y comprender las limitaciones existentes en la búsqueda y contratación de servicios, enfocándose en áreas de mejora como la falta de confianza, dificultad de búsqueda y problemas de comunicación.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e Implementación en Flutter: Crear una aplicación móvil multiplataforma eficiente, segura y fácil de usar, con interfaces intuitivas tanto para proveedores como para clientes.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con Firebase: Implementar una base de datos robusta y escalable que permita almacenamiento en tiempo real, autenticación segura y gestión eficiente de datos.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Calificación y Confianza: Desarrollar un sistema de reseñas y calificaciones que genere confianza entre usuarios y mejore la calidad del servicio.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Capacitación y Soporte al Usuario: Ofrecer documentación y soporte adecuado tanto a proveedores como clientes para garantizar el uso eficiente de la plataforma.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Evaluación y Mejoras Continuas: Supervisar el rendimiento de la aplicación y realizar actualizaciones continuas para mejorar la experiencia del usuario y adaptarse a las necesidades del mercado.</w:t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Riesgos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Mala Organización de Actividades: La falta de una planificación y coordinación adecuada podría resultar en retrasos y deficiencias en el cumplimiento de los plazos del proyecto.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Problemas de Conectividad: Dependencia de conexión a internet para el funcionamiento de Firebase y la sincronización de datos.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 de Datos: Necesidad de proteger la información personal de usuarios, datos de servicios y información de pagos.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Competencia del Mercado: Existencia de aplicaciones similares ya establecidas en el mercado.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Adopción de Usuarios: Riesgo de baja adopción inicial tanto por parte de proveedores como de clientes.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Problemas Técnicos: Posibles errores en la integración con Firebase o problemas de rendimiento en dispositivos diversos.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Problemas personales de los integrantes: Situaciones que puedan afectar la dedicación al proyecto.</w:t>
      </w:r>
    </w:p>
    <w:p w:rsidR="00000000" w:rsidDel="00000000" w:rsidP="00000000" w:rsidRDefault="00000000" w:rsidRPr="00000000" w14:paraId="0000009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de la Situación actual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0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SERVIAPP surge como solución a la necesidad de modernizar y facilitar la conexión entre proveedores de servicios y clientes potenciales. Actualmente, tanto proveedores como clientes enfrentan desafíos significativos en el mercado de servicios locales.</w:t>
      </w:r>
    </w:p>
    <w:p w:rsidR="00000000" w:rsidDel="00000000" w:rsidP="00000000" w:rsidRDefault="00000000" w:rsidRPr="00000000" w14:paraId="0000009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Problemas identificados: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Falta de visibilidad para proveedores: Muchos prestadores de servicios tienen dificultades para dar a conocer sus servicios y llegar a nuevos clientes.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Dificultad de búsqueda para clientes: Los usuarios no cuentan con una plataforma unificada donde puedan encontrar diversos servicios de manera rápida y confiable.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Falta de confianza: Ausencia de sistemas de calificación y reseñas que generen confianza entre las partes.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Comunicación ineficiente: Problemas en la comunicación directa entre proveedores y clientes para coordinar servicios.</w:t>
      </w:r>
    </w:p>
    <w:p w:rsidR="00000000" w:rsidDel="00000000" w:rsidP="00000000" w:rsidRDefault="00000000" w:rsidRPr="00000000" w14:paraId="0000009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Consecuencias:</w:t>
      </w:r>
    </w:p>
    <w:p w:rsidR="00000000" w:rsidDel="00000000" w:rsidP="00000000" w:rsidRDefault="00000000" w:rsidRPr="00000000" w14:paraId="0000009D">
      <w:pPr>
        <w:numPr>
          <w:ilvl w:val="0"/>
          <w:numId w:val="2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Pérdida de oportunidades comerciales para proveedores de servicios</w:t>
      </w:r>
    </w:p>
    <w:p w:rsidR="00000000" w:rsidDel="00000000" w:rsidP="00000000" w:rsidRDefault="00000000" w:rsidRPr="00000000" w14:paraId="0000009E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perdido en búsquedas por parte de los clientes</w:t>
      </w:r>
    </w:p>
    <w:p w:rsidR="00000000" w:rsidDel="00000000" w:rsidP="00000000" w:rsidRDefault="00000000" w:rsidRPr="00000000" w14:paraId="0000009F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Desconfianza en servicios online debido a la falta de referencias</w:t>
      </w:r>
    </w:p>
    <w:p w:rsidR="00000000" w:rsidDel="00000000" w:rsidP="00000000" w:rsidRDefault="00000000" w:rsidRPr="00000000" w14:paraId="000000A0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Mercado informal con poca transparencia en precios y calidad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spacing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120" w:line="360" w:lineRule="auto"/>
        <w:ind w:left="106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Consideraciones de hardware y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Analizando el contexto de nuestro proyecto, y el material que se tiene para el desarrollo del mismo, está lo siguiente: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spacing w:line="360" w:lineRule="auto"/>
        <w:ind w:left="720" w:hanging="10.99999999999994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 computadoras personales.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pacing w:line="360" w:lineRule="auto"/>
        <w:ind w:left="720" w:hanging="10.999999999999943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Dispositivos moviles Android para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 como editor principal</w:t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Flutter SDK para desarrollo multiplataforma</w:t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 Console para gestión de base de datos</w:t>
      </w:r>
    </w:p>
    <w:p w:rsidR="00000000" w:rsidDel="00000000" w:rsidP="00000000" w:rsidRDefault="00000000" w:rsidRPr="00000000" w14:paraId="000000AE">
      <w:pPr>
        <w:numPr>
          <w:ilvl w:val="0"/>
          <w:numId w:val="18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para control de versiones</w:t>
      </w:r>
    </w:p>
    <w:p w:rsidR="00000000" w:rsidDel="00000000" w:rsidP="00000000" w:rsidRDefault="00000000" w:rsidRPr="00000000" w14:paraId="000000AF">
      <w:pPr>
        <w:numPr>
          <w:ilvl w:val="0"/>
          <w:numId w:val="18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Emuladores Android e iOS para pruebas</w:t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Estudio de Factibilidad</w:t>
      </w:r>
    </w:p>
    <w:p w:rsidR="00000000" w:rsidDel="00000000" w:rsidP="00000000" w:rsidRDefault="00000000" w:rsidRPr="00000000" w14:paraId="000000B1">
      <w:pPr>
        <w:spacing w:after="240" w:before="240" w:lineRule="auto"/>
        <w:ind w:left="36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este análisis se tiene esperado verificar, comprobar y hallar resultados que evidencien que el proyecto dispondrá una viabilidad garantizada en ámbitos técnicos, económicos, operativos, ambientales, legales y sociales.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Técnica</w:t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desarrollo con Flutter y Firebase es altamente viable para este proyecto: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Flutter: Framework maduro y robusto para desarrollo multiplataforma que permite crear aplicaciones nativas para Android e iOS desde una sola base de código.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Firebase: Plataforma confiable de Google que ofrece base de datos en tiempo real, autenticación, hosting y analytics.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Conocimientos técnicos: El equipo cuenta con los conocimientos necesarios en Flutter, Dart y Firebase para desarrollar y mantener el sistema.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disponibles: Se cuenta con todas las herramientas de desarrollo necesarias.</w:t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Escalabilidad: La arquitectura propuesta permite escalabilidad futura según crezca la base de usuarios.</w:t>
      </w:r>
    </w:p>
    <w:p w:rsidR="00000000" w:rsidDel="00000000" w:rsidP="00000000" w:rsidRDefault="00000000" w:rsidRPr="00000000" w14:paraId="000000B9">
      <w:pPr>
        <w:spacing w:after="240" w:befor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Económica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es económicamente factible considerando que utilizamos tecnologías gratuitas y de bajo costo:</w:t>
      </w:r>
    </w:p>
    <w:p w:rsidR="00000000" w:rsidDel="00000000" w:rsidP="00000000" w:rsidRDefault="00000000" w:rsidRPr="00000000" w14:paraId="000000BD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ind w:left="186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4.2.1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Costos Generales (mensuales)</w:t>
      </w:r>
    </w:p>
    <w:tbl>
      <w:tblPr>
        <w:tblStyle w:val="Table2"/>
        <w:tblW w:w="528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1590"/>
        <w:gridCol w:w="1440"/>
        <w:tblGridChange w:id="0">
          <w:tblGrid>
            <w:gridCol w:w="2250"/>
            <w:gridCol w:w="1590"/>
            <w:gridCol w:w="14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Artículos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Precio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Material de oficina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s/. 50.00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Documentación e Impresiones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s/.30.00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s/. 80.00</w:t>
            </w:r>
          </w:p>
        </w:tc>
      </w:tr>
    </w:tbl>
    <w:p w:rsidR="00000000" w:rsidDel="00000000" w:rsidP="00000000" w:rsidRDefault="00000000" w:rsidRPr="00000000" w14:paraId="000000CB">
      <w:pPr>
        <w:spacing w:after="240" w:before="240" w:lineRule="auto"/>
        <w:ind w:left="172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4.2.2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Costos operativos durante el desarrollo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66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0"/>
        <w:gridCol w:w="1560"/>
        <w:gridCol w:w="1560"/>
        <w:tblGridChange w:id="0">
          <w:tblGrid>
            <w:gridCol w:w="3510"/>
            <w:gridCol w:w="1560"/>
            <w:gridCol w:w="15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Gastos Operativos al año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Mensual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s/. 1080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4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Luz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4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s/. 1440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4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Firebase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S/.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S/.95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S/.95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S/. 2615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S/. 305</w:t>
            </w:r>
          </w:p>
        </w:tc>
      </w:tr>
    </w:tbl>
    <w:p w:rsidR="00000000" w:rsidDel="00000000" w:rsidP="00000000" w:rsidRDefault="00000000" w:rsidRPr="00000000" w14:paraId="000000DE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ind w:left="172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4.2.3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Costos de personal</w:t>
      </w:r>
    </w:p>
    <w:tbl>
      <w:tblPr>
        <w:tblStyle w:val="Table4"/>
        <w:tblW w:w="104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45"/>
        <w:gridCol w:w="1425"/>
        <w:gridCol w:w="1425"/>
        <w:gridCol w:w="1425"/>
        <w:gridCol w:w="1620"/>
        <w:gridCol w:w="1530"/>
        <w:tblGridChange w:id="0">
          <w:tblGrid>
            <w:gridCol w:w="3045"/>
            <w:gridCol w:w="1425"/>
            <w:gridCol w:w="1425"/>
            <w:gridCol w:w="1425"/>
            <w:gridCol w:w="1620"/>
            <w:gridCol w:w="1530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            Sueldo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Por hora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E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Por 4 horas al día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E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 la semana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E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Al mes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E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Por los 2 meses de desarrollo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Frontend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12.00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48.00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240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960.00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1,920.00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Frontend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12.00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48.00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240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960.00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1,920.00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Especialista en Firebase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15.00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60.00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1,200.00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2,400.00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 de Proyecto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18.00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72.00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360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1,440.00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2,880.00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57.00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228.00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888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4,560.00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9,120.00</w:t>
            </w:r>
          </w:p>
        </w:tc>
      </w:tr>
    </w:tbl>
    <w:p w:rsidR="00000000" w:rsidDel="00000000" w:rsidP="00000000" w:rsidRDefault="00000000" w:rsidRPr="00000000" w14:paraId="00000109">
      <w:pPr>
        <w:spacing w:after="240" w:befor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ind w:left="1720" w:hanging="720"/>
        <w:jc w:val="both"/>
        <w:rPr/>
      </w:pPr>
      <w:r w:rsidDel="00000000" w:rsidR="00000000" w:rsidRPr="00000000">
        <w:rPr>
          <w:rtl w:val="0"/>
        </w:rPr>
        <w:t xml:space="preserve">4.2.5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Costos totales del desarrollo del sistema (mensual)</w:t>
      </w:r>
    </w:p>
    <w:tbl>
      <w:tblPr>
        <w:tblStyle w:val="Table5"/>
        <w:tblW w:w="421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1770"/>
        <w:tblGridChange w:id="0">
          <w:tblGrid>
            <w:gridCol w:w="2445"/>
            <w:gridCol w:w="17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bookmarkStart w:colFirst="0" w:colLast="0" w:name="_heading=h.2s8eyo1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Concepto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Costo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0" w:val="nil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Costos generales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s/. 80.00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Costos operativos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Costos de personal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4,560.00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de costos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S/. 4,850.00</w:t>
            </w:r>
          </w:p>
        </w:tc>
      </w:tr>
    </w:tbl>
    <w:p w:rsidR="00000000" w:rsidDel="00000000" w:rsidP="00000000" w:rsidRDefault="00000000" w:rsidRPr="00000000" w14:paraId="0000011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4.3</w:t>
      </w:r>
      <w:r w:rsidDel="00000000" w:rsidR="00000000" w:rsidRPr="00000000">
        <w:rPr>
          <w:sz w:val="14"/>
          <w:szCs w:val="1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Factibilidad Operativa</w:t>
      </w:r>
    </w:p>
    <w:p w:rsidR="00000000" w:rsidDel="00000000" w:rsidP="00000000" w:rsidRDefault="00000000" w:rsidRPr="00000000" w14:paraId="00000117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beneficios operativos del proyecto de implementación de un sistema de servicio y control de solicitudes son múltiples, y su impacto se extenderá a varias áreas de la empresa:</w:t>
      </w:r>
    </w:p>
    <w:p w:rsidR="00000000" w:rsidDel="00000000" w:rsidP="00000000" w:rsidRDefault="00000000" w:rsidRPr="00000000" w14:paraId="0000011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Proveedores de Servicios: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Mayor visibilidad y alcance de clientes potenciales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eficiente de solicitudes de servicio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calificaciones que mejora su reputación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 centralizada para gestionar su negocio</w:t>
      </w:r>
    </w:p>
    <w:p w:rsidR="00000000" w:rsidDel="00000000" w:rsidP="00000000" w:rsidRDefault="00000000" w:rsidRPr="00000000" w14:paraId="0000011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Clientes:</w:t>
      </w:r>
    </w:p>
    <w:p w:rsidR="00000000" w:rsidDel="00000000" w:rsidP="00000000" w:rsidRDefault="00000000" w:rsidRPr="00000000" w14:paraId="0000011E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fácil y rápido a diversos servicios</w:t>
      </w:r>
    </w:p>
    <w:p w:rsidR="00000000" w:rsidDel="00000000" w:rsidP="00000000" w:rsidRDefault="00000000" w:rsidRPr="00000000" w14:paraId="0000011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calificaciones para tomar decisiones informadas</w:t>
      </w:r>
    </w:p>
    <w:p w:rsidR="00000000" w:rsidDel="00000000" w:rsidP="00000000" w:rsidRDefault="00000000" w:rsidRPr="00000000" w14:paraId="0000012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Comunicación directa con proveedores</w:t>
      </w:r>
    </w:p>
    <w:p w:rsidR="00000000" w:rsidDel="00000000" w:rsidP="00000000" w:rsidRDefault="00000000" w:rsidRPr="00000000" w14:paraId="00000121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Comparación de precios y servicios</w:t>
      </w:r>
    </w:p>
    <w:p w:rsidR="00000000" w:rsidDel="00000000" w:rsidP="00000000" w:rsidRDefault="00000000" w:rsidRPr="00000000" w14:paraId="0000012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el Negocio: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escalable con potencial de crecimiento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Múltiples fuentes de ingresos (comisiones, publicidad, suscripciones premium)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 valiosa sobre servicios y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Legal</w:t>
      </w:r>
    </w:p>
    <w:p w:rsidR="00000000" w:rsidDel="00000000" w:rsidP="00000000" w:rsidRDefault="00000000" w:rsidRPr="00000000" w14:paraId="00000127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El proyecto se llevará a cabo cumpliendo con las regulaciones legales relacionadas con la privacidad y el almacenamiento de datos biométricos.</w:t>
      </w:r>
    </w:p>
    <w:p w:rsidR="00000000" w:rsidDel="00000000" w:rsidP="00000000" w:rsidRDefault="00000000" w:rsidRPr="00000000" w14:paraId="00000128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En ámbito legal, el proyecto a realizar no pretenderá infringir alguna ley del Estado peruano, así como no perturbar la integridad del usuario y cliente. Para el desarrollo y funciones a implementar el reconocimiento facial  se deberá tener en cuenta ciertas leyes como el Art. 2, Numeral 6, reconoce el derecho que toda persona tiene a que los servicios informáticos, computarizados o no, públicos o privados, no suministren información que afecte la intimidad personal y familiar. En desarrollo del artículo mencionado, fue aprobada la Ley Nº 29733, Ley de Protección de Datos Personales (LPDP), publicada en el Diario Oficial el Peruano el 03 de julio de 2011 y cuyo reglamento fue aprobado mediante el Decreto Supremo N° 003-2013-JUS. Otro caso sería el del inciso 6 del mismo artículo, que, en él, señala el derecho de toda persona a “que los servicios informáticos, computarizados o no, públicos o privados, no suministren informaciones que afecten la intimidad personal y familiar”.</w:t>
      </w:r>
    </w:p>
    <w:p w:rsidR="00000000" w:rsidDel="00000000" w:rsidP="00000000" w:rsidRDefault="00000000" w:rsidRPr="00000000" w14:paraId="00000129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La LPDP garantiza derechos como el derecho a ser informado sobre el uso de los datos, el acceso a los mismos, la rectificación, cancelación y oposición al tratamiento de los datos. Esta ley también define datos sensibles y cómo deben ser tratados, requiriendo el consentimiento del titular.</w:t>
      </w:r>
    </w:p>
    <w:p w:rsidR="00000000" w:rsidDel="00000000" w:rsidP="00000000" w:rsidRDefault="00000000" w:rsidRPr="00000000" w14:paraId="0000012A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La norma también establece límites al tratamiento de datos, especialmente en el caso de instituciones estatales, como la Policía Nacional del Perú y el Ministerio Público. Además, se menciona el Decreto Legislativo 1353, que crea la Autoridad Nacional de Transparencia y Acceso a la Información Pública y fortalece el régimen de protección de datos personales.</w:t>
      </w:r>
    </w:p>
    <w:p w:rsidR="00000000" w:rsidDel="00000000" w:rsidP="00000000" w:rsidRDefault="00000000" w:rsidRPr="00000000" w14:paraId="0000012B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4.4.1 Ley N° 29733</w:t>
      </w:r>
    </w:p>
    <w:p w:rsidR="00000000" w:rsidDel="00000000" w:rsidP="00000000" w:rsidRDefault="00000000" w:rsidRPr="00000000" w14:paraId="0000012C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Artículo 3. Ámbito de aplicación</w:t>
      </w:r>
    </w:p>
    <w:p w:rsidR="00000000" w:rsidDel="00000000" w:rsidP="00000000" w:rsidRDefault="00000000" w:rsidRPr="00000000" w14:paraId="0000012D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La presente Ley se aplica a los datos personales contenidos o destinados a ser contenidos en bancos de datos personales de administración pública y de administración privada, cuyo tratamiento se realiza en el territorio nacional. Son objeto de especial protección los datos sensibles.</w:t>
      </w:r>
    </w:p>
    <w:p w:rsidR="00000000" w:rsidDel="00000000" w:rsidP="00000000" w:rsidRDefault="00000000" w:rsidRPr="00000000" w14:paraId="0000012E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Contará con la Ley de Protección de Datos Personales (Ley Nº 29733) teniendo su banco de datos personales registrado en la autoridad nacional de datos personales. (Decreto Supremo N.º 003-2013-JUS).</w:t>
      </w:r>
    </w:p>
    <w:p w:rsidR="00000000" w:rsidDel="00000000" w:rsidP="00000000" w:rsidRDefault="00000000" w:rsidRPr="00000000" w14:paraId="0000012F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4.4.2. Ley N° 30096</w:t>
      </w:r>
    </w:p>
    <w:p w:rsidR="00000000" w:rsidDel="00000000" w:rsidP="00000000" w:rsidRDefault="00000000" w:rsidRPr="00000000" w14:paraId="00000130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Artículo 2. </w:t>
      </w:r>
    </w:p>
    <w:p w:rsidR="00000000" w:rsidDel="00000000" w:rsidP="00000000" w:rsidRDefault="00000000" w:rsidRPr="00000000" w14:paraId="00000131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La ley presente se aplica en la vulneración parcial o total de la seguridad de un sistema informático. </w:t>
      </w:r>
    </w:p>
    <w:p w:rsidR="00000000" w:rsidDel="00000000" w:rsidP="00000000" w:rsidRDefault="00000000" w:rsidRPr="00000000" w14:paraId="00000132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●</w:t>
        <w:tab/>
        <w:t xml:space="preserve">En caso de vulneración del sistema, los datos podrán ser repuestos por un respaldo generado manualmente el día anterior.</w:t>
      </w:r>
    </w:p>
    <w:p w:rsidR="00000000" w:rsidDel="00000000" w:rsidP="00000000" w:rsidRDefault="00000000" w:rsidRPr="00000000" w14:paraId="00000133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Artículo 3. </w:t>
      </w:r>
    </w:p>
    <w:p w:rsidR="00000000" w:rsidDel="00000000" w:rsidP="00000000" w:rsidRDefault="00000000" w:rsidRPr="00000000" w14:paraId="00000134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Este artículo se aplica en la manipulación y modificación de datos informáticos introducidos en una base de datos, que ha sido vulnerada en la seguridad y han eliminado, modificado o agregado datos no aprobados en esta. </w:t>
      </w:r>
    </w:p>
    <w:p w:rsidR="00000000" w:rsidDel="00000000" w:rsidP="00000000" w:rsidRDefault="00000000" w:rsidRPr="00000000" w14:paraId="00000135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●</w:t>
        <w:tab/>
        <w:t xml:space="preserve">Los datos manipulados solo guardaran relación con los productos registrados o la forma por la que se identifica al encargado. En caso de problemas con estos datos es posible restaurarlos a un punto anterior por medio de un respaldo.</w:t>
      </w:r>
    </w:p>
    <w:p w:rsidR="00000000" w:rsidDel="00000000" w:rsidP="00000000" w:rsidRDefault="00000000" w:rsidRPr="00000000" w14:paraId="00000136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Artículo 4. </w:t>
      </w:r>
    </w:p>
    <w:p w:rsidR="00000000" w:rsidDel="00000000" w:rsidP="00000000" w:rsidRDefault="00000000" w:rsidRPr="00000000" w14:paraId="00000137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Este artículo aplica en el ataque la seguridad del sistema y la modificación parcial o total de acceso a este. </w:t>
      </w:r>
    </w:p>
    <w:p w:rsidR="00000000" w:rsidDel="00000000" w:rsidP="00000000" w:rsidRDefault="00000000" w:rsidRPr="00000000" w14:paraId="00000138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●</w:t>
        <w:tab/>
        <w:t xml:space="preserve">En caso de ser inaccesible por cualquier motivo, se nos puede contactar como soporte para solventar el problema o en caso extremo brindar una nueva copia</w:t>
      </w:r>
    </w:p>
    <w:p w:rsidR="00000000" w:rsidDel="00000000" w:rsidP="00000000" w:rsidRDefault="00000000" w:rsidRPr="00000000" w14:paraId="000001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Social</w:t>
      </w:r>
    </w:p>
    <w:p w:rsidR="00000000" w:rsidDel="00000000" w:rsidP="00000000" w:rsidRDefault="00000000" w:rsidRPr="00000000" w14:paraId="0000013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SERVIAPP tendrá un impacto social positivo:</w:t>
      </w:r>
    </w:p>
    <w:p w:rsidR="00000000" w:rsidDel="00000000" w:rsidP="00000000" w:rsidRDefault="00000000" w:rsidRPr="00000000" w14:paraId="0000013B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Generación de oportunidades: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a personas independientes ofrecer sus servicios y generar ingresos</w:t>
      </w:r>
    </w:p>
    <w:p w:rsidR="00000000" w:rsidDel="00000000" w:rsidP="00000000" w:rsidRDefault="00000000" w:rsidRPr="00000000" w14:paraId="0000013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Mejora de servicios: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 calificaciones incentiva la mejora continua de la calidad</w:t>
      </w:r>
    </w:p>
    <w:p w:rsidR="00000000" w:rsidDel="00000000" w:rsidP="00000000" w:rsidRDefault="00000000" w:rsidRPr="00000000" w14:paraId="0000013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Inclusión digital: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Facilita el acceso a servicios para personas que no tienen redes de contactos amplias</w:t>
      </w:r>
    </w:p>
    <w:p w:rsidR="00000000" w:rsidDel="00000000" w:rsidP="00000000" w:rsidRDefault="00000000" w:rsidRPr="00000000" w14:paraId="0000013E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Formalización: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Contribuye a la formalización de servicios que tradicionalmente operan informalmente</w:t>
      </w:r>
    </w:p>
    <w:p w:rsidR="00000000" w:rsidDel="00000000" w:rsidP="00000000" w:rsidRDefault="00000000" w:rsidRPr="00000000" w14:paraId="000001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Ambiental</w:t>
      </w:r>
    </w:p>
    <w:p w:rsidR="00000000" w:rsidDel="00000000" w:rsidP="00000000" w:rsidRDefault="00000000" w:rsidRPr="00000000" w14:paraId="00000140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caso de la factibilidad ambiental, se puede decir que, si habrá repercusiones en el medio ambiente, ya que cada vez que se visita o entra en una página web se emiten 1,76 de CO2, por lo que dependerá de la cantidad de usuarios que visiten nuestra página que tanto se va a contaminar el medio ambiente.</w:t>
      </w:r>
    </w:p>
    <w:p w:rsidR="00000000" w:rsidDel="00000000" w:rsidP="00000000" w:rsidRDefault="00000000" w:rsidRPr="00000000" w14:paraId="00000141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Fuente: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 sostenibilidad digital como solución para reducir nuestro impacto ambiental. (s.f.). Iberdrola. Recuperado de: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u w:val="single"/>
            <w:rtl w:val="0"/>
          </w:rPr>
          <w:t xml:space="preserve">https://www.iberdrola.com/sostenibilidad/contaminacion-digital#:~:text=%C2%BFQU%C3%89%20ES%20LA%20CONTAMINACI%C3%93N%20DIGITAL,durante%20horas%20todos%20los%20d%C3%ADas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Financiero</w:t>
      </w:r>
    </w:p>
    <w:p w:rsidR="00000000" w:rsidDel="00000000" w:rsidP="00000000" w:rsidRDefault="00000000" w:rsidRPr="00000000" w14:paraId="00000143">
      <w:pPr>
        <w:spacing w:after="240" w:before="240" w:lineRule="auto"/>
        <w:ind w:left="1060" w:hanging="360"/>
        <w:jc w:val="both"/>
        <w:rPr/>
      </w:pPr>
      <w:r w:rsidDel="00000000" w:rsidR="00000000" w:rsidRPr="00000000">
        <w:rPr>
          <w:rtl w:val="0"/>
        </w:rPr>
        <w:t xml:space="preserve">5.1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Justificación de la Inversión</w:t>
      </w:r>
    </w:p>
    <w:p w:rsidR="00000000" w:rsidDel="00000000" w:rsidP="00000000" w:rsidRDefault="00000000" w:rsidRPr="00000000" w14:paraId="00000144">
      <w:pPr>
        <w:spacing w:after="240" w:before="240" w:lineRule="auto"/>
        <w:ind w:left="340" w:firstLine="0"/>
        <w:jc w:val="both"/>
        <w:rPr/>
      </w:pPr>
      <w:r w:rsidDel="00000000" w:rsidR="00000000" w:rsidRPr="00000000">
        <w:rPr>
          <w:rtl w:val="0"/>
        </w:rPr>
        <w:t xml:space="preserve"> Los costos del proyecto se estimaron en los requerimientos levantados con la entrevista al cliente, una app movil que reemplace al uso de hojas, brindando reconocimiento, seguridad de ingreso y salida de proveedor y clientes.</w:t>
      </w:r>
    </w:p>
    <w:p w:rsidR="00000000" w:rsidDel="00000000" w:rsidP="00000000" w:rsidRDefault="00000000" w:rsidRPr="00000000" w14:paraId="00000145">
      <w:pPr>
        <w:spacing w:after="240" w:before="240" w:lineRule="auto"/>
        <w:ind w:left="340" w:firstLine="20"/>
        <w:jc w:val="both"/>
        <w:rPr/>
      </w:pPr>
      <w:r w:rsidDel="00000000" w:rsidR="00000000" w:rsidRPr="00000000">
        <w:rPr>
          <w:i w:val="1"/>
          <w:rtl w:val="0"/>
        </w:rPr>
        <w:t xml:space="preserve">5.1.1 Beneficios</w:t>
      </w:r>
      <w:r w:rsidDel="00000000" w:rsidR="00000000" w:rsidRPr="00000000">
        <w:rPr>
          <w:rtl w:val="0"/>
        </w:rPr>
        <w:t xml:space="preserve"> del Proyecto</w:t>
      </w:r>
    </w:p>
    <w:p w:rsidR="00000000" w:rsidDel="00000000" w:rsidP="00000000" w:rsidRDefault="00000000" w:rsidRPr="00000000" w14:paraId="00000146">
      <w:pPr>
        <w:spacing w:after="240" w:before="240" w:lineRule="auto"/>
        <w:ind w:left="860" w:firstLine="0"/>
        <w:jc w:val="both"/>
        <w:rPr/>
      </w:pPr>
      <w:r w:rsidDel="00000000" w:rsidR="00000000" w:rsidRPr="00000000">
        <w:rPr>
          <w:rtl w:val="0"/>
        </w:rPr>
        <w:t xml:space="preserve">Los beneficios que se tienen visionados en consecuencia del presente proyecto sería la visibilidad aumentada de los productos de la empresa, eso causaría un mayor número de ventas y clientes usando los softwares empresariales, tales como contadores, empresas y socios aliados posibles.</w:t>
      </w:r>
    </w:p>
    <w:p w:rsidR="00000000" w:rsidDel="00000000" w:rsidP="00000000" w:rsidRDefault="00000000" w:rsidRPr="00000000" w14:paraId="00000147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Beneficios Tangibles:</w:t>
      </w:r>
    </w:p>
    <w:p w:rsidR="00000000" w:rsidDel="00000000" w:rsidP="00000000" w:rsidRDefault="00000000" w:rsidRPr="00000000" w14:paraId="00000148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de Ingresos Proyectado (Año 1):</w:t>
      </w:r>
    </w:p>
    <w:p w:rsidR="00000000" w:rsidDel="00000000" w:rsidP="00000000" w:rsidRDefault="00000000" w:rsidRPr="00000000" w14:paraId="00000149">
      <w:pPr>
        <w:numPr>
          <w:ilvl w:val="0"/>
          <w:numId w:val="22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Comisión por transacción: 5% sobre servicios contratados</w:t>
      </w:r>
    </w:p>
    <w:p w:rsidR="00000000" w:rsidDel="00000000" w:rsidP="00000000" w:rsidRDefault="00000000" w:rsidRPr="00000000" w14:paraId="0000014A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Suscripción Premium para proveedores: S/. 50 mensuales</w:t>
      </w:r>
    </w:p>
    <w:p w:rsidR="00000000" w:rsidDel="00000000" w:rsidP="00000000" w:rsidRDefault="00000000" w:rsidRPr="00000000" w14:paraId="0000014B">
      <w:pPr>
        <w:numPr>
          <w:ilvl w:val="0"/>
          <w:numId w:val="2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Publicidad destacada: S/. 100 por mes por proveedor</w:t>
      </w:r>
    </w:p>
    <w:p w:rsidR="00000000" w:rsidDel="00000000" w:rsidP="00000000" w:rsidRDefault="00000000" w:rsidRPr="00000000" w14:paraId="0000014C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Proyección Conservadora Año 1:</w:t>
      </w:r>
    </w:p>
    <w:p w:rsidR="00000000" w:rsidDel="00000000" w:rsidP="00000000" w:rsidRDefault="00000000" w:rsidRPr="00000000" w14:paraId="0000014D">
      <w:pPr>
        <w:numPr>
          <w:ilvl w:val="0"/>
          <w:numId w:val="26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 proveedores registrados</w:t>
      </w:r>
    </w:p>
    <w:p w:rsidR="00000000" w:rsidDel="00000000" w:rsidP="00000000" w:rsidRDefault="00000000" w:rsidRPr="00000000" w14:paraId="0000014E">
      <w:pPr>
        <w:numPr>
          <w:ilvl w:val="0"/>
          <w:numId w:val="2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 con suscripción premium: S/. 30,000 anuales</w:t>
      </w:r>
    </w:p>
    <w:p w:rsidR="00000000" w:rsidDel="00000000" w:rsidP="00000000" w:rsidRDefault="00000000" w:rsidRPr="00000000" w14:paraId="0000014F">
      <w:pPr>
        <w:numPr>
          <w:ilvl w:val="0"/>
          <w:numId w:val="2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Promedio de S/. 500 en servicios por proveedor/mes</w:t>
      </w:r>
    </w:p>
    <w:p w:rsidR="00000000" w:rsidDel="00000000" w:rsidP="00000000" w:rsidRDefault="00000000" w:rsidRPr="00000000" w14:paraId="00000150">
      <w:pPr>
        <w:numPr>
          <w:ilvl w:val="0"/>
          <w:numId w:val="2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Comisión total anual: S/. 60,000</w:t>
      </w:r>
    </w:p>
    <w:p w:rsidR="00000000" w:rsidDel="00000000" w:rsidP="00000000" w:rsidRDefault="00000000" w:rsidRPr="00000000" w14:paraId="00000151">
      <w:pPr>
        <w:numPr>
          <w:ilvl w:val="0"/>
          <w:numId w:val="2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Ingresos por publicidad: S/. 60,000 anuales</w:t>
      </w:r>
    </w:p>
    <w:p w:rsidR="00000000" w:rsidDel="00000000" w:rsidP="00000000" w:rsidRDefault="00000000" w:rsidRPr="00000000" w14:paraId="00000152">
      <w:pPr>
        <w:numPr>
          <w:ilvl w:val="0"/>
          <w:numId w:val="2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ingresos proyectados año 1: S/. 150,000</w:t>
      </w:r>
    </w:p>
    <w:p w:rsidR="00000000" w:rsidDel="00000000" w:rsidP="00000000" w:rsidRDefault="00000000" w:rsidRPr="00000000" w14:paraId="00000153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Beneficios Intangibles:</w:t>
      </w:r>
    </w:p>
    <w:p w:rsidR="00000000" w:rsidDel="00000000" w:rsidP="00000000" w:rsidRDefault="00000000" w:rsidRPr="00000000" w14:paraId="00000154">
      <w:pPr>
        <w:numPr>
          <w:ilvl w:val="0"/>
          <w:numId w:val="29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Construcción de base de datos valiosa de usuarios y servicios</w:t>
      </w:r>
    </w:p>
    <w:p w:rsidR="00000000" w:rsidDel="00000000" w:rsidP="00000000" w:rsidRDefault="00000000" w:rsidRPr="00000000" w14:paraId="00000155">
      <w:pPr>
        <w:numPr>
          <w:ilvl w:val="0"/>
          <w:numId w:val="2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Posicionamiento en el mercado digital local</w:t>
      </w:r>
    </w:p>
    <w:p w:rsidR="00000000" w:rsidDel="00000000" w:rsidP="00000000" w:rsidRDefault="00000000" w:rsidRPr="00000000" w14:paraId="00000156">
      <w:pPr>
        <w:numPr>
          <w:ilvl w:val="0"/>
          <w:numId w:val="2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Potencial de expansión a otras ciudades</w:t>
      </w:r>
    </w:p>
    <w:p w:rsidR="00000000" w:rsidDel="00000000" w:rsidP="00000000" w:rsidRDefault="00000000" w:rsidRPr="00000000" w14:paraId="00000157">
      <w:pPr>
        <w:numPr>
          <w:ilvl w:val="0"/>
          <w:numId w:val="2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ecosistema digital sostenible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ind w:lef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5.1.2 Criterios de Inversión</w:t>
      </w:r>
    </w:p>
    <w:p w:rsidR="00000000" w:rsidDel="00000000" w:rsidP="00000000" w:rsidRDefault="00000000" w:rsidRPr="00000000" w14:paraId="0000015A">
      <w:pPr>
        <w:spacing w:after="240" w:before="240" w:lineRule="auto"/>
        <w:ind w:left="70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INGRESOS:</w:t>
      </w:r>
    </w:p>
    <w:p w:rsidR="00000000" w:rsidDel="00000000" w:rsidP="00000000" w:rsidRDefault="00000000" w:rsidRPr="00000000" w14:paraId="0000015B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ServiApp - Modelo de Suscripción Premium: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8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Suscripción mensual para proveedores: 50 soles/mes</w:t>
      </w:r>
    </w:p>
    <w:p w:rsidR="00000000" w:rsidDel="00000000" w:rsidP="00000000" w:rsidRDefault="00000000" w:rsidRPr="00000000" w14:paraId="0000015D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Proyección: 50 proveedores premium</w:t>
      </w:r>
    </w:p>
    <w:p w:rsidR="00000000" w:rsidDel="00000000" w:rsidP="00000000" w:rsidRDefault="00000000" w:rsidRPr="00000000" w14:paraId="0000015E">
      <w:pPr>
        <w:numPr>
          <w:ilvl w:val="0"/>
          <w:numId w:val="8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 anual: 50 × 50 × 12 = 30,000 soles</w:t>
      </w:r>
    </w:p>
    <w:p w:rsidR="00000000" w:rsidDel="00000000" w:rsidP="00000000" w:rsidRDefault="00000000" w:rsidRPr="00000000" w14:paraId="0000015F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ServiApp - Comisiones por Transacción:</w:t>
      </w:r>
    </w:p>
    <w:p w:rsidR="00000000" w:rsidDel="00000000" w:rsidP="00000000" w:rsidRDefault="00000000" w:rsidRPr="00000000" w14:paraId="00000160">
      <w:pPr>
        <w:numPr>
          <w:ilvl w:val="0"/>
          <w:numId w:val="2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Comisión: 5% sobre servicios contratados</w:t>
      </w:r>
    </w:p>
    <w:p w:rsidR="00000000" w:rsidDel="00000000" w:rsidP="00000000" w:rsidRDefault="00000000" w:rsidRPr="00000000" w14:paraId="00000161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Volumen proyectado mensual: 100,000 soles</w:t>
      </w:r>
    </w:p>
    <w:p w:rsidR="00000000" w:rsidDel="00000000" w:rsidP="00000000" w:rsidRDefault="00000000" w:rsidRPr="00000000" w14:paraId="00000162">
      <w:pPr>
        <w:numPr>
          <w:ilvl w:val="0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Ingreso anual: 100,000 × 0.05 × 12 = 60,000 soles</w:t>
      </w:r>
    </w:p>
    <w:p w:rsidR="00000000" w:rsidDel="00000000" w:rsidP="00000000" w:rsidRDefault="00000000" w:rsidRPr="00000000" w14:paraId="00000163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ServiApp - Publicidad Destacada:</w:t>
      </w:r>
    </w:p>
    <w:p w:rsidR="00000000" w:rsidDel="00000000" w:rsidP="00000000" w:rsidRDefault="00000000" w:rsidRPr="00000000" w14:paraId="00000164">
      <w:pPr>
        <w:numPr>
          <w:ilvl w:val="0"/>
          <w:numId w:val="2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Tarifa mensual por proveedor: 100 soles</w:t>
      </w:r>
    </w:p>
    <w:p w:rsidR="00000000" w:rsidDel="00000000" w:rsidP="00000000" w:rsidRDefault="00000000" w:rsidRPr="00000000" w14:paraId="00000165">
      <w:pPr>
        <w:numPr>
          <w:ilvl w:val="0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Proyección: 50 proveedores con publicidad</w:t>
      </w:r>
    </w:p>
    <w:p w:rsidR="00000000" w:rsidDel="00000000" w:rsidP="00000000" w:rsidRDefault="00000000" w:rsidRPr="00000000" w14:paraId="00000166">
      <w:pPr>
        <w:numPr>
          <w:ilvl w:val="0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Ingreso anual: 50 × 100 × 12 = 60,000 soles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 total anual: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Ingreso total ServiApp: 30,000 + 60,000 + 60,000 = </w:t>
      </w:r>
      <w:r w:rsidDel="00000000" w:rsidR="00000000" w:rsidRPr="00000000">
        <w:rPr>
          <w:b w:val="1"/>
          <w:rtl w:val="0"/>
        </w:rPr>
        <w:t xml:space="preserve">150,000 soles anuales</w:t>
      </w:r>
    </w:p>
    <w:p w:rsidR="00000000" w:rsidDel="00000000" w:rsidP="00000000" w:rsidRDefault="00000000" w:rsidRPr="00000000" w14:paraId="00000169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Proyección de Crecimiento (Años 2-5):</w:t>
      </w:r>
    </w:p>
    <w:p w:rsidR="00000000" w:rsidDel="00000000" w:rsidP="00000000" w:rsidRDefault="00000000" w:rsidRPr="00000000" w14:paraId="0000016A">
      <w:pPr>
        <w:numPr>
          <w:ilvl w:val="0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Año 2: 150,000 × 1.20 = 180,000 soles (20% crecimiento)</w:t>
      </w:r>
    </w:p>
    <w:p w:rsidR="00000000" w:rsidDel="00000000" w:rsidP="00000000" w:rsidRDefault="00000000" w:rsidRPr="00000000" w14:paraId="0000016B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Año 3: 180,000 × 1.20 = 216,000 soles</w:t>
      </w:r>
    </w:p>
    <w:p w:rsidR="00000000" w:rsidDel="00000000" w:rsidP="00000000" w:rsidRDefault="00000000" w:rsidRPr="00000000" w14:paraId="0000016C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Año 4: 216,000 × 1.20 = 259,200 soles</w:t>
      </w:r>
    </w:p>
    <w:p w:rsidR="00000000" w:rsidDel="00000000" w:rsidP="00000000" w:rsidRDefault="00000000" w:rsidRPr="00000000" w14:paraId="0000016D">
      <w:pPr>
        <w:numPr>
          <w:ilvl w:val="0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Año 5: 259,200 × 1.20 = 311,040 soles</w:t>
      </w:r>
    </w:p>
    <w:p w:rsidR="00000000" w:rsidDel="00000000" w:rsidP="00000000" w:rsidRDefault="00000000" w:rsidRPr="00000000" w14:paraId="0000016E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Ingreso Incremental Primer Año: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Trimestre 1: 25% capacidad = 37,500 soles</w:t>
      </w:r>
    </w:p>
    <w:p w:rsidR="00000000" w:rsidDel="00000000" w:rsidP="00000000" w:rsidRDefault="00000000" w:rsidRPr="00000000" w14:paraId="00000170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Trimestre 2: 50% capacidad = 75,000 soles</w:t>
      </w:r>
    </w:p>
    <w:p w:rsidR="00000000" w:rsidDel="00000000" w:rsidP="00000000" w:rsidRDefault="00000000" w:rsidRPr="00000000" w14:paraId="00000171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Trimestre 3: 75% capacidad = 112,500 soles</w:t>
      </w:r>
    </w:p>
    <w:p w:rsidR="00000000" w:rsidDel="00000000" w:rsidP="00000000" w:rsidRDefault="00000000" w:rsidRPr="00000000" w14:paraId="00000172">
      <w:pPr>
        <w:numPr>
          <w:ilvl w:val="0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Trimestre 4: 100% capacidad = 150,000 soles</w:t>
      </w:r>
    </w:p>
    <w:p w:rsidR="00000000" w:rsidDel="00000000" w:rsidP="00000000" w:rsidRDefault="00000000" w:rsidRPr="00000000" w14:paraId="00000173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Penetración de Mercado:</w:t>
      </w:r>
    </w:p>
    <w:p w:rsidR="00000000" w:rsidDel="00000000" w:rsidP="00000000" w:rsidRDefault="00000000" w:rsidRPr="00000000" w14:paraId="00000174">
      <w:pPr>
        <w:numPr>
          <w:ilvl w:val="0"/>
          <w:numId w:val="2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Mercado objetivo: 2,000 proveedores de servicios en Tacna</w:t>
      </w:r>
    </w:p>
    <w:p w:rsidR="00000000" w:rsidDel="00000000" w:rsidP="00000000" w:rsidRDefault="00000000" w:rsidRPr="00000000" w14:paraId="00000175">
      <w:pPr>
        <w:numPr>
          <w:ilvl w:val="0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Captación año 1: 200 proveedores (10% del mercado)</w:t>
      </w:r>
    </w:p>
    <w:p w:rsidR="00000000" w:rsidDel="00000000" w:rsidP="00000000" w:rsidRDefault="00000000" w:rsidRPr="00000000" w14:paraId="00000176">
      <w:pPr>
        <w:numPr>
          <w:ilvl w:val="0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Tasa de conversión a premium: 25% (50 de 200)</w:t>
      </w:r>
    </w:p>
    <w:p w:rsidR="00000000" w:rsidDel="00000000" w:rsidP="00000000" w:rsidRDefault="00000000" w:rsidRPr="00000000" w14:paraId="00000177">
      <w:pPr>
        <w:spacing w:after="240" w:before="240" w:lineRule="auto"/>
        <w:ind w:left="7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ind w:left="70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EGRESOS:</w:t>
      </w:r>
    </w:p>
    <w:p w:rsidR="00000000" w:rsidDel="00000000" w:rsidP="00000000" w:rsidRDefault="00000000" w:rsidRPr="00000000" w14:paraId="00000179">
      <w:pPr>
        <w:spacing w:after="240" w:before="24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- Gasto mínimo.</w:t>
      </w:r>
    </w:p>
    <w:p w:rsidR="00000000" w:rsidDel="00000000" w:rsidP="00000000" w:rsidRDefault="00000000" w:rsidRPr="00000000" w14:paraId="0000017A">
      <w:pPr>
        <w:spacing w:after="240" w:before="24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- Gastos en Software: TeamWeaber servicio al cliente (380 dólares anuales), antivirus (60,22 dólares), licencia de office (140 dólares anuales), editor de videos (40 dólares anuales). TOTAL: 2265,97 soles anuales</w:t>
      </w:r>
    </w:p>
    <w:p w:rsidR="00000000" w:rsidDel="00000000" w:rsidP="00000000" w:rsidRDefault="00000000" w:rsidRPr="00000000" w14:paraId="0000017B">
      <w:pPr>
        <w:spacing w:after="240" w:before="240" w:lineRule="auto"/>
        <w:ind w:left="70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07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0"/>
        <w:gridCol w:w="1560"/>
        <w:tblGridChange w:id="0">
          <w:tblGrid>
            <w:gridCol w:w="3510"/>
            <w:gridCol w:w="15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Gastos Operativos al año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Agua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s/. 2 400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4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Luz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4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s/. 3 000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 adquirido (Servicio al cliente, Antivirus, Licencia Office)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S/. 2 265,97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S/. 7 665,97</w:t>
            </w:r>
          </w:p>
        </w:tc>
      </w:tr>
    </w:tbl>
    <w:p w:rsidR="00000000" w:rsidDel="00000000" w:rsidP="00000000" w:rsidRDefault="00000000" w:rsidRPr="00000000" w14:paraId="00000186">
      <w:pPr>
        <w:spacing w:after="240" w:before="240" w:lineRule="auto"/>
        <w:ind w:left="7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ind w:left="70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 total de Egresos anuales:</w:t>
      </w:r>
    </w:p>
    <w:tbl>
      <w:tblPr>
        <w:tblStyle w:val="Table7"/>
        <w:tblW w:w="421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1770"/>
        <w:tblGridChange w:id="0">
          <w:tblGrid>
            <w:gridCol w:w="2445"/>
            <w:gridCol w:w="17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Concepto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Costo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0" w:val="nil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Costos generales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s/. 71,60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Costos operativos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S/. 7 665,97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4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Costos del ambiente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S/. </w:t>
            </w:r>
            <w:r w:rsidDel="00000000" w:rsidR="00000000" w:rsidRPr="00000000">
              <w:rPr>
                <w:rtl w:val="0"/>
              </w:rPr>
              <w:t xml:space="preserve">1 479,13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de Egresos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S/. 9 216,7</w:t>
            </w:r>
          </w:p>
        </w:tc>
      </w:tr>
    </w:tbl>
    <w:p w:rsidR="00000000" w:rsidDel="00000000" w:rsidP="00000000" w:rsidRDefault="00000000" w:rsidRPr="00000000" w14:paraId="0000019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Rule="auto"/>
        <w:ind w:left="7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Rule="auto"/>
        <w:ind w:left="14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5.1.2.1 Relación Beneficio/Costo (B/C)</w:t>
      </w:r>
    </w:p>
    <w:p w:rsidR="00000000" w:rsidDel="00000000" w:rsidP="00000000" w:rsidRDefault="00000000" w:rsidRPr="00000000" w14:paraId="00000195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relación B/C de 16.28 indica que por cada sol invertido en el proyecto ServiApp, se obtienen 16.28 soles de beneficio.</w:t>
      </w:r>
    </w:p>
    <w:p w:rsidR="00000000" w:rsidDel="00000000" w:rsidP="00000000" w:rsidRDefault="00000000" w:rsidRPr="00000000" w14:paraId="0000019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Dado que B/C &gt; 1, el proyecto es </w:t>
      </w:r>
      <w:r w:rsidDel="00000000" w:rsidR="00000000" w:rsidRPr="00000000">
        <w:rPr>
          <w:b w:val="1"/>
          <w:rtl w:val="0"/>
        </w:rPr>
        <w:t xml:space="preserve">altamente rentable y viable</w:t>
      </w:r>
      <w:r w:rsidDel="00000000" w:rsidR="00000000" w:rsidRPr="00000000">
        <w:rPr>
          <w:rtl w:val="0"/>
        </w:rPr>
        <w:t xml:space="preserve"> desde el punto de vista económico.</w:t>
      </w:r>
    </w:p>
    <w:p w:rsidR="00000000" w:rsidDel="00000000" w:rsidP="00000000" w:rsidRDefault="00000000" w:rsidRPr="00000000" w14:paraId="0000019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Rule="auto"/>
        <w:ind w:left="21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19A">
      <w:pPr>
        <w:spacing w:after="240" w:before="240" w:lineRule="auto"/>
        <w:ind w:left="3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</w:t>
        <w:tab/>
        <w:t xml:space="preserve">5.1.2.2 Valor Actual Neto (VAN)</w:t>
      </w:r>
    </w:p>
    <w:p w:rsidR="00000000" w:rsidDel="00000000" w:rsidP="00000000" w:rsidRDefault="00000000" w:rsidRPr="00000000" w14:paraId="0000019B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El VAN de S/. 882,566.85 es positivo y muy significativo</w:t>
      </w:r>
      <w:r w:rsidDel="00000000" w:rsidR="00000000" w:rsidRPr="00000000">
        <w:rPr>
          <w:rtl w:val="0"/>
        </w:rPr>
        <w:t xml:space="preserve">, lo que indica que:</w:t>
      </w:r>
    </w:p>
    <w:p w:rsidR="00000000" w:rsidDel="00000000" w:rsidP="00000000" w:rsidRDefault="00000000" w:rsidRPr="00000000" w14:paraId="0000019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b w:val="1"/>
          <w:rtl w:val="0"/>
        </w:rPr>
        <w:t xml:space="preserve">genera valor</w:t>
      </w:r>
      <w:r w:rsidDel="00000000" w:rsidR="00000000" w:rsidRPr="00000000">
        <w:rPr>
          <w:rtl w:val="0"/>
        </w:rPr>
        <w:t xml:space="preserve"> y es </w:t>
      </w:r>
      <w:r w:rsidDel="00000000" w:rsidR="00000000" w:rsidRPr="00000000">
        <w:rPr>
          <w:b w:val="1"/>
          <w:rtl w:val="0"/>
        </w:rPr>
        <w:t xml:space="preserve">altamente rentable</w:t>
      </w:r>
    </w:p>
    <w:p w:rsidR="00000000" w:rsidDel="00000000" w:rsidP="00000000" w:rsidRDefault="00000000" w:rsidRPr="00000000" w14:paraId="000001A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beneficios superan ampliamente los costos e inversión inicial</w:t>
      </w:r>
    </w:p>
    <w:p w:rsidR="00000000" w:rsidDel="00000000" w:rsidP="00000000" w:rsidRDefault="00000000" w:rsidRPr="00000000" w14:paraId="000001A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recomienda </w:t>
      </w:r>
      <w:r w:rsidDel="00000000" w:rsidR="00000000" w:rsidRPr="00000000">
        <w:rPr>
          <w:b w:val="1"/>
          <w:rtl w:val="0"/>
        </w:rPr>
        <w:t xml:space="preserve">aceptar y ejecutar</w:t>
      </w:r>
      <w:r w:rsidDel="00000000" w:rsidR="00000000" w:rsidRPr="00000000">
        <w:rPr>
          <w:rtl w:val="0"/>
        </w:rPr>
        <w:t xml:space="preserve"> el proyecto ServiApp</w:t>
      </w:r>
    </w:p>
    <w:p w:rsidR="00000000" w:rsidDel="00000000" w:rsidP="00000000" w:rsidRDefault="00000000" w:rsidRPr="00000000" w14:paraId="000001A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proyecto genera un valor presente neto de casi </w:t>
      </w:r>
      <w:r w:rsidDel="00000000" w:rsidR="00000000" w:rsidRPr="00000000">
        <w:rPr>
          <w:b w:val="1"/>
          <w:rtl w:val="0"/>
        </w:rPr>
        <w:t xml:space="preserve">900,000 soles</w:t>
      </w:r>
    </w:p>
    <w:p w:rsidR="00000000" w:rsidDel="00000000" w:rsidP="00000000" w:rsidRDefault="00000000" w:rsidRPr="00000000" w14:paraId="000001A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ind w:left="14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5.1.2.3 Tasa Interna de Retorno (TIR)</w:t>
      </w:r>
    </w:p>
    <w:p w:rsidR="00000000" w:rsidDel="00000000" w:rsidP="00000000" w:rsidRDefault="00000000" w:rsidRPr="00000000" w14:paraId="000001A5">
      <w:pPr>
        <w:spacing w:after="240" w:before="240" w:lineRule="auto"/>
        <w:jc w:val="center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224790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Además, se tiene claro de por sí, que la implementación del proyecto traería más ingresos a la empresa que los actuales, por lo tanto, la TIR resultaría siendo mayor al costo de oportunidad de no haber realizado el proyecto y por lo tanto se aprueba.</w:t>
      </w:r>
    </w:p>
    <w:p w:rsidR="00000000" w:rsidDel="00000000" w:rsidP="00000000" w:rsidRDefault="00000000" w:rsidRPr="00000000" w14:paraId="000001A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1A8">
      <w:pPr>
        <w:spacing w:after="240" w:before="240" w:lineRule="auto"/>
        <w:ind w:left="36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Conclusiones del proyecto:</w:t>
      </w:r>
    </w:p>
    <w:p w:rsidR="00000000" w:rsidDel="00000000" w:rsidP="00000000" w:rsidRDefault="00000000" w:rsidRPr="00000000" w14:paraId="000001A9">
      <w:pPr>
        <w:spacing w:after="240" w:before="240" w:lineRule="auto"/>
        <w:ind w:left="36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Factibilidad Técnica: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08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cuenta con las herramientas necesarias para el desarrollo de la empresa por parte de la misma y de los trabajadores encargados de desarrollar el proyecto.</w:t>
      </w:r>
    </w:p>
    <w:p w:rsidR="00000000" w:rsidDel="00000000" w:rsidP="00000000" w:rsidRDefault="00000000" w:rsidRPr="00000000" w14:paraId="000001AB">
      <w:pPr>
        <w:spacing w:after="240" w:before="240" w:lineRule="auto"/>
        <w:ind w:left="36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Factibilidad Económica: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08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comprobó la rentabilidad del proyecto por medio del cálculo de los distintos tipos costos, calculando a su paso el presupuesto, los ingresos y egresos que indican viabilidad para el proyecto, además, obteniendo el VAN, TIR y B/C. Gracias a la revisión, a la estimación de los ingresos y egresos, y a los cálculos previos de B/C, VAR y TIR, se da luz verde a la realización del proyecto.</w:t>
      </w:r>
    </w:p>
    <w:p w:rsidR="00000000" w:rsidDel="00000000" w:rsidP="00000000" w:rsidRDefault="00000000" w:rsidRPr="00000000" w14:paraId="000001AD">
      <w:pPr>
        <w:spacing w:after="240" w:before="240" w:lineRule="auto"/>
        <w:ind w:left="36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Factibilidad Operativa:</w:t>
      </w:r>
    </w:p>
    <w:p w:rsidR="00000000" w:rsidDel="00000000" w:rsidP="00000000" w:rsidRDefault="00000000" w:rsidRPr="00000000" w14:paraId="000001AE">
      <w:pPr>
        <w:spacing w:after="240" w:before="240" w:lineRule="auto"/>
        <w:ind w:left="36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08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ha identificado y preparado al personal necesario para operar y mantener el sistema de forma eficiente, asegurando su funcionamiento óptimo.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Rule="auto"/>
        <w:ind w:left="36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Factibilidad Legal: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08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 proyecto cumple con todas las regulaciones legales relevantes, garantizando la protección de los datos personales y de asistencia de los empleados.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ind w:left="36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Factibilidad Social: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08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espera una buena acogida del sistema por parte de los empleados, contribuyendo a un ambiente laboral más organizado y satisfactorio.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ind w:left="36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Factibilidad Ambiental: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08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tratarse de un proyecto de tecnología, </w:t>
      </w:r>
      <w:r w:rsidDel="00000000" w:rsidR="00000000" w:rsidRPr="00000000">
        <w:rPr>
          <w:i w:val="1"/>
          <w:sz w:val="24"/>
          <w:szCs w:val="24"/>
          <w:rtl w:val="0"/>
        </w:rPr>
        <w:t xml:space="preserve">implica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indirectamente índices bajos de emisión de CO2 pues implica a su vez, uso de energía provenientes de fuentes que requieren CO2 en su generación. Este gasto de energía dependerá de la cantidad de clientes que usen el sitio web.</w:t>
      </w:r>
    </w:p>
    <w:p w:rsidR="00000000" w:rsidDel="00000000" w:rsidP="00000000" w:rsidRDefault="00000000" w:rsidRPr="00000000" w14:paraId="000001B6">
      <w:pPr>
        <w:spacing w:after="240" w:before="240" w:lineRule="auto"/>
        <w:ind w:left="36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Conclusión final:</w:t>
      </w:r>
    </w:p>
    <w:p w:rsidR="00000000" w:rsidDel="00000000" w:rsidP="00000000" w:rsidRDefault="00000000" w:rsidRPr="00000000" w14:paraId="000001B7">
      <w:pPr>
        <w:spacing w:after="240" w:before="240" w:lineRule="auto"/>
        <w:ind w:left="36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</w:t>
        <w:tab/>
        <w:t xml:space="preserve">Gracias a entrevistas al cliente fue posible capturar los requerimientos del mismo para la creación del software y que al finalizar los X días acordados, el software tendrá todos los requerimientos solicitados por el cliente. Por otro lado, según los tipos de factibilidad, el proyecto presenta viabilidad técnica, económica, operativa, social y legal, mientras tanto, en el ámbito ambiental, hará uso de energía implicando efectos mínimos.</w:t>
      </w:r>
    </w:p>
    <w:p w:rsidR="00000000" w:rsidDel="00000000" w:rsidP="00000000" w:rsidRDefault="00000000" w:rsidRPr="00000000" w14:paraId="000001B8">
      <w:pPr>
        <w:spacing w:after="240" w:before="240" w:lineRule="auto"/>
        <w:ind w:left="36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9">
    <w:pPr>
      <w:spacing w:before="240" w:lineRule="auto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-342899</wp:posOffset>
          </wp:positionV>
          <wp:extent cx="1233488" cy="760918"/>
          <wp:effectExtent b="0" l="0" r="0" t="0"/>
          <wp:wrapNone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488" cy="76091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5181600</wp:posOffset>
          </wp:positionH>
          <wp:positionV relativeFrom="paragraph">
            <wp:posOffset>-342899</wp:posOffset>
          </wp:positionV>
          <wp:extent cx="961748" cy="762000"/>
          <wp:effectExtent b="0" l="0" r="0" t="0"/>
          <wp:wrapNone/>
          <wp:docPr id="2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1748" cy="762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3"/>
      <w:numFmt w:val="decimal"/>
      <w:lvlText w:val="%1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i w:val="0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i w:val="0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i w:val="0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i w:val="0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i w:val="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rsid w:val="005543FE"/>
    <w:pPr>
      <w:keepNext w:val="1"/>
      <w:keepLines w:val="1"/>
      <w:spacing w:after="120" w:before="400"/>
      <w:outlineLvl w:val="0"/>
    </w:pPr>
    <w:rPr>
      <w:b w:val="1"/>
      <w:sz w:val="24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rsid w:val="005543FE"/>
    <w:pPr>
      <w:keepNext w:val="1"/>
      <w:keepLines w:val="1"/>
      <w:spacing w:after="120" w:before="360"/>
      <w:outlineLvl w:val="1"/>
    </w:pPr>
    <w:rPr>
      <w:b w:val="1"/>
      <w:sz w:val="24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5543FE"/>
    <w:pPr>
      <w:tabs>
        <w:tab w:val="center" w:pos="4513"/>
        <w:tab w:val="right" w:pos="9026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543FE"/>
  </w:style>
  <w:style w:type="paragraph" w:styleId="Piedepgina">
    <w:name w:val="footer"/>
    <w:basedOn w:val="Normal"/>
    <w:link w:val="PiedepginaCar"/>
    <w:uiPriority w:val="99"/>
    <w:unhideWhenUsed w:val="1"/>
    <w:rsid w:val="005543FE"/>
    <w:pPr>
      <w:tabs>
        <w:tab w:val="center" w:pos="4513"/>
        <w:tab w:val="right" w:pos="9026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543FE"/>
  </w:style>
  <w:style w:type="paragraph" w:styleId="TDC1">
    <w:name w:val="toc 1"/>
    <w:basedOn w:val="Normal"/>
    <w:next w:val="Normal"/>
    <w:autoRedefine w:val="1"/>
    <w:uiPriority w:val="39"/>
    <w:unhideWhenUsed w:val="1"/>
    <w:rsid w:val="005543FE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5543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5543F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543FE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ES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5543FE"/>
    <w:pPr>
      <w:spacing w:after="100" w:line="259" w:lineRule="auto"/>
      <w:ind w:left="440"/>
    </w:pPr>
    <w:rPr>
      <w:rFonts w:cs="Times New Roman" w:asciiTheme="minorHAnsi" w:eastAsiaTheme="minorEastAsia" w:hAnsiTheme="minorHAnsi"/>
      <w:lang w:val="es-ES"/>
    </w:rPr>
  </w:style>
  <w:style w:type="paragraph" w:styleId="Prrafodelista">
    <w:name w:val="List Paragraph"/>
    <w:basedOn w:val="Normal"/>
    <w:uiPriority w:val="34"/>
    <w:qFormat w:val="1"/>
    <w:rsid w:val="000D3476"/>
    <w:pPr>
      <w:ind w:left="720"/>
      <w:contextualSpacing w:val="1"/>
    </w:p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C7DD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www.iberdrola.com/sostenibilidad/contaminacion-digital#:~:text=%C2%BFQU%C3%89%20ES%20LA%20CONTAMINACI%C3%93N%20DIGITAL,durante%20horas%20todos%20los%20d%C3%AD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qd4jUKsnGjjWqjPOn8D8K/h91w==">CgMxLjAyCGguZ2pkZ3hzMgloLjMwajB6bGwyCWguMWZvYjl0ZTIJaC4yZXQ5MnAwMghoLnR5amN3dDIJaC4xdDNoNXNmMgloLjRkMzRvZzgyCWguMnM4ZXlvMTIJaC4zcmRjcmpuMgloLjI2aW4xcmcyCGgubG54Yno5MgloLjM1bmt1bjIyCWguNDRzaW5pbzgAciExSGNUZW5RTUJ4Q3VHdmd1MUNmLXhlOV9SMk9kN291XzY=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2023-10-09T20:21:00Z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0x0101009B111432AFEA834CBEBA82C7B793109B</vt:lpwstr>
  </property>
  <property fmtid="{D5CDD505-2E9C-101B-9397-08002B2CF9AE}" pid="3" name="MediaServiceImageTags">
    <vt:lpwstr/>
  </property>
</Properties>
</file>