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99E" w:rsidRDefault="00F1199E" w:rsidP="0048572B">
      <w:pPr>
        <w:jc w:val="center"/>
        <w:rPr>
          <w:sz w:val="56"/>
          <w:szCs w:val="56"/>
        </w:rPr>
      </w:pPr>
      <w:bookmarkStart w:id="0" w:name="_GoBack"/>
      <w:bookmarkEnd w:id="0"/>
    </w:p>
    <w:p w:rsidR="00D45906" w:rsidRDefault="00D45906" w:rsidP="0048572B">
      <w:pPr>
        <w:jc w:val="center"/>
        <w:rPr>
          <w:sz w:val="56"/>
          <w:szCs w:val="56"/>
        </w:rPr>
      </w:pPr>
    </w:p>
    <w:p w:rsidR="00D45906" w:rsidRPr="0048572B" w:rsidRDefault="00D45906" w:rsidP="0048572B">
      <w:pPr>
        <w:jc w:val="center"/>
        <w:rPr>
          <w:sz w:val="56"/>
          <w:szCs w:val="56"/>
        </w:rPr>
      </w:pPr>
    </w:p>
    <w:p w:rsidR="0048572B" w:rsidRPr="00D45906" w:rsidRDefault="0048572B" w:rsidP="0048572B">
      <w:pPr>
        <w:jc w:val="center"/>
        <w:rPr>
          <w:sz w:val="60"/>
          <w:szCs w:val="60"/>
        </w:rPr>
      </w:pPr>
    </w:p>
    <w:p w:rsidR="0048572B" w:rsidRPr="005A1BCE" w:rsidRDefault="0048572B" w:rsidP="0048572B">
      <w:pPr>
        <w:jc w:val="center"/>
        <w:rPr>
          <w:rFonts w:ascii="Arial" w:hAnsi="Arial" w:cs="Arial"/>
          <w:b/>
          <w:sz w:val="60"/>
          <w:szCs w:val="60"/>
          <w:lang w:val="en-US"/>
        </w:rPr>
      </w:pPr>
      <w:r w:rsidRPr="005A1BCE">
        <w:rPr>
          <w:rFonts w:ascii="Arial" w:hAnsi="Arial" w:cs="Arial"/>
          <w:b/>
          <w:sz w:val="60"/>
          <w:szCs w:val="60"/>
          <w:lang w:val="en-US"/>
        </w:rPr>
        <w:t>Billing Test Integrator</w:t>
      </w:r>
      <w:r w:rsidR="00C638BA">
        <w:rPr>
          <w:rFonts w:ascii="Arial" w:hAnsi="Arial" w:cs="Arial"/>
          <w:b/>
          <w:sz w:val="60"/>
          <w:szCs w:val="60"/>
          <w:lang w:val="en-US"/>
        </w:rPr>
        <w:t xml:space="preserve"> v2.0</w:t>
      </w:r>
      <w:r w:rsidR="005642E6">
        <w:rPr>
          <w:rFonts w:ascii="Arial" w:hAnsi="Arial" w:cs="Arial"/>
          <w:b/>
          <w:sz w:val="60"/>
          <w:szCs w:val="60"/>
          <w:lang w:val="en-US"/>
        </w:rPr>
        <w:t>.1</w:t>
      </w:r>
    </w:p>
    <w:p w:rsidR="0048572B" w:rsidRPr="005A1BCE" w:rsidRDefault="0048572B" w:rsidP="0048572B">
      <w:pPr>
        <w:jc w:val="center"/>
        <w:rPr>
          <w:sz w:val="56"/>
          <w:szCs w:val="56"/>
          <w:lang w:val="en-US"/>
        </w:rPr>
      </w:pPr>
    </w:p>
    <w:p w:rsidR="0048572B" w:rsidRPr="005A1BCE" w:rsidRDefault="0048572B" w:rsidP="0048572B">
      <w:pPr>
        <w:jc w:val="center"/>
        <w:rPr>
          <w:sz w:val="56"/>
          <w:szCs w:val="56"/>
          <w:lang w:val="en-US"/>
        </w:rPr>
      </w:pPr>
    </w:p>
    <w:p w:rsidR="00D45906" w:rsidRPr="005A1BCE" w:rsidRDefault="00D45906" w:rsidP="0048572B">
      <w:pPr>
        <w:jc w:val="center"/>
        <w:rPr>
          <w:sz w:val="56"/>
          <w:szCs w:val="56"/>
          <w:lang w:val="en-US"/>
        </w:rPr>
      </w:pPr>
    </w:p>
    <w:p w:rsidR="00D45906" w:rsidRPr="005A1BCE" w:rsidRDefault="00D45906" w:rsidP="0048572B">
      <w:pPr>
        <w:jc w:val="center"/>
        <w:rPr>
          <w:sz w:val="56"/>
          <w:szCs w:val="56"/>
          <w:lang w:val="en-US"/>
        </w:rPr>
      </w:pPr>
    </w:p>
    <w:p w:rsidR="00D45906" w:rsidRPr="005A1BCE" w:rsidRDefault="00D45906" w:rsidP="0048572B">
      <w:pPr>
        <w:jc w:val="center"/>
        <w:rPr>
          <w:sz w:val="56"/>
          <w:szCs w:val="56"/>
          <w:lang w:val="en-US"/>
        </w:rPr>
      </w:pPr>
    </w:p>
    <w:p w:rsidR="00D45906" w:rsidRPr="005A1BCE" w:rsidRDefault="00D45906" w:rsidP="0048572B">
      <w:pPr>
        <w:jc w:val="center"/>
        <w:rPr>
          <w:sz w:val="56"/>
          <w:szCs w:val="56"/>
          <w:lang w:val="en-US"/>
        </w:rPr>
      </w:pPr>
    </w:p>
    <w:p w:rsidR="00D45906" w:rsidRPr="005A1BCE" w:rsidRDefault="00D45906" w:rsidP="0048572B">
      <w:pPr>
        <w:jc w:val="center"/>
        <w:rPr>
          <w:sz w:val="56"/>
          <w:szCs w:val="56"/>
          <w:lang w:val="en-US"/>
        </w:rPr>
      </w:pPr>
    </w:p>
    <w:p w:rsidR="00D45906" w:rsidRPr="009E358A" w:rsidRDefault="00D45906" w:rsidP="0048572B">
      <w:pPr>
        <w:jc w:val="center"/>
        <w:rPr>
          <w:sz w:val="56"/>
          <w:szCs w:val="56"/>
          <w:lang w:val="en-US"/>
        </w:rPr>
      </w:pPr>
    </w:p>
    <w:p w:rsidR="0048572B" w:rsidRPr="009E358A" w:rsidRDefault="0048572B" w:rsidP="00D45906">
      <w:pPr>
        <w:spacing w:after="0"/>
        <w:jc w:val="right"/>
        <w:rPr>
          <w:sz w:val="32"/>
          <w:szCs w:val="32"/>
          <w:lang w:val="en-US"/>
        </w:rPr>
      </w:pPr>
      <w:proofErr w:type="spellStart"/>
      <w:r w:rsidRPr="009E358A">
        <w:rPr>
          <w:sz w:val="32"/>
          <w:szCs w:val="32"/>
          <w:lang w:val="en-US"/>
        </w:rPr>
        <w:t>Autor</w:t>
      </w:r>
      <w:proofErr w:type="spellEnd"/>
      <w:r w:rsidRPr="009E358A">
        <w:rPr>
          <w:sz w:val="32"/>
          <w:szCs w:val="32"/>
          <w:lang w:val="en-US"/>
        </w:rPr>
        <w:t xml:space="preserve">: José </w:t>
      </w:r>
      <w:proofErr w:type="spellStart"/>
      <w:r w:rsidRPr="009E358A">
        <w:rPr>
          <w:sz w:val="32"/>
          <w:szCs w:val="32"/>
          <w:lang w:val="en-US"/>
        </w:rPr>
        <w:t>Júnior</w:t>
      </w:r>
      <w:proofErr w:type="spellEnd"/>
    </w:p>
    <w:p w:rsidR="0048572B" w:rsidRPr="00C638BA" w:rsidRDefault="0048572B" w:rsidP="00D45906">
      <w:pPr>
        <w:spacing w:after="0"/>
        <w:jc w:val="right"/>
        <w:rPr>
          <w:sz w:val="32"/>
          <w:szCs w:val="32"/>
          <w:lang w:val="pt-PT"/>
        </w:rPr>
      </w:pPr>
      <w:r w:rsidRPr="00C638BA">
        <w:rPr>
          <w:sz w:val="32"/>
          <w:szCs w:val="32"/>
          <w:lang w:val="pt-PT"/>
        </w:rPr>
        <w:t xml:space="preserve">GVT </w:t>
      </w:r>
      <w:r w:rsidR="00384A5C">
        <w:rPr>
          <w:sz w:val="32"/>
          <w:szCs w:val="32"/>
          <w:lang w:val="pt-PT"/>
        </w:rPr>
        <w:t>06</w:t>
      </w:r>
      <w:r w:rsidRPr="00C638BA">
        <w:rPr>
          <w:sz w:val="32"/>
          <w:szCs w:val="32"/>
          <w:lang w:val="pt-PT"/>
        </w:rPr>
        <w:t>-</w:t>
      </w:r>
      <w:r w:rsidR="00E41D4F">
        <w:rPr>
          <w:sz w:val="32"/>
          <w:szCs w:val="32"/>
          <w:lang w:val="pt-PT"/>
        </w:rPr>
        <w:t>1</w:t>
      </w:r>
      <w:r w:rsidR="00384A5C">
        <w:rPr>
          <w:sz w:val="32"/>
          <w:szCs w:val="32"/>
          <w:lang w:val="pt-PT"/>
        </w:rPr>
        <w:t>1</w:t>
      </w:r>
      <w:r w:rsidRPr="00C638BA">
        <w:rPr>
          <w:sz w:val="32"/>
          <w:szCs w:val="32"/>
          <w:lang w:val="pt-PT"/>
        </w:rPr>
        <w:t>-2013</w:t>
      </w:r>
    </w:p>
    <w:p w:rsidR="001B6BDA" w:rsidRDefault="0048572B" w:rsidP="00043125">
      <w:pPr>
        <w:jc w:val="both"/>
      </w:pPr>
      <w:r w:rsidRPr="00C638BA">
        <w:rPr>
          <w:sz w:val="56"/>
          <w:szCs w:val="56"/>
          <w:lang w:val="pt-PT"/>
        </w:rPr>
        <w:br w:type="page"/>
      </w:r>
      <w:r w:rsidR="006B7360" w:rsidRPr="006B7360">
        <w:rPr>
          <w:sz w:val="56"/>
          <w:szCs w:val="56"/>
        </w:rPr>
        <w:lastRenderedPageBreak/>
        <w:t>Novidades</w:t>
      </w:r>
      <w:r w:rsidR="006B7360" w:rsidRPr="006B7360">
        <w:rPr>
          <w:sz w:val="56"/>
          <w:szCs w:val="56"/>
        </w:rPr>
        <w:br/>
      </w:r>
      <w:r w:rsidR="001B6BDA">
        <w:t>É</w:t>
      </w:r>
      <w:r w:rsidR="00321819">
        <w:t xml:space="preserve"> </w:t>
      </w:r>
      <w:r w:rsidR="001B6BDA">
        <w:t xml:space="preserve">com </w:t>
      </w:r>
      <w:r w:rsidR="003B0BDE">
        <w:t>grande</w:t>
      </w:r>
      <w:r w:rsidR="001B6BDA">
        <w:t xml:space="preserve"> </w:t>
      </w:r>
      <w:r w:rsidR="00BC29AF">
        <w:t>satisfação</w:t>
      </w:r>
      <w:r w:rsidR="001B6BDA">
        <w:t xml:space="preserve"> que é lançada a nova versão do “Billing Text Integrator”. A versão 2.0 vem com várias correções e novas funcionalidades. Aqui estão algumas das principais novidades: </w:t>
      </w:r>
    </w:p>
    <w:p w:rsidR="001B6BDA" w:rsidRDefault="00175782" w:rsidP="001B6BDA">
      <w:pPr>
        <w:pStyle w:val="PargrafodaLista"/>
        <w:numPr>
          <w:ilvl w:val="0"/>
          <w:numId w:val="3"/>
        </w:numPr>
        <w:jc w:val="both"/>
      </w:pPr>
      <w:r>
        <w:t xml:space="preserve">Novos </w:t>
      </w:r>
      <w:r w:rsidR="001B6BDA">
        <w:t>atalhos, com os nomes: “</w:t>
      </w:r>
      <w:r w:rsidR="001B6BDA" w:rsidRPr="001B6BDA">
        <w:t>BillingTestIntegrator with CMD</w:t>
      </w:r>
      <w:r w:rsidR="001B6BDA">
        <w:t>” e “</w:t>
      </w:r>
      <w:r w:rsidR="001B6BDA" w:rsidRPr="001B6BDA">
        <w:t>BillingTestIntegrator</w:t>
      </w:r>
      <w:r w:rsidR="001B6BDA">
        <w:t xml:space="preserve">”, na raiz do projeto para uma mais fácil execução da aplicação; </w:t>
      </w:r>
    </w:p>
    <w:p w:rsidR="001B6BDA" w:rsidRDefault="001B6BDA" w:rsidP="001B6BDA">
      <w:pPr>
        <w:pStyle w:val="PargrafodaLista"/>
        <w:numPr>
          <w:ilvl w:val="0"/>
          <w:numId w:val="3"/>
        </w:numPr>
        <w:jc w:val="both"/>
      </w:pPr>
      <w:r>
        <w:t xml:space="preserve">Um </w:t>
      </w:r>
      <w:proofErr w:type="spellStart"/>
      <w:r w:rsidRPr="001B6BDA">
        <w:rPr>
          <w:i/>
        </w:rPr>
        <w:t>Splash</w:t>
      </w:r>
      <w:proofErr w:type="spellEnd"/>
      <w:r w:rsidRPr="001B6BDA">
        <w:rPr>
          <w:i/>
        </w:rPr>
        <w:t xml:space="preserve"> </w:t>
      </w:r>
      <w:proofErr w:type="spellStart"/>
      <w:r w:rsidRPr="001B6BDA">
        <w:rPr>
          <w:i/>
        </w:rPr>
        <w:t>Screen</w:t>
      </w:r>
      <w:proofErr w:type="spellEnd"/>
      <w:r>
        <w:t>;</w:t>
      </w:r>
    </w:p>
    <w:p w:rsidR="0018172B" w:rsidRDefault="001B6BDA" w:rsidP="0018172B">
      <w:pPr>
        <w:pStyle w:val="PargrafodaLista"/>
        <w:numPr>
          <w:ilvl w:val="0"/>
          <w:numId w:val="3"/>
        </w:numPr>
        <w:jc w:val="both"/>
      </w:pPr>
      <w:r>
        <w:t xml:space="preserve">Novo </w:t>
      </w:r>
      <w:r w:rsidRPr="001B6BDA">
        <w:rPr>
          <w:i/>
        </w:rPr>
        <w:t>layout</w:t>
      </w:r>
      <w:r>
        <w:t xml:space="preserve"> com mais funcionalidades e mais intuitivo;</w:t>
      </w:r>
    </w:p>
    <w:p w:rsidR="0024235A" w:rsidRDefault="0024235A" w:rsidP="0018172B">
      <w:pPr>
        <w:pStyle w:val="PargrafodaLista"/>
        <w:numPr>
          <w:ilvl w:val="0"/>
          <w:numId w:val="3"/>
        </w:numPr>
        <w:jc w:val="both"/>
      </w:pPr>
      <w:r>
        <w:rPr>
          <w:i/>
        </w:rPr>
        <w:t>Listeners</w:t>
      </w:r>
      <w:r>
        <w:t xml:space="preserve"> que habilitam e desabilitam as funções conforme estas façam ou não sentido num determinado momento</w:t>
      </w:r>
      <w:r w:rsidR="00D257C5">
        <w:t xml:space="preserve"> (removido por problemas entre </w:t>
      </w:r>
      <w:r w:rsidR="00D257C5" w:rsidRPr="00D257C5">
        <w:rPr>
          <w:i/>
        </w:rPr>
        <w:t>threads</w:t>
      </w:r>
      <w:r w:rsidR="00D257C5">
        <w:t xml:space="preserve"> detectados em testes na GVT [</w:t>
      </w:r>
      <w:proofErr w:type="spellStart"/>
      <w:r w:rsidR="00D257C5" w:rsidRPr="00D257C5">
        <w:rPr>
          <w:i/>
        </w:rPr>
        <w:t>dead</w:t>
      </w:r>
      <w:proofErr w:type="spellEnd"/>
      <w:r w:rsidR="00D257C5" w:rsidRPr="00D257C5">
        <w:rPr>
          <w:i/>
        </w:rPr>
        <w:t xml:space="preserve"> </w:t>
      </w:r>
      <w:proofErr w:type="spellStart"/>
      <w:r w:rsidR="00D257C5" w:rsidRPr="00D257C5">
        <w:rPr>
          <w:i/>
        </w:rPr>
        <w:t>lock</w:t>
      </w:r>
      <w:proofErr w:type="spellEnd"/>
      <w:r w:rsidR="00D257C5">
        <w:t>])</w:t>
      </w:r>
      <w:r>
        <w:t>;</w:t>
      </w:r>
    </w:p>
    <w:p w:rsidR="00321819" w:rsidRDefault="001B6BDA" w:rsidP="00043125">
      <w:pPr>
        <w:pStyle w:val="PargrafodaLista"/>
        <w:numPr>
          <w:ilvl w:val="0"/>
          <w:numId w:val="3"/>
        </w:numPr>
        <w:jc w:val="both"/>
      </w:pPr>
      <w:r>
        <w:t>Correção d</w:t>
      </w:r>
      <w:r w:rsidR="00175782">
        <w:t>o BUG do posicionamento do cursor na</w:t>
      </w:r>
      <w:r>
        <w:t xml:space="preserve"> edição </w:t>
      </w:r>
      <w:r w:rsidR="00175782">
        <w:t xml:space="preserve">de pedidos e respostas; </w:t>
      </w:r>
    </w:p>
    <w:p w:rsidR="00175782" w:rsidRDefault="00175782" w:rsidP="00043125">
      <w:pPr>
        <w:pStyle w:val="PargrafodaLista"/>
        <w:numPr>
          <w:ilvl w:val="0"/>
          <w:numId w:val="3"/>
        </w:numPr>
        <w:jc w:val="both"/>
      </w:pPr>
      <w:r>
        <w:t>Correção na formatação do XML</w:t>
      </w:r>
      <w:r w:rsidR="00D67C54">
        <w:t xml:space="preserve"> em abas distintas</w:t>
      </w:r>
      <w:r>
        <w:t>;</w:t>
      </w:r>
    </w:p>
    <w:p w:rsidR="00175782" w:rsidRDefault="00175782" w:rsidP="00043125">
      <w:pPr>
        <w:pStyle w:val="PargrafodaLista"/>
        <w:numPr>
          <w:ilvl w:val="0"/>
          <w:numId w:val="3"/>
        </w:numPr>
        <w:jc w:val="both"/>
      </w:pPr>
      <w:r>
        <w:t>Geração e possível edição do pedido antes do envio ao servidor;</w:t>
      </w:r>
    </w:p>
    <w:p w:rsidR="00175782" w:rsidRDefault="00175782" w:rsidP="00043125">
      <w:pPr>
        <w:pStyle w:val="PargrafodaLista"/>
        <w:numPr>
          <w:ilvl w:val="0"/>
          <w:numId w:val="3"/>
        </w:numPr>
        <w:jc w:val="both"/>
      </w:pPr>
      <w:r>
        <w:t xml:space="preserve">Confirmação de envios de pedidos em ambientes de produção; </w:t>
      </w:r>
    </w:p>
    <w:p w:rsidR="00A01604" w:rsidRDefault="00A01604" w:rsidP="00043125">
      <w:pPr>
        <w:pStyle w:val="PargrafodaLista"/>
        <w:numPr>
          <w:ilvl w:val="0"/>
          <w:numId w:val="3"/>
        </w:numPr>
        <w:jc w:val="both"/>
      </w:pPr>
      <w:r>
        <w:t xml:space="preserve">Captura da tecla </w:t>
      </w:r>
      <w:r w:rsidRPr="00A01604">
        <w:rPr>
          <w:i/>
        </w:rPr>
        <w:t>ENTER</w:t>
      </w:r>
      <w:r>
        <w:t xml:space="preserve"> na introdução do “order id” para a geração do pedido de </w:t>
      </w:r>
      <w:r w:rsidRPr="00A01604">
        <w:rPr>
          <w:i/>
        </w:rPr>
        <w:t>gathering</w:t>
      </w:r>
      <w:r>
        <w:t>;</w:t>
      </w:r>
    </w:p>
    <w:p w:rsidR="00175782" w:rsidRDefault="00175782" w:rsidP="00043125">
      <w:pPr>
        <w:pStyle w:val="PargrafodaLista"/>
        <w:numPr>
          <w:ilvl w:val="0"/>
          <w:numId w:val="3"/>
        </w:numPr>
        <w:jc w:val="both"/>
      </w:pPr>
      <w:r>
        <w:t xml:space="preserve">Melhoria do log e I18N; </w:t>
      </w:r>
    </w:p>
    <w:p w:rsidR="006B7360" w:rsidRPr="006B7360" w:rsidRDefault="006B7360" w:rsidP="006B7360">
      <w:pPr>
        <w:jc w:val="both"/>
        <w:rPr>
          <w:sz w:val="56"/>
          <w:szCs w:val="56"/>
        </w:rPr>
      </w:pPr>
      <w:r w:rsidRPr="006B7360">
        <w:rPr>
          <w:sz w:val="56"/>
          <w:szCs w:val="56"/>
        </w:rPr>
        <w:t>Em detalhe</w:t>
      </w:r>
    </w:p>
    <w:p w:rsidR="006B7360" w:rsidRDefault="006B7360" w:rsidP="006B7360">
      <w:pPr>
        <w:jc w:val="both"/>
      </w:pPr>
      <w:r>
        <w:t>Os novos atalhos apontam para “simples” ficheiros batch do Windows que estão na pasta “starters”. A diferença entre eles é que o atalho com o nome “with CMD” deixa a janela de comandos do Windows aberta para que seja possível visualizar o log. Para quem não quer se incomodar com mais uma janela, existe a outra opção que abre apenas a janela da aplicação</w:t>
      </w:r>
      <w:r w:rsidR="00EB31F4">
        <w:t>.</w:t>
      </w:r>
      <w:r>
        <w:t xml:space="preserve"> </w:t>
      </w:r>
      <w:r w:rsidR="00EB31F4">
        <w:t xml:space="preserve">No seu essencial, o que eles fazem é: </w:t>
      </w:r>
    </w:p>
    <w:p w:rsidR="00EB31F4" w:rsidRDefault="00EB31F4" w:rsidP="00EB31F4">
      <w:pPr>
        <w:pStyle w:val="PargrafodaLista"/>
        <w:numPr>
          <w:ilvl w:val="0"/>
          <w:numId w:val="4"/>
        </w:numPr>
        <w:jc w:val="both"/>
      </w:pPr>
      <w:r>
        <w:t>Dizer qual a versão do Java que vamos usar para correr a aplicação;</w:t>
      </w:r>
    </w:p>
    <w:p w:rsidR="00EB31F4" w:rsidRDefault="00EB31F4" w:rsidP="00EB31F4">
      <w:pPr>
        <w:pStyle w:val="PargrafodaLista"/>
        <w:numPr>
          <w:ilvl w:val="0"/>
          <w:numId w:val="4"/>
        </w:numPr>
        <w:jc w:val="both"/>
      </w:pPr>
      <w:r>
        <w:t xml:space="preserve">Descobrir se a versão Java “corrente” na </w:t>
      </w:r>
      <w:r>
        <w:rPr>
          <w:i/>
        </w:rPr>
        <w:t xml:space="preserve">path </w:t>
      </w:r>
      <w:r>
        <w:t>do Windows tem a mesma versão;</w:t>
      </w:r>
    </w:p>
    <w:p w:rsidR="00EB31F4" w:rsidRDefault="00EB31F4" w:rsidP="00EB31F4">
      <w:pPr>
        <w:pStyle w:val="PargrafodaLista"/>
        <w:numPr>
          <w:ilvl w:val="0"/>
          <w:numId w:val="4"/>
        </w:numPr>
        <w:jc w:val="both"/>
      </w:pPr>
      <w:r>
        <w:t>Se não tiver, pesquisar nos registros do Windows por versões compatíveis;</w:t>
      </w:r>
    </w:p>
    <w:p w:rsidR="00EB31F4" w:rsidRDefault="00EB31F4" w:rsidP="00EB31F4">
      <w:pPr>
        <w:pStyle w:val="PargrafodaLista"/>
        <w:numPr>
          <w:ilvl w:val="0"/>
          <w:numId w:val="4"/>
        </w:numPr>
        <w:jc w:val="both"/>
      </w:pPr>
      <w:r>
        <w:t xml:space="preserve">Se encontrar, verificar a necessidade da aplicação do </w:t>
      </w:r>
      <w:r w:rsidRPr="00E471F5">
        <w:rPr>
          <w:i/>
        </w:rPr>
        <w:t>patch</w:t>
      </w:r>
      <w:r>
        <w:t xml:space="preserve"> JAXB; </w:t>
      </w:r>
    </w:p>
    <w:p w:rsidR="00EB31F4" w:rsidRDefault="00EB31F4" w:rsidP="00EB31F4">
      <w:pPr>
        <w:pStyle w:val="PargrafodaLista"/>
        <w:numPr>
          <w:ilvl w:val="0"/>
          <w:numId w:val="4"/>
        </w:numPr>
        <w:jc w:val="both"/>
      </w:pPr>
      <w:r>
        <w:t xml:space="preserve">Caso necessário, aplicar o </w:t>
      </w:r>
      <w:r w:rsidRPr="00EB31F4">
        <w:rPr>
          <w:i/>
        </w:rPr>
        <w:t>patch</w:t>
      </w:r>
      <w:r>
        <w:t xml:space="preserve"> na pasta “lib/endorsed” do </w:t>
      </w:r>
      <w:r w:rsidR="005642E6">
        <w:t>J</w:t>
      </w:r>
      <w:r>
        <w:t>RE que vamos usar;</w:t>
      </w:r>
    </w:p>
    <w:p w:rsidR="00EB31F4" w:rsidRDefault="008942D7" w:rsidP="00EB31F4">
      <w:pPr>
        <w:pStyle w:val="PargrafodaLista"/>
        <w:numPr>
          <w:ilvl w:val="0"/>
          <w:numId w:val="4"/>
        </w:numPr>
        <w:jc w:val="both"/>
      </w:pPr>
      <w:r>
        <w:t>Executar a aplicação.</w:t>
      </w:r>
    </w:p>
    <w:p w:rsidR="00180C48" w:rsidRDefault="00180C48" w:rsidP="00180C48">
      <w:pPr>
        <w:jc w:val="both"/>
      </w:pPr>
      <w:r>
        <w:t xml:space="preserve">Após inserção de uma </w:t>
      </w:r>
      <w:r>
        <w:rPr>
          <w:i/>
        </w:rPr>
        <w:t>order id</w:t>
      </w:r>
      <w:r>
        <w:t xml:space="preserve">, o botão ENTER gera automaticamente o primeiro pedido para o </w:t>
      </w:r>
      <w:r>
        <w:rPr>
          <w:i/>
        </w:rPr>
        <w:t xml:space="preserve">gathering </w:t>
      </w:r>
      <w:r>
        <w:t xml:space="preserve">de  informações do cliente no Siebel, já que este era o comportamento reportado por alguns utilizadores como sendo o mais intuitivo. </w:t>
      </w:r>
    </w:p>
    <w:p w:rsidR="001E3AF6" w:rsidRDefault="001E3AF6" w:rsidP="00180C48">
      <w:pPr>
        <w:jc w:val="both"/>
      </w:pPr>
      <w:r>
        <w:t xml:space="preserve">As abas foram reorganizadas de forma mais coerente, na ordem: Pedido, Resposta e Informações. </w:t>
      </w:r>
      <w:r w:rsidR="002E29A4">
        <w:t xml:space="preserve">A edição continua sendo possível nas abas de pedidos e respostas. </w:t>
      </w:r>
    </w:p>
    <w:p w:rsidR="002E29A4" w:rsidRDefault="002E29A4" w:rsidP="00180C48">
      <w:pPr>
        <w:jc w:val="both"/>
      </w:pPr>
      <w:r>
        <w:t>Sempre que um utilizador fizer um pedido para ambientes de produção</w:t>
      </w:r>
      <w:r w:rsidR="001A2651">
        <w:t>,</w:t>
      </w:r>
      <w:r>
        <w:t xml:space="preserve"> para o Transformer ou para o Kenan, será dado um aviso para tentar evitar ao máximo “acidentes” de percurso. </w:t>
      </w:r>
    </w:p>
    <w:p w:rsidR="005642E6" w:rsidRDefault="005642E6" w:rsidP="00180C48">
      <w:pPr>
        <w:jc w:val="both"/>
      </w:pPr>
    </w:p>
    <w:p w:rsidR="000E036B" w:rsidRDefault="000E036B">
      <w:pPr>
        <w:rPr>
          <w:sz w:val="56"/>
          <w:szCs w:val="56"/>
        </w:rPr>
      </w:pPr>
      <w:r>
        <w:rPr>
          <w:sz w:val="56"/>
          <w:szCs w:val="56"/>
        </w:rPr>
        <w:lastRenderedPageBreak/>
        <w:t>Execução da aplicação</w:t>
      </w:r>
    </w:p>
    <w:p w:rsidR="000E036B" w:rsidRDefault="000E036B" w:rsidP="000E036B">
      <w:pPr>
        <w:jc w:val="both"/>
      </w:pPr>
      <w:r w:rsidRPr="000E036B">
        <w:t xml:space="preserve">Como foi referido, agora existem atalhos para a execução da aplicação para facilitar a vida do utilizador. </w:t>
      </w:r>
      <w:r>
        <w:t xml:space="preserve">Mesmo sendo muito simples, existem algumas considerações para se ter em conta. </w:t>
      </w:r>
    </w:p>
    <w:p w:rsidR="000E036B" w:rsidRDefault="000E036B" w:rsidP="000E036B">
      <w:pPr>
        <w:jc w:val="both"/>
      </w:pPr>
      <w:r>
        <w:t xml:space="preserve">Na aplicação do </w:t>
      </w:r>
      <w:r>
        <w:rPr>
          <w:i/>
        </w:rPr>
        <w:t>patch</w:t>
      </w:r>
      <w:r>
        <w:t xml:space="preserve">, são feitas cópias de ficheiros necessários para a resolução do problema JAXB, como descrito na documentação da primeira versão. Para que isso aconteça, é preciso que a execução dos atalhos sejam feitas em modo de administração. Este será o modo por definição, mas caso seja necessário, estes são os passos para se executar a aplicação desta maneira: </w:t>
      </w:r>
    </w:p>
    <w:p w:rsidR="000E036B" w:rsidRDefault="000E036B" w:rsidP="000E036B">
      <w:pPr>
        <w:pStyle w:val="PargrafodaLista"/>
        <w:numPr>
          <w:ilvl w:val="0"/>
          <w:numId w:val="5"/>
        </w:numPr>
        <w:jc w:val="both"/>
      </w:pPr>
      <w:r>
        <w:t>Clicar com o botão direito em cima do atalho a ser executado;</w:t>
      </w:r>
    </w:p>
    <w:p w:rsidR="000E036B" w:rsidRDefault="000E036B" w:rsidP="000E036B">
      <w:pPr>
        <w:pStyle w:val="PargrafodaLista"/>
        <w:numPr>
          <w:ilvl w:val="0"/>
          <w:numId w:val="5"/>
        </w:numPr>
        <w:jc w:val="both"/>
      </w:pPr>
      <w:r>
        <w:t>Selecionar a opção “propriedades”;</w:t>
      </w:r>
    </w:p>
    <w:p w:rsidR="000E036B" w:rsidRDefault="000E036B" w:rsidP="000E036B">
      <w:pPr>
        <w:pStyle w:val="PargrafodaLista"/>
        <w:numPr>
          <w:ilvl w:val="0"/>
          <w:numId w:val="5"/>
        </w:numPr>
        <w:jc w:val="both"/>
      </w:pPr>
      <w:r>
        <w:t>Na aba “atalho”, selecionar a opção “avançado”;</w:t>
      </w:r>
    </w:p>
    <w:p w:rsidR="0055733D" w:rsidRDefault="000E036B" w:rsidP="0055733D">
      <w:pPr>
        <w:keepNext/>
        <w:ind w:left="360"/>
        <w:jc w:val="center"/>
      </w:pPr>
      <w:r>
        <w:rPr>
          <w:noProof/>
          <w:lang w:eastAsia="pt-BR"/>
        </w:rPr>
        <w:drawing>
          <wp:inline distT="0" distB="0" distL="0" distR="0" wp14:anchorId="19E7F6FD" wp14:editId="72FAF8B0">
            <wp:extent cx="1984076" cy="2743489"/>
            <wp:effectExtent l="0" t="0" r="0" b="0"/>
            <wp:docPr id="3" name="Picture 3" descr="E:\trabalho\GVT\tarefas\4-20130620-Interface de testes billing\documentacao\shortcut-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rabalho\GVT\tarefas\4-20130620-Interface de testes billing\documentacao\shortcut-properti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447" cy="274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36B" w:rsidRDefault="0055733D" w:rsidP="0055733D">
      <w:pPr>
        <w:pStyle w:val="Legenda"/>
        <w:jc w:val="center"/>
      </w:pPr>
      <w:r>
        <w:t xml:space="preserve">Figura </w:t>
      </w:r>
      <w:r w:rsidR="008128B9">
        <w:fldChar w:fldCharType="begin"/>
      </w:r>
      <w:r w:rsidR="008128B9">
        <w:instrText xml:space="preserve"> SE</w:instrText>
      </w:r>
      <w:r w:rsidR="008128B9">
        <w:instrText xml:space="preserve">Q Figura \* ARABIC </w:instrText>
      </w:r>
      <w:r w:rsidR="008128B9">
        <w:fldChar w:fldCharType="separate"/>
      </w:r>
      <w:r>
        <w:rPr>
          <w:noProof/>
        </w:rPr>
        <w:t>1</w:t>
      </w:r>
      <w:r w:rsidR="008128B9">
        <w:rPr>
          <w:noProof/>
        </w:rPr>
        <w:fldChar w:fldCharType="end"/>
      </w:r>
      <w:r>
        <w:t xml:space="preserve"> – Propriedades do atalho.</w:t>
      </w:r>
    </w:p>
    <w:p w:rsidR="0055733D" w:rsidRPr="0055733D" w:rsidRDefault="0055733D" w:rsidP="0055733D"/>
    <w:p w:rsidR="000E036B" w:rsidRDefault="000E036B" w:rsidP="000E036B">
      <w:pPr>
        <w:pStyle w:val="PargrafodaLista"/>
        <w:numPr>
          <w:ilvl w:val="0"/>
          <w:numId w:val="5"/>
        </w:numPr>
        <w:jc w:val="both"/>
      </w:pPr>
      <w:r>
        <w:t>Selecionar a opção “Correr como administrador”.</w:t>
      </w:r>
    </w:p>
    <w:p w:rsidR="0055733D" w:rsidRDefault="000E036B" w:rsidP="0055733D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A94C928" wp14:editId="08F5AAB9">
            <wp:extent cx="2561710" cy="1949570"/>
            <wp:effectExtent l="0" t="0" r="0" b="0"/>
            <wp:docPr id="4" name="Picture 4" descr="E:\trabalho\GVT\tarefas\4-20130620-Interface de testes billing\documentacao\shortcut-properties-advanc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rabalho\GVT\tarefas\4-20130620-Interface de testes billing\documentacao\shortcut-properties-advanc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935" cy="194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36B" w:rsidRPr="000E036B" w:rsidRDefault="0055733D" w:rsidP="0055733D">
      <w:pPr>
        <w:pStyle w:val="Legenda"/>
        <w:jc w:val="center"/>
        <w:rPr>
          <w:sz w:val="22"/>
          <w:szCs w:val="22"/>
        </w:rPr>
      </w:pPr>
      <w:r>
        <w:t xml:space="preserve">Figura </w:t>
      </w:r>
      <w:r w:rsidR="008128B9">
        <w:fldChar w:fldCharType="begin"/>
      </w:r>
      <w:r w:rsidR="008128B9">
        <w:instrText xml:space="preserve"> SEQ Figura \* ARABIC </w:instrText>
      </w:r>
      <w:r w:rsidR="008128B9">
        <w:fldChar w:fldCharType="separate"/>
      </w:r>
      <w:r>
        <w:rPr>
          <w:noProof/>
        </w:rPr>
        <w:t>2</w:t>
      </w:r>
      <w:r w:rsidR="008128B9">
        <w:rPr>
          <w:noProof/>
        </w:rPr>
        <w:fldChar w:fldCharType="end"/>
      </w:r>
      <w:r>
        <w:t xml:space="preserve"> – Propriedades avançadas.</w:t>
      </w:r>
    </w:p>
    <w:p w:rsidR="000E036B" w:rsidRDefault="00F5080A" w:rsidP="000E036B">
      <w:r>
        <w:lastRenderedPageBreak/>
        <w:t xml:space="preserve">Quando correr a aplicação através do do </w:t>
      </w:r>
      <w:r>
        <w:rPr>
          <w:i/>
        </w:rPr>
        <w:t>batch</w:t>
      </w:r>
      <w:r>
        <w:t>, p</w:t>
      </w:r>
      <w:r w:rsidR="000E036B" w:rsidRPr="000E036B">
        <w:t>or segurança</w:t>
      </w:r>
      <w:r w:rsidR="000E036B">
        <w:t xml:space="preserve">, o Windows </w:t>
      </w:r>
      <w:r w:rsidR="003F2E74">
        <w:t>irá</w:t>
      </w:r>
      <w:r w:rsidR="000E036B">
        <w:t xml:space="preserve"> mostrar uma mensagem de confirmação como esta: </w:t>
      </w:r>
    </w:p>
    <w:p w:rsidR="0055733D" w:rsidRDefault="000E036B" w:rsidP="0055733D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4CB21A0A" wp14:editId="679DD4E9">
            <wp:extent cx="4056672" cy="2294380"/>
            <wp:effectExtent l="0" t="0" r="1270" b="0"/>
            <wp:docPr id="5" name="Picture 5" descr="E:\trabalho\GVT\tarefas\4-20130620-Interface de testes billing\documentacao\WindowsU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rabalho\GVT\tarefas\4-20130620-Interface de testes billing\documentacao\WindowsUA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683" cy="229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33D" w:rsidRDefault="0055733D" w:rsidP="0055733D">
      <w:pPr>
        <w:pStyle w:val="Legenda"/>
        <w:jc w:val="center"/>
      </w:pPr>
      <w:r>
        <w:t xml:space="preserve">Figura </w:t>
      </w:r>
      <w:r w:rsidR="008128B9">
        <w:fldChar w:fldCharType="begin"/>
      </w:r>
      <w:r w:rsidR="008128B9">
        <w:instrText xml:space="preserve"> SEQ Figura \* ARABIC </w:instrText>
      </w:r>
      <w:r w:rsidR="008128B9">
        <w:fldChar w:fldCharType="separate"/>
      </w:r>
      <w:r>
        <w:rPr>
          <w:noProof/>
        </w:rPr>
        <w:t>3</w:t>
      </w:r>
      <w:r w:rsidR="008128B9">
        <w:rPr>
          <w:noProof/>
        </w:rPr>
        <w:fldChar w:fldCharType="end"/>
      </w:r>
      <w:r>
        <w:t xml:space="preserve"> – Mensagem de segurança do Windows UAC.</w:t>
      </w:r>
    </w:p>
    <w:p w:rsidR="00E60427" w:rsidRDefault="00E60427" w:rsidP="0055733D">
      <w:pPr>
        <w:jc w:val="both"/>
      </w:pPr>
    </w:p>
    <w:p w:rsidR="00E60427" w:rsidRDefault="0055733D" w:rsidP="0055733D">
      <w:pPr>
        <w:jc w:val="both"/>
      </w:pPr>
      <w:r>
        <w:t xml:space="preserve">Que quer dizer exatamente que a o </w:t>
      </w:r>
      <w:r>
        <w:rPr>
          <w:i/>
        </w:rPr>
        <w:t>batch</w:t>
      </w:r>
      <w:r>
        <w:t xml:space="preserve"> vai ter permissões de fazer alterações no sistema (copiar </w:t>
      </w:r>
      <w:r w:rsidR="00E60427">
        <w:t xml:space="preserve">os </w:t>
      </w:r>
      <w:r>
        <w:t>ficheiros</w:t>
      </w:r>
      <w:r w:rsidR="00E60427">
        <w:t xml:space="preserve"> do</w:t>
      </w:r>
      <w:r>
        <w:t xml:space="preserve"> </w:t>
      </w:r>
      <w:r>
        <w:rPr>
          <w:i/>
        </w:rPr>
        <w:t>patch</w:t>
      </w:r>
      <w:r>
        <w:t xml:space="preserve">). Após a primeira execução e aplicação do </w:t>
      </w:r>
      <w:r>
        <w:rPr>
          <w:i/>
        </w:rPr>
        <w:t>patch</w:t>
      </w:r>
      <w:r>
        <w:t xml:space="preserve">, é possível desligar este aviso fazendo exatamente os passos inversos aos explicados, ou seja, remover a execução em modo administrador. </w:t>
      </w:r>
      <w:r w:rsidR="00E60427">
        <w:t xml:space="preserve">Desde modo, a aplicação irá iniciar sem qualquer aviso de segurança por parte do Windows, e assim você terá um </w:t>
      </w:r>
      <w:r w:rsidR="00E60427" w:rsidRPr="00E60427">
        <w:rPr>
          <w:i/>
        </w:rPr>
        <w:t>click</w:t>
      </w:r>
      <w:r w:rsidR="00E60427">
        <w:t xml:space="preserve"> a menos para fazer.  :]  </w:t>
      </w:r>
    </w:p>
    <w:p w:rsidR="005642E6" w:rsidRPr="000B39AF" w:rsidRDefault="000E036B" w:rsidP="0055733D">
      <w:pPr>
        <w:jc w:val="both"/>
        <w:rPr>
          <w:sz w:val="56"/>
          <w:szCs w:val="56"/>
          <w:lang w:val="en-US"/>
        </w:rPr>
      </w:pPr>
      <w:r w:rsidRPr="000E036B">
        <w:br w:type="page"/>
      </w:r>
      <w:r w:rsidR="005642E6" w:rsidRPr="000B39AF">
        <w:rPr>
          <w:sz w:val="56"/>
          <w:szCs w:val="56"/>
          <w:lang w:val="en-US"/>
        </w:rPr>
        <w:lastRenderedPageBreak/>
        <w:t>Screenshots</w:t>
      </w:r>
    </w:p>
    <w:p w:rsidR="00E82C37" w:rsidRPr="007D15C8" w:rsidRDefault="00C3652D" w:rsidP="00180C48">
      <w:pPr>
        <w:jc w:val="both"/>
        <w:rPr>
          <w:lang w:val="en-US"/>
        </w:rPr>
      </w:pPr>
      <w:r w:rsidRPr="007D15C8">
        <w:rPr>
          <w:lang w:val="en-US"/>
        </w:rPr>
        <w:t xml:space="preserve">Novo </w:t>
      </w:r>
      <w:r w:rsidRPr="007D15C8">
        <w:rPr>
          <w:i/>
          <w:lang w:val="en-US"/>
        </w:rPr>
        <w:t>layout</w:t>
      </w:r>
      <w:r w:rsidRPr="007D15C8">
        <w:rPr>
          <w:lang w:val="en-US"/>
        </w:rPr>
        <w:t xml:space="preserve"> do “Billing Test Integrator”:</w:t>
      </w:r>
    </w:p>
    <w:p w:rsidR="00E82C37" w:rsidRDefault="005642E6" w:rsidP="00E82C37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37DB2CD1" wp14:editId="6E5317BA">
            <wp:extent cx="6003985" cy="3409715"/>
            <wp:effectExtent l="0" t="0" r="0" b="635"/>
            <wp:docPr id="1" name="Picture 1" descr="E:\trabalho\GVT\tarefas\4-20130620-Interface de testes billing\documentacao\BillintTestIntegrator_v2.0.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rabalho\GVT\tarefas\4-20130620-Interface de testes billing\documentacao\BillintTestIntegrator_v2.0.1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889" cy="341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2E6" w:rsidRDefault="00E82C37" w:rsidP="00E82C37">
      <w:pPr>
        <w:pStyle w:val="Legenda"/>
        <w:jc w:val="center"/>
      </w:pPr>
      <w:r>
        <w:t xml:space="preserve">Figura </w:t>
      </w:r>
      <w:fldSimple w:instr=" SEQ Figura \* ARABIC ">
        <w:r w:rsidR="0055733D">
          <w:rPr>
            <w:noProof/>
          </w:rPr>
          <w:t>4</w:t>
        </w:r>
      </w:fldSimple>
      <w:r>
        <w:t xml:space="preserve"> – Janela inicial da aplicação</w:t>
      </w:r>
    </w:p>
    <w:p w:rsidR="00E82C37" w:rsidRPr="00E82C37" w:rsidRDefault="00E82C37" w:rsidP="00E82C37">
      <w:r>
        <w:t xml:space="preserve">Após o </w:t>
      </w:r>
      <w:r>
        <w:rPr>
          <w:i/>
        </w:rPr>
        <w:t>gathering</w:t>
      </w:r>
      <w:r>
        <w:t xml:space="preserve"> do Siebel e consequentes chamadas ao “Transformer” e “Kenan”, teremos algo </w:t>
      </w:r>
      <w:r w:rsidR="00CA52B7">
        <w:t>assim</w:t>
      </w:r>
      <w:r>
        <w:t>:</w:t>
      </w:r>
    </w:p>
    <w:p w:rsidR="00E82C37" w:rsidRDefault="005642E6" w:rsidP="00E82C37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4C2378E" wp14:editId="29D9F52A">
            <wp:extent cx="6029864" cy="3424413"/>
            <wp:effectExtent l="0" t="0" r="0" b="5080"/>
            <wp:docPr id="2" name="Picture 2" descr="E:\trabalho\GVT\tarefas\4-20130620-Interface de testes billing\documentacao\BillintTestIntegrator_v2.0.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rabalho\GVT\tarefas\4-20130620-Interface de testes billing\documentacao\BillintTestIntegrator_v2.0.1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884" cy="342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2E6" w:rsidRDefault="00E82C37" w:rsidP="00E82C37">
      <w:pPr>
        <w:pStyle w:val="Legenda"/>
        <w:jc w:val="center"/>
      </w:pPr>
      <w:r>
        <w:t xml:space="preserve">Figura </w:t>
      </w:r>
      <w:fldSimple w:instr=" SEQ Figura \* ARABIC ">
        <w:r w:rsidR="0055733D">
          <w:rPr>
            <w:noProof/>
          </w:rPr>
          <w:t>5</w:t>
        </w:r>
      </w:fldSimple>
      <w:r>
        <w:t xml:space="preserve"> – Janela com pedidos e repsostas.</w:t>
      </w:r>
    </w:p>
    <w:p w:rsidR="00800342" w:rsidRPr="006B7360" w:rsidRDefault="006B7360" w:rsidP="006B7360">
      <w:pPr>
        <w:jc w:val="both"/>
        <w:rPr>
          <w:sz w:val="56"/>
          <w:szCs w:val="56"/>
        </w:rPr>
      </w:pPr>
      <w:r w:rsidRPr="006B7360">
        <w:rPr>
          <w:sz w:val="56"/>
          <w:szCs w:val="56"/>
        </w:rPr>
        <w:lastRenderedPageBreak/>
        <w:t>Agradecimentos</w:t>
      </w:r>
    </w:p>
    <w:p w:rsidR="00496395" w:rsidRDefault="00800342" w:rsidP="00E82C37">
      <w:pPr>
        <w:jc w:val="both"/>
      </w:pPr>
      <w:r>
        <w:rPr>
          <w:lang w:val="pt-PT"/>
        </w:rPr>
        <w:t xml:space="preserve">Obrigado a todos </w:t>
      </w:r>
      <w:r w:rsidR="00EF5A14">
        <w:rPr>
          <w:lang w:val="pt-PT"/>
        </w:rPr>
        <w:t>os que colaboraram</w:t>
      </w:r>
      <w:r w:rsidR="00DC49FF">
        <w:rPr>
          <w:lang w:val="pt-PT"/>
        </w:rPr>
        <w:t xml:space="preserve"> (e continuam colaborando)</w:t>
      </w:r>
      <w:r w:rsidR="00EF5A14">
        <w:rPr>
          <w:lang w:val="pt-PT"/>
        </w:rPr>
        <w:t xml:space="preserve"> com</w:t>
      </w:r>
      <w:r>
        <w:rPr>
          <w:lang w:val="pt-PT"/>
        </w:rPr>
        <w:t xml:space="preserve"> ideias, criticas positivas e </w:t>
      </w:r>
      <w:r w:rsidR="00EF5A14">
        <w:rPr>
          <w:lang w:val="pt-PT"/>
        </w:rPr>
        <w:t xml:space="preserve">com o </w:t>
      </w:r>
      <w:r w:rsidRPr="00EF5A14">
        <w:rPr>
          <w:i/>
          <w:lang w:val="pt-PT"/>
        </w:rPr>
        <w:t>report</w:t>
      </w:r>
      <w:r>
        <w:rPr>
          <w:lang w:val="pt-PT"/>
        </w:rPr>
        <w:t xml:space="preserve"> de bugs. A versão 3 já tem novas ideias a caminho! </w:t>
      </w:r>
      <w:r w:rsidR="000B39AF">
        <w:t xml:space="preserve">Dúvidas, sugestões e patrocínios </w:t>
      </w:r>
      <w:r w:rsidR="003C2982">
        <w:t xml:space="preserve">financeiros exorbitantes </w:t>
      </w:r>
      <w:r w:rsidR="008924FE">
        <w:t xml:space="preserve">continuam sendo bem vindos!  ;]  </w:t>
      </w:r>
    </w:p>
    <w:p w:rsidR="006D6146" w:rsidRDefault="006D6146" w:rsidP="009675BF">
      <w:pPr>
        <w:rPr>
          <w:sz w:val="18"/>
          <w:szCs w:val="18"/>
        </w:rPr>
      </w:pPr>
    </w:p>
    <w:p w:rsidR="007B63BA" w:rsidRPr="006D6146" w:rsidRDefault="007B63BA" w:rsidP="009675BF">
      <w:pPr>
        <w:rPr>
          <w:sz w:val="18"/>
          <w:szCs w:val="18"/>
        </w:rPr>
      </w:pPr>
    </w:p>
    <w:sectPr w:rsidR="007B63BA" w:rsidRPr="006D6146" w:rsidSect="00681A0E">
      <w:footerReference w:type="default" r:id="rId14"/>
      <w:pgSz w:w="11906" w:h="16838"/>
      <w:pgMar w:top="1417" w:right="991" w:bottom="1417" w:left="993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8B9" w:rsidRDefault="008128B9" w:rsidP="003F43C2">
      <w:pPr>
        <w:spacing w:after="0" w:line="240" w:lineRule="auto"/>
      </w:pPr>
      <w:r>
        <w:separator/>
      </w:r>
    </w:p>
  </w:endnote>
  <w:endnote w:type="continuationSeparator" w:id="0">
    <w:p w:rsidR="008128B9" w:rsidRDefault="008128B9" w:rsidP="003F4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7F6" w:rsidRPr="00C41729" w:rsidRDefault="003F43C2" w:rsidP="003175B7">
    <w:pPr>
      <w:pStyle w:val="Rodap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  <w:lang w:val="en-US"/>
      </w:rPr>
    </w:pPr>
    <w:r w:rsidRPr="00C41729">
      <w:rPr>
        <w:rFonts w:asciiTheme="majorHAnsi" w:eastAsiaTheme="majorEastAsia" w:hAnsiTheme="majorHAnsi" w:cstheme="majorBidi"/>
        <w:lang w:val="en-US"/>
      </w:rPr>
      <w:t>Billing Test Integrator V</w:t>
    </w:r>
    <w:r w:rsidR="002837F6">
      <w:rPr>
        <w:rFonts w:asciiTheme="majorHAnsi" w:eastAsiaTheme="majorEastAsia" w:hAnsiTheme="majorHAnsi" w:cstheme="majorBidi"/>
        <w:lang w:val="en-US"/>
      </w:rPr>
      <w:t>2</w:t>
    </w:r>
    <w:r w:rsidRPr="00C41729">
      <w:rPr>
        <w:rFonts w:asciiTheme="majorHAnsi" w:eastAsiaTheme="majorEastAsia" w:hAnsiTheme="majorHAnsi" w:cstheme="majorBidi"/>
        <w:lang w:val="en-US"/>
      </w:rPr>
      <w:t>.0.</w:t>
    </w:r>
    <w:r w:rsidR="002837F6">
      <w:rPr>
        <w:rFonts w:asciiTheme="majorHAnsi" w:eastAsiaTheme="majorEastAsia" w:hAnsiTheme="majorHAnsi" w:cstheme="majorBidi"/>
        <w:lang w:val="en-US"/>
      </w:rPr>
      <w:t>1</w:t>
    </w:r>
  </w:p>
  <w:p w:rsidR="003F43C2" w:rsidRPr="00C41729" w:rsidRDefault="003175B7" w:rsidP="003175B7">
    <w:pPr>
      <w:pStyle w:val="Rodap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  <w:lang w:val="en-US"/>
      </w:rPr>
    </w:pPr>
    <w:proofErr w:type="spellStart"/>
    <w:proofErr w:type="gramStart"/>
    <w:r w:rsidRPr="00C41729">
      <w:rPr>
        <w:rFonts w:asciiTheme="majorHAnsi" w:eastAsiaTheme="majorEastAsia" w:hAnsiTheme="majorHAnsi" w:cstheme="majorBidi"/>
        <w:lang w:val="en-US"/>
      </w:rPr>
      <w:t>jfajunior</w:t>
    </w:r>
    <w:proofErr w:type="spellEnd"/>
    <w:proofErr w:type="gramEnd"/>
    <w:r w:rsidR="003F43C2">
      <w:rPr>
        <w:rFonts w:asciiTheme="majorHAnsi" w:eastAsiaTheme="majorEastAsia" w:hAnsiTheme="majorHAnsi" w:cstheme="majorBidi"/>
      </w:rPr>
      <w:ptab w:relativeTo="margin" w:alignment="right" w:leader="none"/>
    </w:r>
    <w:proofErr w:type="spellStart"/>
    <w:r w:rsidR="003F43C2" w:rsidRPr="00C41729">
      <w:rPr>
        <w:rFonts w:asciiTheme="majorHAnsi" w:eastAsiaTheme="majorEastAsia" w:hAnsiTheme="majorHAnsi" w:cstheme="majorBidi"/>
        <w:lang w:val="en-US"/>
      </w:rPr>
      <w:t>Página</w:t>
    </w:r>
    <w:proofErr w:type="spellEnd"/>
    <w:r w:rsidR="003F43C2" w:rsidRPr="00C41729">
      <w:rPr>
        <w:rFonts w:asciiTheme="majorHAnsi" w:eastAsiaTheme="majorEastAsia" w:hAnsiTheme="majorHAnsi" w:cstheme="majorBidi"/>
        <w:lang w:val="en-US"/>
      </w:rPr>
      <w:t xml:space="preserve"> </w:t>
    </w:r>
    <w:r w:rsidR="003F43C2">
      <w:rPr>
        <w:rFonts w:eastAsiaTheme="minorEastAsia"/>
      </w:rPr>
      <w:fldChar w:fldCharType="begin"/>
    </w:r>
    <w:r w:rsidR="003F43C2" w:rsidRPr="00C41729">
      <w:rPr>
        <w:lang w:val="en-US"/>
      </w:rPr>
      <w:instrText>PAGE   \* MERGEFORMAT</w:instrText>
    </w:r>
    <w:r w:rsidR="003F43C2">
      <w:rPr>
        <w:rFonts w:eastAsiaTheme="minorEastAsia"/>
      </w:rPr>
      <w:fldChar w:fldCharType="separate"/>
    </w:r>
    <w:r w:rsidR="00AD1FF2" w:rsidRPr="00AD1FF2">
      <w:rPr>
        <w:rFonts w:asciiTheme="majorHAnsi" w:eastAsiaTheme="majorEastAsia" w:hAnsiTheme="majorHAnsi" w:cstheme="majorBidi"/>
        <w:noProof/>
        <w:lang w:val="en-US"/>
      </w:rPr>
      <w:t>2</w:t>
    </w:r>
    <w:r w:rsidR="003F43C2">
      <w:rPr>
        <w:rFonts w:asciiTheme="majorHAnsi" w:eastAsiaTheme="majorEastAsia" w:hAnsiTheme="majorHAnsi" w:cstheme="majorBidi"/>
      </w:rPr>
      <w:fldChar w:fldCharType="end"/>
    </w:r>
  </w:p>
  <w:p w:rsidR="003F43C2" w:rsidRPr="00C41729" w:rsidRDefault="003F43C2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8B9" w:rsidRDefault="008128B9" w:rsidP="003F43C2">
      <w:pPr>
        <w:spacing w:after="0" w:line="240" w:lineRule="auto"/>
      </w:pPr>
      <w:r>
        <w:separator/>
      </w:r>
    </w:p>
  </w:footnote>
  <w:footnote w:type="continuationSeparator" w:id="0">
    <w:p w:rsidR="008128B9" w:rsidRDefault="008128B9" w:rsidP="003F4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D5707"/>
    <w:multiLevelType w:val="hybridMultilevel"/>
    <w:tmpl w:val="F5F0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6063F"/>
    <w:multiLevelType w:val="hybridMultilevel"/>
    <w:tmpl w:val="8EEC9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E54D5"/>
    <w:multiLevelType w:val="hybridMultilevel"/>
    <w:tmpl w:val="D0EA5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C3FE0"/>
    <w:multiLevelType w:val="hybridMultilevel"/>
    <w:tmpl w:val="7816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4227B"/>
    <w:multiLevelType w:val="multilevel"/>
    <w:tmpl w:val="08F6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0E0"/>
    <w:rsid w:val="00043125"/>
    <w:rsid w:val="00046F0D"/>
    <w:rsid w:val="000B39AF"/>
    <w:rsid w:val="000E036B"/>
    <w:rsid w:val="000F04F8"/>
    <w:rsid w:val="00114125"/>
    <w:rsid w:val="00175782"/>
    <w:rsid w:val="00180C48"/>
    <w:rsid w:val="0018172B"/>
    <w:rsid w:val="001A2651"/>
    <w:rsid w:val="001B6BDA"/>
    <w:rsid w:val="001E3AF6"/>
    <w:rsid w:val="00231D70"/>
    <w:rsid w:val="0024235A"/>
    <w:rsid w:val="002837F6"/>
    <w:rsid w:val="002B6640"/>
    <w:rsid w:val="002E29A4"/>
    <w:rsid w:val="003175B7"/>
    <w:rsid w:val="00321819"/>
    <w:rsid w:val="003240E0"/>
    <w:rsid w:val="00353BE5"/>
    <w:rsid w:val="00384A5C"/>
    <w:rsid w:val="003918E1"/>
    <w:rsid w:val="003952FC"/>
    <w:rsid w:val="003B0BDE"/>
    <w:rsid w:val="003C2982"/>
    <w:rsid w:val="003C6047"/>
    <w:rsid w:val="003D17E1"/>
    <w:rsid w:val="003E6002"/>
    <w:rsid w:val="003F2E74"/>
    <w:rsid w:val="003F43C2"/>
    <w:rsid w:val="0041113B"/>
    <w:rsid w:val="0043539A"/>
    <w:rsid w:val="00473E7C"/>
    <w:rsid w:val="00477BCA"/>
    <w:rsid w:val="004813FC"/>
    <w:rsid w:val="0048572B"/>
    <w:rsid w:val="00496395"/>
    <w:rsid w:val="004A5274"/>
    <w:rsid w:val="004B52B8"/>
    <w:rsid w:val="0055733D"/>
    <w:rsid w:val="005642E6"/>
    <w:rsid w:val="0058594A"/>
    <w:rsid w:val="005A1BCE"/>
    <w:rsid w:val="00637A4D"/>
    <w:rsid w:val="006522E6"/>
    <w:rsid w:val="00677D65"/>
    <w:rsid w:val="00681A0E"/>
    <w:rsid w:val="00687279"/>
    <w:rsid w:val="006972A7"/>
    <w:rsid w:val="006A2E72"/>
    <w:rsid w:val="006B2EC6"/>
    <w:rsid w:val="006B7360"/>
    <w:rsid w:val="006C003D"/>
    <w:rsid w:val="006D6146"/>
    <w:rsid w:val="006E7B68"/>
    <w:rsid w:val="007527A8"/>
    <w:rsid w:val="00777B09"/>
    <w:rsid w:val="00781661"/>
    <w:rsid w:val="00793B6A"/>
    <w:rsid w:val="00796129"/>
    <w:rsid w:val="007970F5"/>
    <w:rsid w:val="007B63BA"/>
    <w:rsid w:val="007D15C8"/>
    <w:rsid w:val="00800342"/>
    <w:rsid w:val="00801945"/>
    <w:rsid w:val="008128B9"/>
    <w:rsid w:val="0085458B"/>
    <w:rsid w:val="008924FE"/>
    <w:rsid w:val="008942D7"/>
    <w:rsid w:val="008B27DC"/>
    <w:rsid w:val="008C671F"/>
    <w:rsid w:val="00903EE2"/>
    <w:rsid w:val="00937AC6"/>
    <w:rsid w:val="009675BF"/>
    <w:rsid w:val="00991672"/>
    <w:rsid w:val="009B4C56"/>
    <w:rsid w:val="009C593F"/>
    <w:rsid w:val="009E358A"/>
    <w:rsid w:val="009E7DBD"/>
    <w:rsid w:val="009F2BF3"/>
    <w:rsid w:val="00A01604"/>
    <w:rsid w:val="00A05D4A"/>
    <w:rsid w:val="00A10C99"/>
    <w:rsid w:val="00A37D4A"/>
    <w:rsid w:val="00A53348"/>
    <w:rsid w:val="00A775AE"/>
    <w:rsid w:val="00AD1FF2"/>
    <w:rsid w:val="00B0527E"/>
    <w:rsid w:val="00B7700A"/>
    <w:rsid w:val="00BC29AF"/>
    <w:rsid w:val="00BE0678"/>
    <w:rsid w:val="00BF3698"/>
    <w:rsid w:val="00C12E5E"/>
    <w:rsid w:val="00C3652D"/>
    <w:rsid w:val="00C41729"/>
    <w:rsid w:val="00C638BA"/>
    <w:rsid w:val="00CA52B7"/>
    <w:rsid w:val="00D257C5"/>
    <w:rsid w:val="00D45906"/>
    <w:rsid w:val="00D67C54"/>
    <w:rsid w:val="00D86236"/>
    <w:rsid w:val="00DC49FF"/>
    <w:rsid w:val="00DD273C"/>
    <w:rsid w:val="00E24CB7"/>
    <w:rsid w:val="00E373F1"/>
    <w:rsid w:val="00E41D4F"/>
    <w:rsid w:val="00E471F5"/>
    <w:rsid w:val="00E60427"/>
    <w:rsid w:val="00E66FD4"/>
    <w:rsid w:val="00E76C25"/>
    <w:rsid w:val="00E82C37"/>
    <w:rsid w:val="00EB31F4"/>
    <w:rsid w:val="00EF5A14"/>
    <w:rsid w:val="00F044DE"/>
    <w:rsid w:val="00F1199E"/>
    <w:rsid w:val="00F13386"/>
    <w:rsid w:val="00F41675"/>
    <w:rsid w:val="00F5080A"/>
    <w:rsid w:val="00F6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1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19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F43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43C2"/>
  </w:style>
  <w:style w:type="paragraph" w:styleId="Rodap">
    <w:name w:val="footer"/>
    <w:basedOn w:val="Normal"/>
    <w:link w:val="RodapChar"/>
    <w:uiPriority w:val="99"/>
    <w:unhideWhenUsed/>
    <w:rsid w:val="003F43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43C2"/>
  </w:style>
  <w:style w:type="paragraph" w:customStyle="1" w:styleId="FooterEven">
    <w:name w:val="Footer Even"/>
    <w:basedOn w:val="Normal"/>
    <w:qFormat/>
    <w:rsid w:val="00473E7C"/>
    <w:pPr>
      <w:pBdr>
        <w:top w:val="single" w:sz="4" w:space="1" w:color="4F81BD" w:themeColor="accent1"/>
      </w:pBdr>
      <w:spacing w:after="180" w:line="264" w:lineRule="auto"/>
    </w:pPr>
    <w:rPr>
      <w:rFonts w:eastAsiaTheme="minorEastAsia"/>
      <w:color w:val="1F497D" w:themeColor="text2"/>
      <w:sz w:val="20"/>
      <w:szCs w:val="23"/>
      <w:lang w:eastAsia="fr-FR"/>
    </w:rPr>
  </w:style>
  <w:style w:type="character" w:styleId="Hyperlink">
    <w:name w:val="Hyperlink"/>
    <w:basedOn w:val="Fontepargpadro"/>
    <w:uiPriority w:val="99"/>
    <w:unhideWhenUsed/>
    <w:rsid w:val="0041113B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918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C67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D6146"/>
  </w:style>
  <w:style w:type="character" w:styleId="Forte">
    <w:name w:val="Strong"/>
    <w:basedOn w:val="Fontepargpadro"/>
    <w:uiPriority w:val="22"/>
    <w:qFormat/>
    <w:rsid w:val="006D614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D614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1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19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F43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43C2"/>
  </w:style>
  <w:style w:type="paragraph" w:styleId="Rodap">
    <w:name w:val="footer"/>
    <w:basedOn w:val="Normal"/>
    <w:link w:val="RodapChar"/>
    <w:uiPriority w:val="99"/>
    <w:unhideWhenUsed/>
    <w:rsid w:val="003F43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43C2"/>
  </w:style>
  <w:style w:type="paragraph" w:customStyle="1" w:styleId="FooterEven">
    <w:name w:val="Footer Even"/>
    <w:basedOn w:val="Normal"/>
    <w:qFormat/>
    <w:rsid w:val="00473E7C"/>
    <w:pPr>
      <w:pBdr>
        <w:top w:val="single" w:sz="4" w:space="1" w:color="4F81BD" w:themeColor="accent1"/>
      </w:pBdr>
      <w:spacing w:after="180" w:line="264" w:lineRule="auto"/>
    </w:pPr>
    <w:rPr>
      <w:rFonts w:eastAsiaTheme="minorEastAsia"/>
      <w:color w:val="1F497D" w:themeColor="text2"/>
      <w:sz w:val="20"/>
      <w:szCs w:val="23"/>
      <w:lang w:eastAsia="fr-FR"/>
    </w:rPr>
  </w:style>
  <w:style w:type="character" w:styleId="Hyperlink">
    <w:name w:val="Hyperlink"/>
    <w:basedOn w:val="Fontepargpadro"/>
    <w:uiPriority w:val="99"/>
    <w:unhideWhenUsed/>
    <w:rsid w:val="0041113B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918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C67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D6146"/>
  </w:style>
  <w:style w:type="character" w:styleId="Forte">
    <w:name w:val="Strong"/>
    <w:basedOn w:val="Fontepargpadro"/>
    <w:uiPriority w:val="22"/>
    <w:qFormat/>
    <w:rsid w:val="006D614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D61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6114F-31D7-40BA-AF5E-0DF16C980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6</Pages>
  <Words>709</Words>
  <Characters>3830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GVT</Company>
  <LinksUpToDate>false</LinksUpToDate>
  <CharactersWithSpaces>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Junior</dc:creator>
  <cp:keywords/>
  <dc:description/>
  <cp:lastModifiedBy>Jose Fernandes Alves Junior</cp:lastModifiedBy>
  <cp:revision>111</cp:revision>
  <dcterms:created xsi:type="dcterms:W3CDTF">2013-08-14T16:05:00Z</dcterms:created>
  <dcterms:modified xsi:type="dcterms:W3CDTF">2013-11-08T11:04:00Z</dcterms:modified>
</cp:coreProperties>
</file>