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Activitat 2.3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Durant la dècada dels 60, Ken Thompson y Dennis Ritchie van treballar sobre MULTICS. Mentre, Thompson també estava creant el llenguatge de programació B, tot i que finalment van acabar per abandonar el projecte de MULTICS perquè era cada cop més complexe. Aleshores, a l’any 1969 van crear UNIX, que es va beneficiar d’un altre treball de Thompson en forma d’editor per defecte de UNIX, que seria el més important de l’època i del que deriven altres sistemes operatius.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Tant Thompson com Ritchie són considerats com a figures indispensables per al desenvolupament de la computació. Amb el llenguatge de programació C, en el que es basen els llenguatges de programació contemporanis (Java, Python, C++, PHP,...), van edificar la base sobre la qual es desenvolupen kernels o aplicacions científiques. És considerat un llenguatge de mig nivell i el primer en ser vertaderament modern i portable.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més, amb UNIX van incloure conceptes molt avançats com l’ús de redireccions, pipes, seguretat, simplicitat, portabilitat, etc. És un sistema operatiu de vital importància del qual deriven altres com Solaris, BSD, macOS o GNU/Linux. Cal recordar que els BSD (Berkeley Software Distribution) és la base de construcció d’Internet, mentre que el núvol i l’Internet actual estan basats en sistemes *nix, especialment Linux.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