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A6C3" w14:textId="6BD4DF85" w:rsidR="00891CF5" w:rsidRDefault="00000000">
      <w:pPr>
        <w:pStyle w:val="Heading1"/>
      </w:pPr>
      <w:proofErr w:type="spellStart"/>
      <w:r>
        <w:t>CourseFlow</w:t>
      </w:r>
      <w:proofErr w:type="spellEnd"/>
      <w:r>
        <w:t xml:space="preserve"> — Quick </w:t>
      </w:r>
      <w:r>
        <w:rPr>
          <w:spacing w:val="-2"/>
        </w:rPr>
        <w:t>Guide</w:t>
      </w:r>
    </w:p>
    <w:p w14:paraId="5CC2798E" w14:textId="77777777" w:rsidR="00891CF5" w:rsidRDefault="00000000">
      <w:pPr>
        <w:pStyle w:val="BodyText"/>
        <w:spacing w:before="255"/>
        <w:ind w:left="260" w:firstLine="0"/>
      </w:pPr>
      <w:r>
        <w:t>Interactive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ECS</w:t>
      </w:r>
      <w:r>
        <w:rPr>
          <w:spacing w:val="-2"/>
        </w:rPr>
        <w:t xml:space="preserve"> </w:t>
      </w:r>
      <w:r>
        <w:t>programs.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courses,</w:t>
      </w:r>
      <w:r>
        <w:rPr>
          <w:spacing w:val="-1"/>
        </w:rPr>
        <w:t xml:space="preserve"> </w:t>
      </w:r>
      <w:r>
        <w:t>strike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ones,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notes,</w:t>
      </w:r>
      <w:r>
        <w:rPr>
          <w:spacing w:val="-1"/>
        </w:rPr>
        <w:t xml:space="preserve"> </w:t>
      </w:r>
      <w:r>
        <w:t>validate</w:t>
      </w:r>
      <w:r>
        <w:rPr>
          <w:spacing w:val="-1"/>
        </w:rPr>
        <w:t xml:space="preserve"> </w:t>
      </w:r>
      <w:proofErr w:type="spellStart"/>
      <w:r>
        <w:t>prereqs</w:t>
      </w:r>
      <w:proofErr w:type="spellEnd"/>
      <w:r>
        <w:t>/offering</w:t>
      </w:r>
      <w:r>
        <w:rPr>
          <w:spacing w:val="-1"/>
        </w:rPr>
        <w:t xml:space="preserve"> </w:t>
      </w:r>
      <w:r>
        <w:t>rules,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advising</w:t>
      </w:r>
      <w:r>
        <w:rPr>
          <w:spacing w:val="-1"/>
        </w:rPr>
        <w:t xml:space="preserve"> </w:t>
      </w:r>
      <w:r>
        <w:rPr>
          <w:spacing w:val="-2"/>
        </w:rPr>
        <w:t>notes.</w:t>
      </w:r>
    </w:p>
    <w:p w14:paraId="2BBE19F3" w14:textId="77777777" w:rsidR="00891CF5" w:rsidRDefault="00891CF5">
      <w:pPr>
        <w:pStyle w:val="BodyText"/>
        <w:spacing w:before="10"/>
        <w:ind w:firstLine="0"/>
        <w:rPr>
          <w:sz w:val="11"/>
        </w:rPr>
      </w:pPr>
    </w:p>
    <w:tbl>
      <w:tblPr>
        <w:tblW w:w="0" w:type="auto"/>
        <w:tblInd w:w="1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8600"/>
      </w:tblGrid>
      <w:tr w:rsidR="00891CF5" w14:paraId="65428D42" w14:textId="77777777">
        <w:trPr>
          <w:trHeight w:val="352"/>
        </w:trPr>
        <w:tc>
          <w:tcPr>
            <w:tcW w:w="260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003366"/>
          </w:tcPr>
          <w:p w14:paraId="36F63F31" w14:textId="77777777" w:rsidR="00891CF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86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003366"/>
          </w:tcPr>
          <w:p w14:paraId="1FE31252" w14:textId="77777777" w:rsidR="00891CF5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How to Do </w:t>
            </w:r>
            <w:r>
              <w:rPr>
                <w:b/>
                <w:color w:val="FFFFFF"/>
                <w:spacing w:val="-5"/>
                <w:sz w:val="20"/>
              </w:rPr>
              <w:t>It</w:t>
            </w:r>
          </w:p>
        </w:tc>
      </w:tr>
      <w:tr w:rsidR="00891CF5" w14:paraId="7F0C1025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20307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Pick </w:t>
            </w:r>
            <w:r>
              <w:rPr>
                <w:spacing w:val="-2"/>
                <w:sz w:val="16"/>
              </w:rPr>
              <w:t>Program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AAB0C85" w14:textId="77777777" w:rsidR="00891CF5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 xml:space="preserve">Top-left </w:t>
            </w:r>
            <w:r>
              <w:rPr>
                <w:spacing w:val="-2"/>
                <w:sz w:val="16"/>
              </w:rPr>
              <w:t>dropdown</w:t>
            </w:r>
          </w:p>
        </w:tc>
      </w:tr>
      <w:tr w:rsidR="00891CF5" w14:paraId="0A0C6A1E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466BD" w14:textId="3C64ED36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Focus </w:t>
            </w:r>
            <w:r w:rsidR="00D330D2">
              <w:rPr>
                <w:sz w:val="16"/>
              </w:rPr>
              <w:t xml:space="preserve">on </w:t>
            </w:r>
            <w:r>
              <w:rPr>
                <w:sz w:val="16"/>
              </w:rPr>
              <w:t xml:space="preserve">a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76078C" w14:textId="77777777" w:rsidR="00891CF5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 xml:space="preserve">Left-click node (shows </w:t>
            </w:r>
            <w:proofErr w:type="spellStart"/>
            <w:r>
              <w:rPr>
                <w:sz w:val="16"/>
              </w:rPr>
              <w:t>prereqs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coreqs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in/out)</w:t>
            </w:r>
          </w:p>
        </w:tc>
      </w:tr>
      <w:tr w:rsidR="00891CF5" w14:paraId="42277E48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FB5BA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Plan 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FB5639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 xml:space="preserve">Ctrl + Left-click to cycle (Fall, Spr, In Prog., Com. College, Sum, Win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none)</w:t>
            </w:r>
          </w:p>
        </w:tc>
      </w:tr>
      <w:tr w:rsidR="00891CF5" w14:paraId="650D2632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46521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Strike/Un-</w:t>
            </w:r>
            <w:r>
              <w:rPr>
                <w:spacing w:val="-2"/>
                <w:sz w:val="16"/>
              </w:rPr>
              <w:t>strike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F4855B8" w14:textId="77777777" w:rsidR="00891CF5" w:rsidRDefault="00000000"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 xml:space="preserve">Right-click </w:t>
            </w:r>
            <w:r>
              <w:rPr>
                <w:spacing w:val="-4"/>
                <w:sz w:val="16"/>
              </w:rPr>
              <w:t>node</w:t>
            </w:r>
          </w:p>
        </w:tc>
      </w:tr>
      <w:tr w:rsidR="00891CF5" w14:paraId="3E82E5AA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F36C5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Add </w:t>
            </w:r>
            <w:r>
              <w:rPr>
                <w:spacing w:val="-4"/>
                <w:sz w:val="16"/>
              </w:rPr>
              <w:t>Note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64F11E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 xml:space="preserve">Alt + Left-click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type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Save (note in </w:t>
            </w:r>
            <w:r>
              <w:rPr>
                <w:spacing w:val="-4"/>
                <w:sz w:val="16"/>
              </w:rPr>
              <w:t>red)</w:t>
            </w:r>
          </w:p>
        </w:tc>
      </w:tr>
      <w:tr w:rsidR="00891CF5" w14:paraId="05B21018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17576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Validate </w:t>
            </w:r>
            <w:r>
              <w:rPr>
                <w:spacing w:val="-4"/>
                <w:sz w:val="16"/>
              </w:rPr>
              <w:t>Plan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F40D61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 xml:space="preserve">Top toolbar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Check (</w:t>
            </w:r>
            <w:proofErr w:type="spellStart"/>
            <w:r>
              <w:rPr>
                <w:sz w:val="16"/>
              </w:rPr>
              <w:t>prereqs</w:t>
            </w:r>
            <w:proofErr w:type="spellEnd"/>
            <w:r>
              <w:rPr>
                <w:sz w:val="16"/>
              </w:rPr>
              <w:t xml:space="preserve">, conflicts, </w:t>
            </w:r>
            <w:r>
              <w:rPr>
                <w:spacing w:val="-2"/>
                <w:sz w:val="16"/>
              </w:rPr>
              <w:t>offerings)</w:t>
            </w:r>
          </w:p>
        </w:tc>
      </w:tr>
      <w:tr w:rsidR="00891CF5" w14:paraId="1D61478D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011A2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Export Advising </w:t>
            </w:r>
            <w:r>
              <w:rPr>
                <w:spacing w:val="-2"/>
                <w:sz w:val="16"/>
              </w:rPr>
              <w:t>Notes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512E12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>Top toolbar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Gen Notes (downloads </w:t>
            </w:r>
            <w:r>
              <w:rPr>
                <w:spacing w:val="-2"/>
                <w:sz w:val="16"/>
              </w:rPr>
              <w:t>.docx)</w:t>
            </w:r>
          </w:p>
        </w:tc>
      </w:tr>
      <w:tr w:rsidR="00891CF5" w14:paraId="0A73ED7D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2ABFD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Save </w:t>
            </w: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8CD27D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>Top toolbar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Save (Excel </w:t>
            </w:r>
            <w:r>
              <w:rPr>
                <w:spacing w:val="-2"/>
                <w:sz w:val="16"/>
              </w:rPr>
              <w:t>file)</w:t>
            </w:r>
          </w:p>
        </w:tc>
      </w:tr>
      <w:tr w:rsidR="00891CF5" w14:paraId="053E1E61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A935A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Load </w:t>
            </w: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A3AD5A" w14:textId="5600E62F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>Top toolbar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Load (Excel </w:t>
            </w:r>
            <w:r>
              <w:rPr>
                <w:spacing w:val="-2"/>
                <w:sz w:val="16"/>
              </w:rPr>
              <w:t>file)</w:t>
            </w:r>
          </w:p>
        </w:tc>
      </w:tr>
      <w:tr w:rsidR="00891CF5" w14:paraId="2C2E72D8" w14:textId="77777777">
        <w:trPr>
          <w:trHeight w:val="355"/>
        </w:trPr>
        <w:tc>
          <w:tcPr>
            <w:tcW w:w="26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02A0F" w14:textId="77777777" w:rsidR="00891CF5" w:rsidRPr="0043029F" w:rsidRDefault="00000000">
            <w:pPr>
              <w:pStyle w:val="TableParagraph"/>
              <w:rPr>
                <w:color w:val="FF0000"/>
                <w:sz w:val="16"/>
              </w:rPr>
            </w:pPr>
            <w:r w:rsidRPr="0043029F">
              <w:rPr>
                <w:color w:val="FF0000"/>
                <w:sz w:val="16"/>
              </w:rPr>
              <w:t xml:space="preserve">Import </w:t>
            </w:r>
            <w:r w:rsidRPr="0043029F">
              <w:rPr>
                <w:color w:val="FF0000"/>
                <w:spacing w:val="-5"/>
                <w:sz w:val="16"/>
              </w:rPr>
              <w:t>TDA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FA4B7A" w14:textId="30CE1545" w:rsidR="00891CF5" w:rsidRPr="0043029F" w:rsidRDefault="00000000">
            <w:pPr>
              <w:pStyle w:val="TableParagraph"/>
              <w:spacing w:before="56"/>
              <w:ind w:left="122"/>
              <w:rPr>
                <w:color w:val="FF0000"/>
                <w:sz w:val="16"/>
              </w:rPr>
            </w:pPr>
            <w:r w:rsidRPr="0043029F">
              <w:rPr>
                <w:color w:val="FF0000"/>
                <w:sz w:val="16"/>
              </w:rPr>
              <w:t>Top toolbar</w:t>
            </w:r>
            <w:r w:rsidRPr="0043029F">
              <w:rPr>
                <w:color w:val="FF0000"/>
                <w:spacing w:val="-1"/>
                <w:sz w:val="16"/>
              </w:rPr>
              <w:t xml:space="preserve"> </w:t>
            </w:r>
            <w:r w:rsidRPr="0043029F">
              <w:rPr>
                <w:rFonts w:ascii="Symbol" w:hAnsi="Symbol"/>
                <w:color w:val="FF0000"/>
                <w:sz w:val="16"/>
              </w:rPr>
              <w:t></w:t>
            </w:r>
            <w:r w:rsidRPr="0043029F">
              <w:rPr>
                <w:rFonts w:ascii="Times New Roman" w:hAnsi="Times New Roman"/>
                <w:color w:val="FF0000"/>
                <w:spacing w:val="4"/>
                <w:sz w:val="16"/>
              </w:rPr>
              <w:t xml:space="preserve"> </w:t>
            </w:r>
            <w:r w:rsidRPr="0043029F">
              <w:rPr>
                <w:color w:val="FF0000"/>
                <w:sz w:val="16"/>
              </w:rPr>
              <w:t xml:space="preserve">Import (auto-strikes satisfied </w:t>
            </w:r>
            <w:r w:rsidRPr="0043029F">
              <w:rPr>
                <w:color w:val="FF0000"/>
                <w:spacing w:val="-2"/>
                <w:sz w:val="16"/>
              </w:rPr>
              <w:t>courses</w:t>
            </w:r>
            <w:r w:rsidR="004B4806" w:rsidRPr="0043029F">
              <w:rPr>
                <w:color w:val="FF0000"/>
                <w:spacing w:val="-2"/>
                <w:sz w:val="16"/>
              </w:rPr>
              <w:t>; use HTML of TDA</w:t>
            </w:r>
            <w:r w:rsidRPr="0043029F">
              <w:rPr>
                <w:color w:val="FF0000"/>
                <w:spacing w:val="-2"/>
                <w:sz w:val="16"/>
              </w:rPr>
              <w:t>)</w:t>
            </w:r>
            <w:r w:rsidR="00A77FFB" w:rsidRPr="0043029F">
              <w:rPr>
                <w:rStyle w:val="FootnoteReference"/>
                <w:b/>
                <w:bCs/>
                <w:color w:val="FF0000"/>
                <w:spacing w:val="-2"/>
                <w:sz w:val="20"/>
                <w:szCs w:val="28"/>
              </w:rPr>
              <w:footnoteReference w:id="1"/>
            </w:r>
          </w:p>
        </w:tc>
      </w:tr>
      <w:tr w:rsidR="00891CF5" w14:paraId="7A221940" w14:textId="77777777">
        <w:trPr>
          <w:trHeight w:val="352"/>
        </w:trPr>
        <w:tc>
          <w:tcPr>
            <w:tcW w:w="2600" w:type="dxa"/>
            <w:tcBorders>
              <w:top w:val="single" w:sz="2" w:space="0" w:color="000000"/>
              <w:right w:val="single" w:sz="2" w:space="0" w:color="000000"/>
            </w:tcBorders>
          </w:tcPr>
          <w:p w14:paraId="0CF8950D" w14:textId="77777777" w:rsidR="00891CF5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Print </w:t>
            </w:r>
            <w:r>
              <w:rPr>
                <w:spacing w:val="-2"/>
                <w:sz w:val="16"/>
              </w:rPr>
              <w:t>Handout</w:t>
            </w:r>
          </w:p>
        </w:tc>
        <w:tc>
          <w:tcPr>
            <w:tcW w:w="8600" w:type="dxa"/>
            <w:tcBorders>
              <w:top w:val="single" w:sz="2" w:space="0" w:color="000000"/>
              <w:left w:val="single" w:sz="2" w:space="0" w:color="000000"/>
            </w:tcBorders>
          </w:tcPr>
          <w:p w14:paraId="377AB943" w14:textId="77777777" w:rsidR="00891CF5" w:rsidRDefault="00000000">
            <w:pPr>
              <w:pStyle w:val="TableParagraph"/>
              <w:spacing w:before="56"/>
              <w:ind w:left="122"/>
              <w:rPr>
                <w:sz w:val="16"/>
              </w:rPr>
            </w:pPr>
            <w:r>
              <w:rPr>
                <w:sz w:val="16"/>
              </w:rPr>
              <w:t>Browser File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Symbol" w:hAnsi="Symbol"/>
                <w:sz w:val="16"/>
              </w:rPr>
              <w:t></w:t>
            </w:r>
            <w:r>
              <w:rPr>
                <w:rFonts w:ascii="Times New Roman" w:hAnsi="Times New Roman"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Print (layout optimized for </w:t>
            </w:r>
            <w:r>
              <w:rPr>
                <w:spacing w:val="-2"/>
                <w:sz w:val="16"/>
              </w:rPr>
              <w:t>landscape)</w:t>
            </w:r>
          </w:p>
        </w:tc>
      </w:tr>
    </w:tbl>
    <w:p w14:paraId="3E09A737" w14:textId="3DA3E8F6" w:rsidR="00583100" w:rsidRDefault="00583100" w:rsidP="00A77FFB">
      <w:pPr>
        <w:tabs>
          <w:tab w:val="left" w:pos="373"/>
        </w:tabs>
        <w:spacing w:before="108"/>
        <w:rPr>
          <w:sz w:val="18"/>
        </w:rPr>
      </w:pPr>
    </w:p>
    <w:p w14:paraId="76AB9A08" w14:textId="1A94ACAF" w:rsidR="00974329" w:rsidRPr="00974329" w:rsidRDefault="00974329" w:rsidP="00A77FFB">
      <w:pPr>
        <w:tabs>
          <w:tab w:val="left" w:pos="373"/>
        </w:tabs>
        <w:spacing w:before="108"/>
        <w:rPr>
          <w:szCs w:val="28"/>
        </w:rPr>
      </w:pPr>
      <w:r w:rsidRPr="00974329">
        <w:rPr>
          <w:szCs w:val="28"/>
        </w:rPr>
        <w:tab/>
      </w:r>
      <w:r w:rsidRPr="00974329">
        <w:rPr>
          <w:b/>
          <w:bCs/>
          <w:szCs w:val="28"/>
        </w:rPr>
        <w:t>YouTube Video:</w:t>
      </w:r>
      <w:r w:rsidRPr="00974329">
        <w:rPr>
          <w:szCs w:val="28"/>
        </w:rPr>
        <w:t xml:space="preserve"> </w:t>
      </w:r>
      <w:hyperlink r:id="rId8" w:history="1">
        <w:r w:rsidRPr="00974329">
          <w:rPr>
            <w:rStyle w:val="Hyperlink"/>
            <w:szCs w:val="28"/>
          </w:rPr>
          <w:t>https://youtu.be/bfX1tipUXbs</w:t>
        </w:r>
      </w:hyperlink>
      <w:r w:rsidRPr="00974329">
        <w:rPr>
          <w:szCs w:val="28"/>
        </w:rPr>
        <w:t xml:space="preserve"> </w:t>
      </w:r>
    </w:p>
    <w:sectPr w:rsidR="00974329" w:rsidRPr="00974329">
      <w:type w:val="continuous"/>
      <w:pgSz w:w="15840" w:h="12240" w:orient="landscape"/>
      <w:pgMar w:top="480" w:right="180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01EF" w14:textId="77777777" w:rsidR="00A748B3" w:rsidRDefault="00A748B3" w:rsidP="00160663">
      <w:r>
        <w:separator/>
      </w:r>
    </w:p>
  </w:endnote>
  <w:endnote w:type="continuationSeparator" w:id="0">
    <w:p w14:paraId="316AA6BA" w14:textId="77777777" w:rsidR="00A748B3" w:rsidRDefault="00A748B3" w:rsidP="0016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2C57" w14:textId="77777777" w:rsidR="00A748B3" w:rsidRDefault="00A748B3" w:rsidP="00160663">
      <w:r>
        <w:separator/>
      </w:r>
    </w:p>
  </w:footnote>
  <w:footnote w:type="continuationSeparator" w:id="0">
    <w:p w14:paraId="64982E7B" w14:textId="77777777" w:rsidR="00A748B3" w:rsidRDefault="00A748B3" w:rsidP="00160663">
      <w:r>
        <w:continuationSeparator/>
      </w:r>
    </w:p>
  </w:footnote>
  <w:footnote w:id="1">
    <w:p w14:paraId="229926C5" w14:textId="4F7AF7B1" w:rsidR="00FC3098" w:rsidRDefault="00A77FFB" w:rsidP="00FC3098">
      <w:pPr>
        <w:pStyle w:val="FootnoteText"/>
        <w:ind w:left="540" w:hanging="540"/>
        <w:rPr>
          <w:b/>
          <w:bCs/>
          <w:color w:val="FF0000"/>
        </w:rPr>
      </w:pPr>
      <w:r w:rsidRPr="00A77FFB">
        <w:rPr>
          <w:rStyle w:val="FootnoteReference"/>
          <w:b/>
          <w:bCs/>
          <w:color w:val="FF0000"/>
        </w:rPr>
        <w:footnoteRef/>
      </w:r>
      <w:r w:rsidRPr="00A77FFB">
        <w:rPr>
          <w:b/>
          <w:bCs/>
          <w:color w:val="FF0000"/>
        </w:rPr>
        <w:t xml:space="preserve"> </w:t>
      </w:r>
      <w:r w:rsidR="00FC3098">
        <w:rPr>
          <w:b/>
          <w:bCs/>
          <w:color w:val="FF0000"/>
        </w:rPr>
        <w:tab/>
      </w:r>
      <w:r w:rsidR="00FC3098" w:rsidRPr="00FC3098">
        <w:rPr>
          <w:b/>
          <w:bCs/>
          <w:color w:val="FF0000"/>
        </w:rPr>
        <w:t xml:space="preserve">Import is </w:t>
      </w:r>
      <w:proofErr w:type="gramStart"/>
      <w:r w:rsidR="00FC3098" w:rsidRPr="00FC3098">
        <w:rPr>
          <w:b/>
          <w:bCs/>
          <w:color w:val="FF0000"/>
        </w:rPr>
        <w:t>best-effort</w:t>
      </w:r>
      <w:proofErr w:type="gramEnd"/>
      <w:r w:rsidR="00FC3098" w:rsidRPr="00FC3098">
        <w:rPr>
          <w:b/>
          <w:bCs/>
          <w:color w:val="FF0000"/>
        </w:rPr>
        <w:t>; if anything looks off, click Check and review GE notes.</w:t>
      </w:r>
    </w:p>
    <w:p w14:paraId="6D12C9BC" w14:textId="1ACB77AF" w:rsidR="00A77FFB" w:rsidRPr="00A77FFB" w:rsidRDefault="00FC3098" w:rsidP="00FC3098">
      <w:pPr>
        <w:pStyle w:val="FootnoteText"/>
        <w:ind w:left="540"/>
        <w:rPr>
          <w:b/>
          <w:bCs/>
          <w:color w:val="FF0000"/>
        </w:rPr>
      </w:pPr>
      <w:r w:rsidRPr="00FC3098">
        <w:rPr>
          <w:b/>
          <w:bCs/>
          <w:color w:val="FF0000"/>
        </w:rPr>
        <w:t>Known limitations: institution-specific HTML; may break if CSUF updates TDA format.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124"/>
    <w:multiLevelType w:val="hybridMultilevel"/>
    <w:tmpl w:val="AB8CCF10"/>
    <w:lvl w:ilvl="0" w:tplc="31E46136">
      <w:numFmt w:val="bullet"/>
      <w:lvlText w:val="•"/>
      <w:lvlJc w:val="left"/>
      <w:pPr>
        <w:ind w:left="373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38EAE16">
      <w:numFmt w:val="bullet"/>
      <w:lvlText w:val="•"/>
      <w:lvlJc w:val="left"/>
      <w:pPr>
        <w:ind w:left="1710" w:hanging="114"/>
      </w:pPr>
      <w:rPr>
        <w:rFonts w:hint="default"/>
        <w:lang w:val="en-US" w:eastAsia="en-US" w:bidi="ar-SA"/>
      </w:rPr>
    </w:lvl>
    <w:lvl w:ilvl="2" w:tplc="0068116C">
      <w:numFmt w:val="bullet"/>
      <w:lvlText w:val="•"/>
      <w:lvlJc w:val="left"/>
      <w:pPr>
        <w:ind w:left="3040" w:hanging="114"/>
      </w:pPr>
      <w:rPr>
        <w:rFonts w:hint="default"/>
        <w:lang w:val="en-US" w:eastAsia="en-US" w:bidi="ar-SA"/>
      </w:rPr>
    </w:lvl>
    <w:lvl w:ilvl="3" w:tplc="D45ED9CC">
      <w:numFmt w:val="bullet"/>
      <w:lvlText w:val="•"/>
      <w:lvlJc w:val="left"/>
      <w:pPr>
        <w:ind w:left="4370" w:hanging="114"/>
      </w:pPr>
      <w:rPr>
        <w:rFonts w:hint="default"/>
        <w:lang w:val="en-US" w:eastAsia="en-US" w:bidi="ar-SA"/>
      </w:rPr>
    </w:lvl>
    <w:lvl w:ilvl="4" w:tplc="2A2AF9BE">
      <w:numFmt w:val="bullet"/>
      <w:lvlText w:val="•"/>
      <w:lvlJc w:val="left"/>
      <w:pPr>
        <w:ind w:left="5700" w:hanging="114"/>
      </w:pPr>
      <w:rPr>
        <w:rFonts w:hint="default"/>
        <w:lang w:val="en-US" w:eastAsia="en-US" w:bidi="ar-SA"/>
      </w:rPr>
    </w:lvl>
    <w:lvl w:ilvl="5" w:tplc="9F724316">
      <w:numFmt w:val="bullet"/>
      <w:lvlText w:val="•"/>
      <w:lvlJc w:val="left"/>
      <w:pPr>
        <w:ind w:left="7030" w:hanging="114"/>
      </w:pPr>
      <w:rPr>
        <w:rFonts w:hint="default"/>
        <w:lang w:val="en-US" w:eastAsia="en-US" w:bidi="ar-SA"/>
      </w:rPr>
    </w:lvl>
    <w:lvl w:ilvl="6" w:tplc="10500E88">
      <w:numFmt w:val="bullet"/>
      <w:lvlText w:val="•"/>
      <w:lvlJc w:val="left"/>
      <w:pPr>
        <w:ind w:left="8360" w:hanging="114"/>
      </w:pPr>
      <w:rPr>
        <w:rFonts w:hint="default"/>
        <w:lang w:val="en-US" w:eastAsia="en-US" w:bidi="ar-SA"/>
      </w:rPr>
    </w:lvl>
    <w:lvl w:ilvl="7" w:tplc="DF287E6C">
      <w:numFmt w:val="bullet"/>
      <w:lvlText w:val="•"/>
      <w:lvlJc w:val="left"/>
      <w:pPr>
        <w:ind w:left="9690" w:hanging="114"/>
      </w:pPr>
      <w:rPr>
        <w:rFonts w:hint="default"/>
        <w:lang w:val="en-US" w:eastAsia="en-US" w:bidi="ar-SA"/>
      </w:rPr>
    </w:lvl>
    <w:lvl w:ilvl="8" w:tplc="60AAC340">
      <w:numFmt w:val="bullet"/>
      <w:lvlText w:val="•"/>
      <w:lvlJc w:val="left"/>
      <w:pPr>
        <w:ind w:left="11020" w:hanging="114"/>
      </w:pPr>
      <w:rPr>
        <w:rFonts w:hint="default"/>
        <w:lang w:val="en-US" w:eastAsia="en-US" w:bidi="ar-SA"/>
      </w:rPr>
    </w:lvl>
  </w:abstractNum>
  <w:num w:numId="1" w16cid:durableId="5952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1CF5"/>
    <w:rsid w:val="00160663"/>
    <w:rsid w:val="001D1243"/>
    <w:rsid w:val="00286617"/>
    <w:rsid w:val="0034391F"/>
    <w:rsid w:val="0043029F"/>
    <w:rsid w:val="00452D71"/>
    <w:rsid w:val="004B4806"/>
    <w:rsid w:val="00583100"/>
    <w:rsid w:val="005E7D31"/>
    <w:rsid w:val="006217AB"/>
    <w:rsid w:val="006B3A46"/>
    <w:rsid w:val="00891CF5"/>
    <w:rsid w:val="008C5935"/>
    <w:rsid w:val="00974329"/>
    <w:rsid w:val="009A3ECA"/>
    <w:rsid w:val="00A748B3"/>
    <w:rsid w:val="00A77FFB"/>
    <w:rsid w:val="00AC5B34"/>
    <w:rsid w:val="00B71964"/>
    <w:rsid w:val="00C348AD"/>
    <w:rsid w:val="00CA0778"/>
    <w:rsid w:val="00D330D2"/>
    <w:rsid w:val="00F115A5"/>
    <w:rsid w:val="00FC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96760"/>
  <w15:docId w15:val="{0532A781-E7BA-474A-A357-6E388522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00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2"/>
      <w:ind w:left="2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26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9"/>
      <w:ind w:left="372" w:hanging="113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customStyle="1" w:styleId="Heading2Char">
    <w:name w:val="Heading 2 Char"/>
    <w:basedOn w:val="DefaultParagraphFont"/>
    <w:link w:val="Heading2"/>
    <w:uiPriority w:val="9"/>
    <w:rsid w:val="00583100"/>
    <w:rPr>
      <w:rFonts w:ascii="Arial" w:eastAsia="Arial" w:hAnsi="Arial" w:cs="Arial"/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60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66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60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663"/>
    <w:rPr>
      <w:rFonts w:ascii="Arial" w:eastAsia="Arial" w:hAnsi="Arial" w:cs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7F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7FFB"/>
    <w:rPr>
      <w:rFonts w:ascii="Arial" w:eastAsia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7FF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743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fX1tipUXb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06166-2AC0-4120-B050-33B221F80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</Words>
  <Characters>811</Characters>
  <Application>Microsoft Office Word</Application>
  <DocSecurity>0</DocSecurity>
  <Lines>31</Lines>
  <Paragraphs>33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Faller, John (Kenneth)</cp:lastModifiedBy>
  <cp:revision>15</cp:revision>
  <dcterms:created xsi:type="dcterms:W3CDTF">2025-12-21T17:58:00Z</dcterms:created>
  <dcterms:modified xsi:type="dcterms:W3CDTF">2026-01-02T20:55:00Z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2025-12-21T00:00:00Z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60f2dbd1-ac86-4b96-a322-dcdb7394ebe7</vt:lpwstr>
  </property>
</Properties>
</file>