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b/>
          <w:bCs/>
          <w:sz w:val="21"/>
          <w:szCs w:val="21"/>
        </w:rPr>
      </w:pPr>
      <w:r>
        <w:rPr>
          <w:rFonts w:hint="default" w:ascii="Times New Roman" w:hAnsi="Times New Roman" w:cs="Times New Roman"/>
          <w:b/>
          <w:bCs/>
          <w:sz w:val="21"/>
          <w:szCs w:val="21"/>
        </w:rPr>
        <w:t>PROJECT 03-02 [Multiple Uses]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r>
        <w:rPr>
          <w:rFonts w:hint="default" w:ascii="Times New Roman" w:hAnsi="Times New Roman" w:cs="Times New Roman"/>
        </w:rPr>
        <w:t>Histogram Equalization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imes New Roman" w:hAnsi="Times New Roman" w:cs="Times New Roman"/>
        </w:rPr>
      </w:pPr>
      <w:r>
        <w:rPr>
          <w:rFonts w:hint="default" w:ascii="Times New Roman" w:hAnsi="Times New Roman" w:cs="Times New Roman"/>
        </w:rPr>
        <w:t>(a) Write a computer program for computing the histogram of an image.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imes New Roman" w:hAnsi="Times New Roman" w:cs="Times New Roman"/>
        </w:rPr>
      </w:pPr>
      <w:r>
        <w:rPr>
          <w:rFonts w:hint="default" w:ascii="Times New Roman" w:hAnsi="Times New Roman" w:cs="Times New Roman"/>
        </w:rPr>
        <w:t>(b) Implement the histogram equalization technique discussed in Section 3.3.1.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imes New Roman" w:hAnsi="Times New Roman" w:cs="Times New Roman"/>
        </w:rPr>
      </w:pPr>
      <w:r>
        <w:rPr>
          <w:rFonts w:hint="default" w:ascii="Times New Roman" w:hAnsi="Times New Roman" w:cs="Times New Roman"/>
        </w:rPr>
        <w:t>(c) Download Fig. 3.8(a) from the book web site and perform histogram equalization on it.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r>
        <w:rPr>
          <w:rFonts w:hint="default" w:ascii="Times New Roman" w:hAnsi="Times New Roman" w:cs="Times New Roman"/>
        </w:rPr>
        <w:t>As a minimum, your report should include the original image, a plot of its histogram, a plot of</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r>
        <w:rPr>
          <w:rFonts w:hint="default" w:ascii="Times New Roman" w:hAnsi="Times New Roman" w:cs="Times New Roman"/>
        </w:rPr>
        <w:t>the histogram-equalization transformation function, the enhanced image, and a plot of its</w:t>
      </w:r>
      <w:r>
        <w:rPr>
          <w:rFonts w:hint="default" w:ascii="Times New Roman" w:hAnsi="Times New Roman" w:cs="Times New Roman"/>
          <w:lang w:val="en-US" w:eastAsia="zh-CN"/>
        </w:rPr>
        <w:t xml:space="preserve"> </w:t>
      </w:r>
      <w:r>
        <w:rPr>
          <w:rFonts w:hint="default" w:ascii="Times New Roman" w:hAnsi="Times New Roman" w:cs="Times New Roman"/>
        </w:rPr>
        <w:t>histogram. Use this information to explain why the resulting image was enhanced as it was.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s="Times New Roman"/>
          <w:b/>
          <w:bCs/>
          <w:lang w:eastAsia="zh-CN"/>
        </w:rPr>
      </w:pPr>
      <w:r>
        <w:rPr>
          <w:rFonts w:hint="eastAsia" w:ascii="Times New Roman" w:hAnsi="Times New Roman" w:cs="Times New Roman"/>
          <w:b/>
          <w:bCs/>
          <w:lang w:eastAsia="zh-CN"/>
        </w:rPr>
        <w:t>计算图像直方图的程序</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b w:val="0"/>
          <w:bCs w:val="0"/>
          <w:lang w:val="en-US" w:eastAsia="zh-CN"/>
        </w:rPr>
      </w:pPr>
      <w:r>
        <w:rPr>
          <w:rFonts w:hint="eastAsia" w:ascii="Times New Roman" w:hAnsi="Times New Roman" w:cs="Times New Roman"/>
          <w:b w:val="0"/>
          <w:bCs w:val="0"/>
          <w:lang w:eastAsia="zh-CN"/>
        </w:rPr>
        <w:t>本项目中，采用</w:t>
      </w:r>
      <w:r>
        <w:rPr>
          <w:rFonts w:hint="eastAsia" w:ascii="Times New Roman" w:hAnsi="Times New Roman" w:cs="Times New Roman"/>
          <w:b w:val="0"/>
          <w:bCs w:val="0"/>
          <w:lang w:val="en-US" w:eastAsia="zh-CN"/>
        </w:rPr>
        <w:t>matlab自带im</w:t>
      </w:r>
      <w:bookmarkStart w:id="0" w:name="_GoBack"/>
      <w:bookmarkEnd w:id="0"/>
      <w:r>
        <w:rPr>
          <w:rFonts w:hint="eastAsia" w:ascii="Times New Roman" w:hAnsi="Times New Roman" w:cs="Times New Roman"/>
          <w:b w:val="0"/>
          <w:bCs w:val="0"/>
          <w:lang w:val="en-US" w:eastAsia="zh-CN"/>
        </w:rPr>
        <w:t>hist函数计算图像直方图。</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b w:val="0"/>
          <w:bCs w:val="0"/>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bCs/>
          <w:lang w:val="en-US" w:eastAsia="zh-CN"/>
        </w:rPr>
      </w:pPr>
      <w:r>
        <w:rPr>
          <w:rFonts w:hint="eastAsia" w:ascii="Times New Roman" w:hAnsi="Times New Roman" w:cs="Times New Roman"/>
          <w:b/>
          <w:bCs/>
          <w:lang w:val="en-US" w:eastAsia="zh-CN"/>
        </w:rPr>
        <w:t>二、程序原理</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采用书中3.3-7和3.3-8的公式进行图像直方图均衡化。</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对于离散值，我们处理其概率（直方图值）与求和来替代处理概率密度函数与积分。正如前面提到的那样，一副数字图像中</w:t>
      </w:r>
      <w:r>
        <w:rPr>
          <w:rFonts w:hint="eastAsia" w:ascii="Times New Roman" w:hAnsi="Times New Roman" w:cs="Times New Roman"/>
          <w:b w:val="0"/>
          <w:bCs w:val="0"/>
          <w:position w:val="-12"/>
          <w:lang w:val="en-US" w:eastAsia="zh-CN"/>
        </w:rPr>
        <w:object>
          <v:shape id="_x0000_i1030" o:spt="75" type="#_x0000_t75" style="height:18pt;width:11pt;" o:ole="t" filled="f" o:preferrelative="t" stroked="f" coordsize="21600,21600">
            <v:fill on="f" focussize="0,0"/>
            <v:stroke on="f"/>
            <v:imagedata r:id="rId5" o:title=""/>
            <o:lock v:ext="edit" aspectratio="t"/>
            <w10:wrap type="none"/>
            <w10:anchorlock/>
          </v:shape>
          <o:OLEObject Type="Embed" ProgID="Equation.KSEE3" ShapeID="_x0000_i1030" DrawAspect="Content" ObjectID="_1468075725" r:id="rId4">
            <o:LockedField>false</o:LockedField>
          </o:OLEObject>
        </w:object>
      </w:r>
      <w:r>
        <w:rPr>
          <w:rFonts w:hint="eastAsia" w:ascii="Times New Roman" w:hAnsi="Times New Roman" w:cs="Times New Roman"/>
          <w:b w:val="0"/>
          <w:bCs w:val="0"/>
          <w:lang w:val="en-US" w:eastAsia="zh-CN"/>
        </w:rPr>
        <w:t>出现的概率近似为：</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right"/>
        <w:textAlignment w:val="auto"/>
        <w:outlineLvl w:val="9"/>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w:t>
      </w:r>
      <w:r>
        <w:rPr>
          <w:rFonts w:hint="eastAsia" w:ascii="Times New Roman" w:hAnsi="Times New Roman" w:cs="Times New Roman"/>
          <w:b w:val="0"/>
          <w:bCs w:val="0"/>
          <w:position w:val="-24"/>
          <w:lang w:val="en-US" w:eastAsia="zh-CN"/>
        </w:rPr>
        <w:object>
          <v:shape id="_x0000_i1031" o:spt="75" type="#_x0000_t75" style="height:31pt;width:150pt;" o:ole="t" filled="f" o:preferrelative="t" stroked="f" coordsize="21600,21600">
            <v:fill on="f" focussize="0,0"/>
            <v:stroke on="f"/>
            <v:imagedata r:id="rId7" o:title=""/>
            <o:lock v:ext="edit" aspectratio="t"/>
            <w10:wrap type="none"/>
            <w10:anchorlock/>
          </v:shape>
          <o:OLEObject Type="Embed" ProgID="Equation.KSEE3" ShapeID="_x0000_i1031" DrawAspect="Content" ObjectID="_1468075726" r:id="rId6">
            <o:LockedField>false</o:LockedField>
          </o:OLEObject>
        </w:object>
      </w:r>
      <w:r>
        <w:rPr>
          <w:rFonts w:hint="eastAsia" w:ascii="Times New Roman" w:hAnsi="Times New Roman" w:cs="Times New Roman"/>
          <w:b w:val="0"/>
          <w:bCs w:val="0"/>
          <w:lang w:val="en-US" w:eastAsia="zh-CN"/>
        </w:rPr>
        <w:t xml:space="preserve">                              （3.3-7）                        </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其中，MN是图像中像素的总数，</w:t>
      </w:r>
      <w:r>
        <w:rPr>
          <w:rFonts w:hint="eastAsia" w:ascii="Times New Roman" w:hAnsi="Times New Roman" w:cs="Times New Roman"/>
          <w:b w:val="0"/>
          <w:bCs w:val="0"/>
          <w:position w:val="-12"/>
          <w:lang w:val="en-US" w:eastAsia="zh-CN"/>
        </w:rPr>
        <w:object>
          <v:shape id="_x0000_i1032" o:spt="75" alt="" type="#_x0000_t75" style="height:18pt;width:13.95pt;" o:ole="t" filled="f" o:preferrelative="t" stroked="f" coordsize="21600,21600">
            <v:path/>
            <v:fill on="f" focussize="0,0"/>
            <v:stroke on="f"/>
            <v:imagedata r:id="rId9" o:title=""/>
            <o:lock v:ext="edit" aspectratio="t"/>
            <w10:wrap type="none"/>
            <w10:anchorlock/>
          </v:shape>
          <o:OLEObject Type="Embed" ProgID="Equation.KSEE3" ShapeID="_x0000_i1032" DrawAspect="Content" ObjectID="_1468075727" r:id="rId8">
            <o:LockedField>false</o:LockedField>
          </o:OLEObject>
        </w:object>
      </w:r>
      <w:r>
        <w:rPr>
          <w:rFonts w:hint="eastAsia" w:ascii="Times New Roman" w:hAnsi="Times New Roman" w:cs="Times New Roman"/>
          <w:b w:val="0"/>
          <w:bCs w:val="0"/>
          <w:lang w:val="en-US" w:eastAsia="zh-CN"/>
        </w:rPr>
        <w:t>是灰度为</w:t>
      </w:r>
      <w:r>
        <w:rPr>
          <w:rFonts w:hint="eastAsia" w:ascii="Times New Roman" w:hAnsi="Times New Roman" w:cs="Times New Roman"/>
          <w:b w:val="0"/>
          <w:bCs w:val="0"/>
          <w:position w:val="-12"/>
          <w:lang w:val="en-US" w:eastAsia="zh-CN"/>
        </w:rPr>
        <w:object>
          <v:shape id="_x0000_i1033" o:spt="75" type="#_x0000_t75" style="height:18pt;width:11pt;" o:ole="t" filled="f" o:preferrelative="t" stroked="f" coordsize="21600,21600">
            <v:path/>
            <v:fill on="f" focussize="0,0"/>
            <v:stroke on="f"/>
            <v:imagedata r:id="rId5" o:title=""/>
            <o:lock v:ext="edit" aspectratio="t"/>
            <w10:wrap type="none"/>
            <w10:anchorlock/>
          </v:shape>
          <o:OLEObject Type="Embed" ProgID="Equation.KSEE3" ShapeID="_x0000_i1033" DrawAspect="Content" ObjectID="_1468075728" r:id="rId10">
            <o:LockedField>false</o:LockedField>
          </o:OLEObject>
        </w:object>
      </w:r>
      <w:r>
        <w:rPr>
          <w:rFonts w:hint="eastAsia" w:ascii="Times New Roman" w:hAnsi="Times New Roman" w:cs="Times New Roman"/>
          <w:b w:val="0"/>
          <w:bCs w:val="0"/>
          <w:lang w:val="en-US" w:eastAsia="zh-CN"/>
        </w:rPr>
        <w:t>的像素个数，L是图像中可能的灰度级的数量。与</w:t>
      </w:r>
      <w:r>
        <w:rPr>
          <w:rFonts w:hint="eastAsia" w:ascii="Times New Roman" w:hAnsi="Times New Roman" w:cs="Times New Roman"/>
          <w:b w:val="0"/>
          <w:bCs w:val="0"/>
          <w:position w:val="-12"/>
          <w:lang w:val="en-US" w:eastAsia="zh-CN"/>
        </w:rPr>
        <w:object>
          <v:shape id="_x0000_i1034" o:spt="75" type="#_x0000_t75" style="height:18pt;width:11pt;" o:ole="t" filled="f" o:preferrelative="t" stroked="f" coordsize="21600,21600">
            <v:path/>
            <v:fill on="f" focussize="0,0"/>
            <v:stroke on="f"/>
            <v:imagedata r:id="rId5" o:title=""/>
            <o:lock v:ext="edit" aspectratio="t"/>
            <w10:wrap type="none"/>
            <w10:anchorlock/>
          </v:shape>
          <o:OLEObject Type="Embed" ProgID="Equation.KSEE3" ShapeID="_x0000_i1034" DrawAspect="Content" ObjectID="_1468075729" r:id="rId11">
            <o:LockedField>false</o:LockedField>
          </o:OLEObject>
        </w:object>
      </w:r>
      <w:r>
        <w:rPr>
          <w:rFonts w:hint="eastAsia" w:ascii="Times New Roman" w:hAnsi="Times New Roman" w:cs="Times New Roman"/>
          <w:b w:val="0"/>
          <w:bCs w:val="0"/>
          <w:lang w:val="en-US" w:eastAsia="zh-CN"/>
        </w:rPr>
        <w:t>相对的</w:t>
      </w:r>
      <w:r>
        <w:rPr>
          <w:rFonts w:hint="eastAsia" w:ascii="Times New Roman" w:hAnsi="Times New Roman" w:cs="Times New Roman"/>
          <w:b w:val="0"/>
          <w:bCs w:val="0"/>
          <w:position w:val="-12"/>
          <w:lang w:val="en-US" w:eastAsia="zh-CN"/>
        </w:rPr>
        <w:object>
          <v:shape id="_x0000_i1035" o:spt="75" alt="" type="#_x0000_t75" style="height:18pt;width:33pt;" o:ole="t" filled="f" o:preferrelative="t" stroked="f" coordsize="21600,21600">
            <v:path/>
            <v:fill on="f" focussize="0,0"/>
            <v:stroke on="f"/>
            <v:imagedata r:id="rId13" o:title=""/>
            <o:lock v:ext="edit" aspectratio="t"/>
            <w10:wrap type="none"/>
            <w10:anchorlock/>
          </v:shape>
          <o:OLEObject Type="Embed" ProgID="Equation.KSEE3" ShapeID="_x0000_i1035" DrawAspect="Content" ObjectID="_1468075730" r:id="rId12">
            <o:LockedField>false</o:LockedField>
          </o:OLEObject>
        </w:object>
      </w:r>
      <w:r>
        <w:rPr>
          <w:rFonts w:hint="eastAsia" w:ascii="Times New Roman" w:hAnsi="Times New Roman" w:cs="Times New Roman"/>
          <w:b w:val="0"/>
          <w:bCs w:val="0"/>
          <w:lang w:val="en-US" w:eastAsia="zh-CN"/>
        </w:rPr>
        <w:t>图形称为直方图。</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right"/>
        <w:textAlignment w:val="auto"/>
        <w:outlineLvl w:val="9"/>
        <w:rPr>
          <w:rFonts w:hint="eastAsia" w:ascii="Times New Roman" w:hAnsi="Times New Roman" w:cs="Times New Roman"/>
          <w:b w:val="0"/>
          <w:bCs w:val="0"/>
          <w:lang w:val="en-US" w:eastAsia="zh-CN"/>
        </w:rPr>
      </w:pPr>
      <w:r>
        <w:rPr>
          <w:rFonts w:hint="eastAsia" w:ascii="Times New Roman" w:hAnsi="Times New Roman" w:cs="Times New Roman"/>
          <w:b w:val="0"/>
          <w:bCs w:val="0"/>
          <w:position w:val="-30"/>
          <w:lang w:val="en-US" w:eastAsia="zh-CN"/>
        </w:rPr>
        <w:object>
          <v:shape id="_x0000_i1036" o:spt="75" type="#_x0000_t75" style="height:35pt;width:281pt;" o:ole="t" filled="f" o:preferrelative="t" stroked="f" coordsize="21600,21600">
            <v:fill on="f" focussize="0,0"/>
            <v:stroke on="f"/>
            <v:imagedata r:id="rId15" o:title=""/>
            <o:lock v:ext="edit" aspectratio="t"/>
            <w10:wrap type="none"/>
            <w10:anchorlock/>
          </v:shape>
          <o:OLEObject Type="Embed" ProgID="Equation.KSEE3" ShapeID="_x0000_i1036" DrawAspect="Content" ObjectID="_1468075731" r:id="rId14">
            <o:LockedField>false</o:LockedField>
          </o:OLEObject>
        </w:object>
      </w:r>
      <w:r>
        <w:rPr>
          <w:rFonts w:hint="eastAsia" w:ascii="Times New Roman" w:hAnsi="Times New Roman" w:cs="Times New Roman"/>
          <w:b w:val="0"/>
          <w:bCs w:val="0"/>
          <w:lang w:val="en-US" w:eastAsia="zh-CN"/>
        </w:rPr>
        <w:t xml:space="preserve">    （3.3-8）</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在这个公式中，变换</w:t>
      </w:r>
      <w:r>
        <w:rPr>
          <w:rFonts w:hint="eastAsia" w:ascii="Times New Roman" w:hAnsi="Times New Roman" w:cs="Times New Roman"/>
          <w:b w:val="0"/>
          <w:bCs w:val="0"/>
          <w:position w:val="-12"/>
          <w:lang w:val="en-US" w:eastAsia="zh-CN"/>
        </w:rPr>
        <w:object>
          <v:shape id="_x0000_i1037" o:spt="75" type="#_x0000_t75" style="height:18pt;width:28pt;" o:ole="t" filled="f" o:preferrelative="t" stroked="f" coordsize="21600,21600">
            <v:fill on="f" focussize="0,0"/>
            <v:stroke on="f"/>
            <v:imagedata r:id="rId17" o:title=""/>
            <o:lock v:ext="edit" aspectratio="t"/>
            <w10:wrap type="none"/>
            <w10:anchorlock/>
          </v:shape>
          <o:OLEObject Type="Embed" ProgID="Equation.KSEE3" ShapeID="_x0000_i1037" DrawAspect="Content" ObjectID="_1468075732" r:id="rId16">
            <o:LockedField>false</o:LockedField>
          </o:OLEObject>
        </w:object>
      </w:r>
      <w:r>
        <w:rPr>
          <w:rFonts w:hint="eastAsia" w:ascii="Times New Roman" w:hAnsi="Times New Roman" w:cs="Times New Roman"/>
          <w:b w:val="0"/>
          <w:bCs w:val="0"/>
          <w:lang w:val="en-US" w:eastAsia="zh-CN"/>
        </w:rPr>
        <w:t>称为直方图均衡或直方图线性变换。</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bCs/>
          <w:lang w:val="en-US" w:eastAsia="zh-CN"/>
        </w:rPr>
      </w:pPr>
      <w:r>
        <w:rPr>
          <w:rFonts w:hint="eastAsia" w:ascii="Times New Roman" w:hAnsi="Times New Roman" w:cs="Times New Roman"/>
          <w:b/>
          <w:bCs/>
          <w:lang w:val="en-US" w:eastAsia="zh-CN"/>
        </w:rPr>
        <w:t>三、程序源代码</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"C:\\Users\\Administrator\\AppData\\Roaming\\Tencent\\Users\\243003140\\QQ\\WinTemp\\RichOle\\0_[NY(0]IZVZ}2EWT{{1YGX.png"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38850" cy="14859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8"/>
                    <a:stretch>
                      <a:fillRect/>
                    </a:stretch>
                  </pic:blipFill>
                  <pic:spPr>
                    <a:xfrm>
                      <a:off x="0" y="0"/>
                      <a:ext cx="6038850" cy="14859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"C:\\Users\\Administrator\\AppData\\Roaming\\Tencent\\Users\\243003140\\QQ\\WinTemp\\RichOle\\6K2[)%Q~[N@@H0[F7~5B9CP.png"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76950" cy="13144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9"/>
                    <a:stretch>
                      <a:fillRect/>
                    </a:stretch>
                  </pic:blipFill>
                  <pic:spPr>
                    <a:xfrm>
                      <a:off x="0" y="0"/>
                      <a:ext cx="6076950" cy="13144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"C:\\Users\\Administrator\\AppData\\Roaming\\Tencent\\Users\\243003140\\QQ\\WinTemp\\RichOle\\]6~R3IR(3N]9CF_D91R]B)A.png"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10275" cy="94297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20"/>
                    <a:stretch>
                      <a:fillRect/>
                    </a:stretch>
                  </pic:blipFill>
                  <pic:spPr>
                    <a:xfrm>
                      <a:off x="0" y="0"/>
                      <a:ext cx="6010275" cy="9429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"C:\\Users\\Administrator\\AppData\\Roaming\\Tencent\\Users\\243003140\\QQ\\WinTemp\\RichOle\\)@P`5Q8ROM{84ZYF@6PZWD9.png"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943600" cy="16764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21"/>
                    <a:stretch>
                      <a:fillRect/>
                    </a:stretch>
                  </pic:blipFill>
                  <pic:spPr>
                    <a:xfrm>
                      <a:off x="0" y="0"/>
                      <a:ext cx="5943600" cy="16764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"C:\\Users\\Administrator\\AppData\\Roaming\\Tencent\\Users\\243003140\\QQ\\WinTemp\\RichOle\\0$XKXT~HP~$S0LCOTGC5B0T.png"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981700" cy="24384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22"/>
                    <a:stretch>
                      <a:fillRect/>
                    </a:stretch>
                  </pic:blipFill>
                  <pic:spPr>
                    <a:xfrm>
                      <a:off x="0" y="0"/>
                      <a:ext cx="5981700" cy="24384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cs="Times New Roman"/>
          <w:b w:val="0"/>
          <w:bCs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bCs/>
          <w:lang w:val="en-US" w:eastAsia="zh-CN"/>
        </w:rPr>
      </w:pPr>
      <w:r>
        <w:rPr>
          <w:rFonts w:hint="eastAsia" w:ascii="Times New Roman" w:hAnsi="Times New Roman" w:cs="Times New Roman"/>
          <w:b/>
          <w:bCs/>
          <w:lang w:val="en-US" w:eastAsia="zh-CN"/>
        </w:rPr>
        <w:t>程序运行结果</w:t>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"C:\\Users\\Administrator\\AppData\\Roaming\\Tencent\\Users\\243003140\\QQ\\WinTemp\\RichOle\\`81@V]3(H(1F(B{18_5L9~X.png"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676400" cy="2152650"/>
            <wp:effectExtent l="0" t="0" r="0" b="0"/>
            <wp:docPr id="7"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descr="IMG_256"/>
                    <pic:cNvPicPr>
                      <a:picLocks noChangeAspect="1"/>
                    </pic:cNvPicPr>
                  </pic:nvPicPr>
                  <pic:blipFill>
                    <a:blip r:embed="rId23"/>
                    <a:stretch>
                      <a:fillRect/>
                    </a:stretch>
                  </pic:blipFill>
                  <pic:spPr>
                    <a:xfrm>
                      <a:off x="0" y="0"/>
                      <a:ext cx="1676400" cy="21526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图一为均衡化之前的原图。</w:t>
      </w:r>
    </w:p>
    <w:p>
      <w:pPr>
        <w:keepNext w:val="0"/>
        <w:keepLines w:val="0"/>
        <w:widowControl/>
        <w:suppressLineNumbers w:val="0"/>
        <w:ind w:firstLine="420" w:firstLineChars="0"/>
        <w:jc w:val="left"/>
        <w:rPr>
          <w:rFonts w:hint="eastAsia" w:ascii="Times New Roman" w:hAnsi="Times New Roman" w:cs="Times New Roman"/>
          <w:b w:val="0"/>
          <w:bCs w:val="0"/>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"C:\\Users\\Administrator\\AppData\\Roaming\\Tencent\\Users\\243003140\\QQ\\WinTemp\\RichOle\\BA3TOJZ%XW`LTP@C8A8BO6V.png"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95825" cy="2628900"/>
            <wp:effectExtent l="0" t="0" r="9525" b="0"/>
            <wp:docPr id="8"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descr="IMG_256"/>
                    <pic:cNvPicPr>
                      <a:picLocks noChangeAspect="1"/>
                    </pic:cNvPicPr>
                  </pic:nvPicPr>
                  <pic:blipFill>
                    <a:blip r:embed="rId24"/>
                    <a:stretch>
                      <a:fillRect/>
                    </a:stretch>
                  </pic:blipFill>
                  <pic:spPr>
                    <a:xfrm>
                      <a:off x="0" y="0"/>
                      <a:ext cx="4695825" cy="26289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图二是原图的灰度直方图。</w:t>
      </w:r>
    </w:p>
    <w:p>
      <w:pPr>
        <w:keepNext w:val="0"/>
        <w:keepLines w:val="0"/>
        <w:widowControl/>
        <w:suppressLineNumbers w:val="0"/>
        <w:ind w:firstLine="420" w:firstLineChars="0"/>
        <w:jc w:val="left"/>
        <w:rPr>
          <w:rFonts w:hint="eastAsia" w:ascii="Times New Roman" w:hAnsi="Times New Roman" w:cs="Times New Roman"/>
          <w:b w:val="0"/>
          <w:bCs w:val="0"/>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"C:\\Users\\Administrator\\AppData\\Roaming\\Tencent\\Users\\243003140\\QQ\\WinTemp\\RichOle\\U8FTHW)%AE(7Z69ROWMGUA2.png"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695450" cy="2181225"/>
            <wp:effectExtent l="0" t="0" r="0" b="9525"/>
            <wp:docPr id="9"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descr="IMG_256"/>
                    <pic:cNvPicPr>
                      <a:picLocks noChangeAspect="1"/>
                    </pic:cNvPicPr>
                  </pic:nvPicPr>
                  <pic:blipFill>
                    <a:blip r:embed="rId25"/>
                    <a:stretch>
                      <a:fillRect/>
                    </a:stretch>
                  </pic:blipFill>
                  <pic:spPr>
                    <a:xfrm>
                      <a:off x="0" y="0"/>
                      <a:ext cx="1695450" cy="21812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图三是均衡化之后的原图。</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cs="Times New Roman"/>
          <w:b w:val="0"/>
          <w:bCs w:val="0"/>
          <w:lang w:val="en-US" w:eastAsia="zh-CN"/>
        </w:rPr>
      </w:pPr>
    </w:p>
    <w:p>
      <w:pPr>
        <w:keepNext w:val="0"/>
        <w:keepLines w:val="0"/>
        <w:widowControl/>
        <w:suppressLineNumbers w:val="0"/>
        <w:ind w:firstLine="420" w:firstLineChars="0"/>
        <w:jc w:val="left"/>
        <w:rPr>
          <w:rFonts w:hint="eastAsia" w:ascii="Times New Roman" w:hAnsi="Times New Roman" w:cs="Times New Roman"/>
          <w:b w:val="0"/>
          <w:bCs w:val="0"/>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"C:\\Users\\Administrator\\AppData\\Roaming\\Tencent\\Users\\243003140\\QQ\\WinTemp\\RichOle\\SJWV@3{6RN8}Z}$6Z3[T4LF.png"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76775" cy="2552700"/>
            <wp:effectExtent l="0" t="0" r="9525" b="0"/>
            <wp:docPr id="10"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8" descr="IMG_256"/>
                    <pic:cNvPicPr>
                      <a:picLocks noChangeAspect="1"/>
                    </pic:cNvPicPr>
                  </pic:nvPicPr>
                  <pic:blipFill>
                    <a:blip r:embed="rId26"/>
                    <a:stretch>
                      <a:fillRect/>
                    </a:stretch>
                  </pic:blipFill>
                  <pic:spPr>
                    <a:xfrm>
                      <a:off x="0" y="0"/>
                      <a:ext cx="4676775" cy="25527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图四是均衡化之后的直方图。</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cs="Times New Roman"/>
          <w:b w:val="0"/>
          <w:bCs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bCs/>
          <w:lang w:val="en-US" w:eastAsia="zh-CN"/>
        </w:rPr>
      </w:pPr>
      <w:r>
        <w:rPr>
          <w:rFonts w:hint="eastAsia" w:ascii="Times New Roman" w:hAnsi="Times New Roman" w:cs="Times New Roman"/>
          <w:b/>
          <w:bCs/>
          <w:lang w:val="en-US" w:eastAsia="zh-CN"/>
        </w:rPr>
        <w:t>结果分析</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从图像中可以看出，经过直方图均衡化之后，图像中的更多的细节变得可见了，背景中的细节得到了进一步的增强，但是对比度降低，图像有一点“冲淡”的外观。</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ascii="Arial" w:hAnsi="Arial" w:eastAsia="宋体" w:cs="Arial"/>
          <w:b w:val="0"/>
          <w:i w:val="0"/>
          <w:caps w:val="0"/>
          <w:color w:val="000000"/>
          <w:spacing w:val="0"/>
          <w:sz w:val="21"/>
          <w:szCs w:val="21"/>
          <w:shd w:val="clear" w:fill="FFFFFF"/>
        </w:rPr>
      </w:pPr>
      <w:r>
        <w:rPr>
          <w:rFonts w:ascii="Arial" w:hAnsi="Arial" w:eastAsia="宋体" w:cs="Arial"/>
          <w:b w:val="0"/>
          <w:i w:val="0"/>
          <w:caps w:val="0"/>
          <w:color w:val="000000"/>
          <w:spacing w:val="0"/>
          <w:sz w:val="21"/>
          <w:szCs w:val="21"/>
          <w:shd w:val="clear" w:fill="FFFFFF"/>
        </w:rPr>
        <w:t>直方图均衡化处理的“中心思想”是把原始图像的灰度直方图从比较集中的某个灰度区间变成在全部灰度范围内的均匀分布。直方图均衡化就是对图像进行非线性拉伸，重新分配图像像素值，使一定灰度范围内的像素数量大致相同。直方图均衡化就是把给定图像的直方图分布改变成“均匀”分布直方图分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Arial" w:hAnsi="Arial" w:eastAsia="宋体" w:cs="Arial"/>
          <w:b w:val="0"/>
          <w:i w:val="0"/>
          <w:caps w:val="0"/>
          <w:color w:val="000000"/>
          <w:spacing w:val="0"/>
          <w:sz w:val="21"/>
          <w:szCs w:val="21"/>
          <w:shd w:val="clear" w:fill="FFFFFF"/>
          <w:lang w:eastAsia="zh-CN"/>
        </w:rPr>
      </w:pPr>
      <w:r>
        <w:rPr>
          <w:rFonts w:hint="eastAsia" w:ascii="Times New Roman" w:hAnsi="Times New Roman" w:cs="Times New Roman"/>
          <w:b w:val="0"/>
          <w:bCs w:val="0"/>
          <w:lang w:val="en-US" w:eastAsia="zh-CN"/>
        </w:rPr>
        <w:t>但是在本项目之中，均衡化之后直方图变得更密集，</w:t>
      </w:r>
      <w:r>
        <w:rPr>
          <w:rFonts w:ascii="Arial" w:hAnsi="Arial" w:eastAsia="宋体" w:cs="Arial"/>
          <w:b w:val="0"/>
          <w:i w:val="0"/>
          <w:caps w:val="0"/>
          <w:color w:val="000000"/>
          <w:spacing w:val="0"/>
          <w:sz w:val="21"/>
          <w:szCs w:val="21"/>
          <w:shd w:val="clear" w:fill="FFFFFF"/>
        </w:rPr>
        <w:t>直方图</w:t>
      </w:r>
      <w:r>
        <w:rPr>
          <w:rFonts w:hint="eastAsia" w:ascii="Arial" w:hAnsi="Arial" w:eastAsia="宋体" w:cs="Arial"/>
          <w:b w:val="0"/>
          <w:i w:val="0"/>
          <w:caps w:val="0"/>
          <w:color w:val="000000"/>
          <w:spacing w:val="0"/>
          <w:sz w:val="21"/>
          <w:szCs w:val="21"/>
          <w:shd w:val="clear" w:fill="FFFFFF"/>
          <w:lang w:eastAsia="zh-CN"/>
        </w:rPr>
        <w:t>的一些</w:t>
      </w:r>
      <w:r>
        <w:rPr>
          <w:rFonts w:ascii="Arial" w:hAnsi="Arial" w:eastAsia="宋体" w:cs="Arial"/>
          <w:b w:val="0"/>
          <w:i w:val="0"/>
          <w:caps w:val="0"/>
          <w:color w:val="000000"/>
          <w:spacing w:val="0"/>
          <w:sz w:val="21"/>
          <w:szCs w:val="21"/>
          <w:shd w:val="clear" w:fill="FFFFFF"/>
        </w:rPr>
        <w:t>高峰，经</w:t>
      </w:r>
      <w:r>
        <w:rPr>
          <w:rFonts w:hint="eastAsia" w:ascii="Arial" w:hAnsi="Arial" w:eastAsia="宋体" w:cs="Arial"/>
          <w:b w:val="0"/>
          <w:i w:val="0"/>
          <w:caps w:val="0"/>
          <w:color w:val="000000"/>
          <w:spacing w:val="0"/>
          <w:sz w:val="21"/>
          <w:szCs w:val="21"/>
          <w:shd w:val="clear" w:fill="FFFFFF"/>
          <w:lang w:eastAsia="zh-CN"/>
        </w:rPr>
        <w:t>处理之后变得不正常的高，所以图像对比度降低，图像外观有所冲淡。</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ascii="Arial" w:hAnsi="Arial" w:eastAsia="宋体" w:cs="Arial"/>
          <w:b w:val="0"/>
          <w:i w:val="0"/>
          <w:caps w:val="0"/>
          <w:color w:val="000000"/>
          <w:spacing w:val="0"/>
          <w:sz w:val="21"/>
          <w:szCs w:val="21"/>
          <w:shd w:val="clear" w:fill="FFFFFF"/>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Arial" w:hAnsi="Arial" w:eastAsia="宋体" w:cs="Arial"/>
          <w:b w:val="0"/>
          <w:i w:val="0"/>
          <w:caps w:val="0"/>
          <w:color w:val="000000"/>
          <w:spacing w:val="0"/>
          <w:sz w:val="21"/>
          <w:szCs w:val="21"/>
          <w:shd w:val="clear" w:fill="FFFFFF"/>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3BEB0"/>
    <w:multiLevelType w:val="singleLevel"/>
    <w:tmpl w:val="58D3BEB0"/>
    <w:lvl w:ilvl="0" w:tentative="0">
      <w:start w:val="1"/>
      <w:numFmt w:val="chineseCounting"/>
      <w:suff w:val="nothing"/>
      <w:lvlText w:val="%1、"/>
      <w:lvlJc w:val="left"/>
    </w:lvl>
  </w:abstractNum>
  <w:abstractNum w:abstractNumId="1">
    <w:nsid w:val="58D3C4E6"/>
    <w:multiLevelType w:val="singleLevel"/>
    <w:tmpl w:val="58D3C4E6"/>
    <w:lvl w:ilvl="0" w:tentative="0">
      <w:start w:val="4"/>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98698A"/>
    <w:rsid w:val="1D8C4F58"/>
    <w:rsid w:val="30C85D9D"/>
    <w:rsid w:val="523A494C"/>
    <w:rsid w:val="6CD57B7A"/>
    <w:rsid w:val="77261D8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wmf"/><Relationship Id="rId16" Type="http://schemas.openxmlformats.org/officeDocument/2006/relationships/oleObject" Target="embeddings/oleObject8.bin"/><Relationship Id="rId15" Type="http://schemas.openxmlformats.org/officeDocument/2006/relationships/image" Target="media/image5.wmf"/><Relationship Id="rId14" Type="http://schemas.openxmlformats.org/officeDocument/2006/relationships/oleObject" Target="embeddings/oleObject7.bin"/><Relationship Id="rId13" Type="http://schemas.openxmlformats.org/officeDocument/2006/relationships/image" Target="media/image4.wmf"/><Relationship Id="rId12" Type="http://schemas.openxmlformats.org/officeDocument/2006/relationships/oleObject" Target="embeddings/oleObject6.bin"/><Relationship Id="rId11" Type="http://schemas.openxmlformats.org/officeDocument/2006/relationships/oleObject" Target="embeddings/oleObject5.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2017-03-23T13:06:53Z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