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ED21" w14:textId="26C75ECF" w:rsidR="00EE40E1" w:rsidRPr="005058D4" w:rsidRDefault="00C418B0" w:rsidP="00EE40E1">
      <w:pPr>
        <w:rPr>
          <w:u w:val="single"/>
        </w:rPr>
      </w:pPr>
      <w:r>
        <w:rPr>
          <w:u w:val="single"/>
        </w:rPr>
        <w:t xml:space="preserve">Preliminary </w:t>
      </w:r>
      <w:r w:rsidR="00DF2862">
        <w:rPr>
          <w:u w:val="single"/>
        </w:rPr>
        <w:t>Study Sheet: 20</w:t>
      </w:r>
      <w:r w:rsidR="008D1232">
        <w:rPr>
          <w:u w:val="single"/>
        </w:rPr>
        <w:t>2</w:t>
      </w:r>
      <w:r>
        <w:rPr>
          <w:u w:val="single"/>
        </w:rPr>
        <w:t>3</w:t>
      </w:r>
      <w:r w:rsidR="00DD7397" w:rsidRPr="005058D4">
        <w:rPr>
          <w:u w:val="single"/>
        </w:rPr>
        <w:t xml:space="preserve"> Spring </w:t>
      </w:r>
      <w:r w:rsidR="00766C9B">
        <w:rPr>
          <w:u w:val="single"/>
        </w:rPr>
        <w:t>Final</w:t>
      </w:r>
    </w:p>
    <w:p w14:paraId="25BDF22B" w14:textId="77777777" w:rsidR="00DD7397" w:rsidRPr="005058D4" w:rsidRDefault="00DD7397" w:rsidP="00EE40E1">
      <w:pPr>
        <w:rPr>
          <w:u w:val="single"/>
        </w:rPr>
      </w:pPr>
      <w:r w:rsidRPr="005058D4">
        <w:rPr>
          <w:u w:val="single"/>
        </w:rPr>
        <w:t>Troxell PULSE</w:t>
      </w:r>
    </w:p>
    <w:p w14:paraId="5EDB12C1" w14:textId="156B6755" w:rsidR="007E51B5" w:rsidRDefault="007E51B5" w:rsidP="007E51B5"/>
    <w:p w14:paraId="61EDA42A" w14:textId="042A6243" w:rsidR="007443F0" w:rsidRDefault="007443F0" w:rsidP="007443F0"/>
    <w:p w14:paraId="079192BC" w14:textId="6B7CDF16" w:rsidR="00C418B0" w:rsidRDefault="007443F0" w:rsidP="00C418B0">
      <w:pPr>
        <w:rPr>
          <w:bCs/>
          <w:u w:val="single"/>
        </w:rPr>
      </w:pPr>
      <w:r w:rsidRPr="007443F0">
        <w:rPr>
          <w:bCs/>
          <w:u w:val="single"/>
        </w:rPr>
        <w:t xml:space="preserve">Sandel </w:t>
      </w:r>
      <w:r w:rsidR="00766C9B" w:rsidRPr="00766C9B">
        <w:rPr>
          <w:bCs/>
          <w:i/>
          <w:iCs/>
          <w:u w:val="single"/>
        </w:rPr>
        <w:t>Justice</w:t>
      </w:r>
      <w:r w:rsidR="00766C9B">
        <w:rPr>
          <w:bCs/>
          <w:u w:val="single"/>
        </w:rPr>
        <w:t xml:space="preserve"> Chapter</w:t>
      </w:r>
      <w:r w:rsidR="00C418B0">
        <w:rPr>
          <w:bCs/>
          <w:u w:val="single"/>
        </w:rPr>
        <w:t xml:space="preserve">s One and Two: Bentham and Mill </w:t>
      </w:r>
    </w:p>
    <w:p w14:paraId="136C57A7" w14:textId="3EAB4D3B" w:rsidR="00C418B0" w:rsidRPr="00C418B0" w:rsidRDefault="00C418B0" w:rsidP="00C418B0">
      <w:pPr>
        <w:pStyle w:val="ListParagraph"/>
        <w:numPr>
          <w:ilvl w:val="0"/>
          <w:numId w:val="15"/>
        </w:numPr>
      </w:pPr>
      <w:r>
        <w:t xml:space="preserve">What are the three ends that determine how the distribution of goods should be decided? How do the debates regarding price gouging, Wall Street bonusses, and Purple Hearts hinge on disagreements regarding these three ends? </w:t>
      </w:r>
    </w:p>
    <w:p w14:paraId="53A0ADB0" w14:textId="77777777" w:rsidR="00C418B0" w:rsidRDefault="00C418B0" w:rsidP="00C418B0">
      <w:pPr>
        <w:pStyle w:val="ListParagraph"/>
        <w:numPr>
          <w:ilvl w:val="0"/>
          <w:numId w:val="15"/>
        </w:numPr>
      </w:pPr>
      <w:r>
        <w:t>How does moral reasoning proceed? (28)  Why can’t moral deliberation be a solitary pursuit?</w:t>
      </w:r>
    </w:p>
    <w:p w14:paraId="05512876" w14:textId="00421254" w:rsidR="00C418B0" w:rsidRDefault="007443F0" w:rsidP="00C418B0">
      <w:pPr>
        <w:pStyle w:val="ListParagraph"/>
        <w:numPr>
          <w:ilvl w:val="0"/>
          <w:numId w:val="15"/>
        </w:numPr>
      </w:pPr>
      <w:r>
        <w:t xml:space="preserve">According to Bentham </w:t>
      </w:r>
      <w:r w:rsidR="008155FE">
        <w:t xml:space="preserve">and Mill, </w:t>
      </w:r>
      <w:r>
        <w:t>what principle should determine the morality of our actions?</w:t>
      </w:r>
      <w:r w:rsidR="00C418B0">
        <w:t xml:space="preserve"> Provide and explain the principle.</w:t>
      </w:r>
    </w:p>
    <w:p w14:paraId="0C598285" w14:textId="77777777" w:rsidR="00C418B0" w:rsidRDefault="007443F0" w:rsidP="00C418B0">
      <w:pPr>
        <w:pStyle w:val="ListParagraph"/>
        <w:numPr>
          <w:ilvl w:val="0"/>
          <w:numId w:val="15"/>
        </w:numPr>
      </w:pPr>
      <w:r w:rsidRPr="00E0608E">
        <w:t>What is the common currency objection to utilitarianism</w:t>
      </w:r>
      <w:r>
        <w:t>,</w:t>
      </w:r>
      <w:r w:rsidRPr="00E0608E">
        <w:t xml:space="preserve"> and how does Mill’s brand of utilitarianism address this problem?</w:t>
      </w:r>
    </w:p>
    <w:p w14:paraId="2B5F0839" w14:textId="1AFAE8BC" w:rsidR="00DC6213" w:rsidRDefault="007443F0" w:rsidP="00DC6213">
      <w:pPr>
        <w:pStyle w:val="ListParagraph"/>
        <w:numPr>
          <w:ilvl w:val="0"/>
          <w:numId w:val="15"/>
        </w:numPr>
      </w:pPr>
      <w:r w:rsidRPr="00E0608E">
        <w:t xml:space="preserve">How does Mill </w:t>
      </w:r>
      <w:r w:rsidR="00C418B0">
        <w:t xml:space="preserve">address the objection that utilitarianism does not recognize the inviolable nature of rights? </w:t>
      </w:r>
    </w:p>
    <w:p w14:paraId="286DEE75" w14:textId="1C61D5B9" w:rsidR="00C418B0" w:rsidRDefault="00C418B0" w:rsidP="00C418B0">
      <w:pPr>
        <w:pStyle w:val="ListParagraph"/>
      </w:pPr>
    </w:p>
    <w:p w14:paraId="7050DE2A" w14:textId="01393FC0" w:rsidR="00C418B0" w:rsidRPr="00C418B0" w:rsidRDefault="00C418B0" w:rsidP="00C418B0">
      <w:pPr>
        <w:rPr>
          <w:u w:val="single"/>
        </w:rPr>
      </w:pPr>
      <w:r w:rsidRPr="00C418B0">
        <w:rPr>
          <w:u w:val="single"/>
        </w:rPr>
        <w:t xml:space="preserve">Sandel </w:t>
      </w:r>
      <w:r w:rsidRPr="00C418B0">
        <w:rPr>
          <w:i/>
          <w:iCs/>
          <w:u w:val="single"/>
        </w:rPr>
        <w:t xml:space="preserve">Justice </w:t>
      </w:r>
      <w:r w:rsidRPr="00C418B0">
        <w:rPr>
          <w:u w:val="single"/>
        </w:rPr>
        <w:t>Chapters 3 and Six</w:t>
      </w:r>
      <w:r>
        <w:rPr>
          <w:u w:val="single"/>
        </w:rPr>
        <w:t>: Rawls and Nozick</w:t>
      </w:r>
    </w:p>
    <w:p w14:paraId="7B83AD65" w14:textId="0136D0C3" w:rsidR="00C27F25" w:rsidRPr="00422BA0" w:rsidRDefault="00C27F25" w:rsidP="00DC6213">
      <w:pPr>
        <w:numPr>
          <w:ilvl w:val="0"/>
          <w:numId w:val="5"/>
        </w:numPr>
        <w:rPr>
          <w:rFonts w:ascii="Palatino" w:hAnsi="Palatino"/>
        </w:rPr>
      </w:pPr>
      <w:r>
        <w:rPr>
          <w:rFonts w:ascii="Palatino" w:hAnsi="Palatino"/>
        </w:rPr>
        <w:t>How does Rawls conceive of justice?</w:t>
      </w:r>
    </w:p>
    <w:p w14:paraId="45CD5A5E" w14:textId="77777777" w:rsidR="00DC6213" w:rsidRPr="00422BA0" w:rsidRDefault="00DC6213" w:rsidP="00DC6213">
      <w:pPr>
        <w:numPr>
          <w:ilvl w:val="0"/>
          <w:numId w:val="5"/>
        </w:numPr>
        <w:rPr>
          <w:rFonts w:ascii="Palatino" w:hAnsi="Palatino"/>
        </w:rPr>
      </w:pPr>
      <w:r w:rsidRPr="00422BA0">
        <w:rPr>
          <w:rFonts w:ascii="Palatino" w:hAnsi="Palatino"/>
        </w:rPr>
        <w:t>How does Rawls’ original position ensure that principles of justice are fair?</w:t>
      </w:r>
    </w:p>
    <w:p w14:paraId="7210A641" w14:textId="77777777" w:rsidR="00DC6213" w:rsidRPr="00422BA0" w:rsidRDefault="00DC6213" w:rsidP="00DC6213">
      <w:pPr>
        <w:numPr>
          <w:ilvl w:val="0"/>
          <w:numId w:val="5"/>
        </w:numPr>
        <w:rPr>
          <w:rFonts w:ascii="Palatino" w:hAnsi="Palatino"/>
        </w:rPr>
      </w:pPr>
      <w:r w:rsidRPr="00422BA0">
        <w:rPr>
          <w:rFonts w:ascii="Palatino" w:hAnsi="Palatino"/>
        </w:rPr>
        <w:t>Explain the conditions that characterize the original position: What do we know and what are we ignorant of behind the veil of ignorance?  What characterizes the person behind the veil of ignorance?</w:t>
      </w:r>
    </w:p>
    <w:p w14:paraId="03C71137" w14:textId="77777777" w:rsidR="00DC6213" w:rsidRPr="00422BA0" w:rsidRDefault="00DC6213" w:rsidP="00DC6213">
      <w:pPr>
        <w:numPr>
          <w:ilvl w:val="0"/>
          <w:numId w:val="5"/>
        </w:numPr>
        <w:rPr>
          <w:rFonts w:ascii="Palatino" w:hAnsi="Palatino"/>
        </w:rPr>
      </w:pPr>
      <w:r w:rsidRPr="00422BA0">
        <w:rPr>
          <w:rFonts w:ascii="Palatino" w:hAnsi="Palatino"/>
        </w:rPr>
        <w:t xml:space="preserve">What are the two principles of justice arrived at from the original position? How are they lexically ordered? Explain. </w:t>
      </w:r>
    </w:p>
    <w:p w14:paraId="06EC195D" w14:textId="77777777" w:rsidR="00DC6213" w:rsidRPr="00422BA0" w:rsidRDefault="00DC6213" w:rsidP="00DC6213">
      <w:pPr>
        <w:numPr>
          <w:ilvl w:val="0"/>
          <w:numId w:val="5"/>
        </w:numPr>
        <w:rPr>
          <w:rFonts w:ascii="Palatino" w:hAnsi="Palatino"/>
        </w:rPr>
      </w:pPr>
      <w:r w:rsidRPr="00422BA0">
        <w:rPr>
          <w:rFonts w:ascii="Palatino" w:hAnsi="Palatino"/>
        </w:rPr>
        <w:t xml:space="preserve">What factors make a contract binding, i.e., give it moral force?  Is consent always necessary or sufficient? Explain. </w:t>
      </w:r>
    </w:p>
    <w:p w14:paraId="2A95C8F9" w14:textId="77777777" w:rsidR="00DC6213" w:rsidRPr="00270FC6" w:rsidRDefault="00DC6213" w:rsidP="00DC6213">
      <w:pPr>
        <w:numPr>
          <w:ilvl w:val="0"/>
          <w:numId w:val="5"/>
        </w:numPr>
        <w:rPr>
          <w:rFonts w:ascii="Palatino" w:hAnsi="Palatino"/>
        </w:rPr>
      </w:pPr>
      <w:r w:rsidRPr="00422BA0">
        <w:rPr>
          <w:rFonts w:ascii="Palatino" w:hAnsi="Palatino"/>
        </w:rPr>
        <w:t>How does the original position ensure that the ideals for contracts are fully met? What are these ideals?</w:t>
      </w:r>
    </w:p>
    <w:p w14:paraId="20BE9E30" w14:textId="270B525D" w:rsidR="00766C9B" w:rsidRDefault="00DC6213" w:rsidP="00766C9B">
      <w:pPr>
        <w:numPr>
          <w:ilvl w:val="0"/>
          <w:numId w:val="5"/>
        </w:numPr>
        <w:rPr>
          <w:rFonts w:ascii="Palatino" w:hAnsi="Palatino"/>
        </w:rPr>
      </w:pPr>
      <w:r w:rsidRPr="00422BA0">
        <w:rPr>
          <w:rFonts w:ascii="Palatino" w:hAnsi="Palatino"/>
        </w:rPr>
        <w:t>Why is Rawls</w:t>
      </w:r>
      <w:r>
        <w:rPr>
          <w:rFonts w:ascii="Palatino" w:hAnsi="Palatino"/>
        </w:rPr>
        <w:t>’</w:t>
      </w:r>
      <w:r w:rsidRPr="00422BA0">
        <w:rPr>
          <w:rFonts w:ascii="Palatino" w:hAnsi="Palatino"/>
        </w:rPr>
        <w:t xml:space="preserve"> </w:t>
      </w:r>
      <w:r w:rsidR="0010628E">
        <w:rPr>
          <w:rFonts w:ascii="Palatino" w:hAnsi="Palatino"/>
        </w:rPr>
        <w:t>Difference Principle</w:t>
      </w:r>
      <w:r w:rsidRPr="00422BA0">
        <w:rPr>
          <w:rFonts w:ascii="Palatino" w:hAnsi="Palatino"/>
        </w:rPr>
        <w:t xml:space="preserve"> problematic, and how does Rawls demonstrate that it is superior to meritocratic methods for distributing goods?</w:t>
      </w:r>
    </w:p>
    <w:p w14:paraId="4D43BED3" w14:textId="51A2401D" w:rsidR="00C418B0" w:rsidRDefault="00C418B0" w:rsidP="00766C9B">
      <w:pPr>
        <w:numPr>
          <w:ilvl w:val="0"/>
          <w:numId w:val="5"/>
        </w:numPr>
        <w:rPr>
          <w:rFonts w:ascii="Palatino" w:hAnsi="Palatino"/>
        </w:rPr>
      </w:pPr>
      <w:r>
        <w:rPr>
          <w:rFonts w:ascii="Palatino" w:hAnsi="Palatino"/>
        </w:rPr>
        <w:t>What characterizes a libertarian approach to justice regarding the role of the government?</w:t>
      </w:r>
    </w:p>
    <w:p w14:paraId="5882682F" w14:textId="7C7B5AA5" w:rsidR="00C418B0" w:rsidRDefault="00C418B0" w:rsidP="00766C9B">
      <w:pPr>
        <w:numPr>
          <w:ilvl w:val="0"/>
          <w:numId w:val="5"/>
        </w:numPr>
        <w:rPr>
          <w:rFonts w:ascii="Palatino" w:hAnsi="Palatino"/>
        </w:rPr>
      </w:pPr>
      <w:r>
        <w:rPr>
          <w:rFonts w:ascii="Palatino" w:hAnsi="Palatino"/>
        </w:rPr>
        <w:t xml:space="preserve">What, according to Sandel, is libertarianism neither </w:t>
      </w:r>
      <w:r w:rsidR="00337FD4">
        <w:rPr>
          <w:rFonts w:ascii="Palatino" w:hAnsi="Palatino"/>
        </w:rPr>
        <w:t>conservative</w:t>
      </w:r>
      <w:r>
        <w:rPr>
          <w:rFonts w:ascii="Palatino" w:hAnsi="Palatino"/>
        </w:rPr>
        <w:t xml:space="preserve"> nor pr</w:t>
      </w:r>
      <w:r w:rsidR="00337FD4">
        <w:rPr>
          <w:rFonts w:ascii="Palatino" w:hAnsi="Palatino"/>
        </w:rPr>
        <w:t>ogressive</w:t>
      </w:r>
      <w:r>
        <w:rPr>
          <w:rFonts w:ascii="Palatino" w:hAnsi="Palatino"/>
        </w:rPr>
        <w:t>?</w:t>
      </w:r>
    </w:p>
    <w:p w14:paraId="5E1B01B5" w14:textId="513B3F8C" w:rsidR="00C418B0" w:rsidRDefault="00C418B0" w:rsidP="00766C9B">
      <w:pPr>
        <w:numPr>
          <w:ilvl w:val="0"/>
          <w:numId w:val="5"/>
        </w:numPr>
        <w:rPr>
          <w:rFonts w:ascii="Palatino" w:hAnsi="Palatino"/>
        </w:rPr>
      </w:pPr>
      <w:r>
        <w:rPr>
          <w:rFonts w:ascii="Palatino" w:hAnsi="Palatino"/>
        </w:rPr>
        <w:t>Why doe Nozick reject the notion of justice as fairness regarding distributive justice?</w:t>
      </w:r>
    </w:p>
    <w:p w14:paraId="5FCBAA75" w14:textId="53BEE9C5" w:rsidR="00766C9B" w:rsidRDefault="00DC6213" w:rsidP="00766C9B">
      <w:pPr>
        <w:numPr>
          <w:ilvl w:val="0"/>
          <w:numId w:val="5"/>
        </w:numPr>
        <w:rPr>
          <w:rFonts w:ascii="Palatino" w:hAnsi="Palatino"/>
        </w:rPr>
      </w:pPr>
      <w:r w:rsidRPr="00766C9B">
        <w:rPr>
          <w:rFonts w:ascii="Palatino" w:hAnsi="Palatino"/>
        </w:rPr>
        <w:t>According to Nozick, how do you determine if holdings are just?</w:t>
      </w:r>
    </w:p>
    <w:p w14:paraId="4F045F06" w14:textId="3F91E2BC" w:rsidR="00766C9B" w:rsidRDefault="00DC6213" w:rsidP="00766C9B">
      <w:pPr>
        <w:numPr>
          <w:ilvl w:val="0"/>
          <w:numId w:val="5"/>
        </w:numPr>
        <w:rPr>
          <w:rFonts w:ascii="Palatino" w:hAnsi="Palatino"/>
        </w:rPr>
      </w:pPr>
      <w:r w:rsidRPr="00766C9B">
        <w:rPr>
          <w:rFonts w:ascii="Palatino" w:hAnsi="Palatino"/>
        </w:rPr>
        <w:t>How does Nozick’s account contrast with end</w:t>
      </w:r>
      <w:r w:rsidR="007443F0" w:rsidRPr="00766C9B">
        <w:rPr>
          <w:rFonts w:ascii="Palatino" w:hAnsi="Palatino"/>
        </w:rPr>
        <w:t>-</w:t>
      </w:r>
      <w:r w:rsidRPr="00766C9B">
        <w:rPr>
          <w:rFonts w:ascii="Palatino" w:hAnsi="Palatino"/>
        </w:rPr>
        <w:t>result</w:t>
      </w:r>
      <w:r w:rsidR="007443F0" w:rsidRPr="00766C9B">
        <w:rPr>
          <w:rFonts w:ascii="Palatino" w:hAnsi="Palatino"/>
        </w:rPr>
        <w:t xml:space="preserve"> and</w:t>
      </w:r>
      <w:r w:rsidRPr="00766C9B">
        <w:rPr>
          <w:rFonts w:ascii="Palatino" w:hAnsi="Palatino"/>
        </w:rPr>
        <w:t xml:space="preserve"> time</w:t>
      </w:r>
      <w:r w:rsidR="007443F0" w:rsidRPr="00766C9B">
        <w:rPr>
          <w:rFonts w:ascii="Palatino" w:hAnsi="Palatino"/>
        </w:rPr>
        <w:t>-s</w:t>
      </w:r>
      <w:r w:rsidRPr="00766C9B">
        <w:rPr>
          <w:rFonts w:ascii="Palatino" w:hAnsi="Palatino"/>
        </w:rPr>
        <w:t>lice notions of justice</w:t>
      </w:r>
      <w:r w:rsidR="00C418B0">
        <w:rPr>
          <w:rFonts w:ascii="Palatino" w:hAnsi="Palatino"/>
        </w:rPr>
        <w:t xml:space="preserve"> such as those of Mill and Rawls?</w:t>
      </w:r>
    </w:p>
    <w:p w14:paraId="5CAAC74E" w14:textId="760D5ABA" w:rsidR="00766C9B" w:rsidRDefault="00DC6213" w:rsidP="00766C9B">
      <w:pPr>
        <w:numPr>
          <w:ilvl w:val="0"/>
          <w:numId w:val="5"/>
        </w:numPr>
        <w:rPr>
          <w:rFonts w:ascii="Palatino" w:hAnsi="Palatino"/>
        </w:rPr>
      </w:pPr>
      <w:r w:rsidRPr="00766C9B">
        <w:rPr>
          <w:rFonts w:ascii="Palatino" w:hAnsi="Palatino"/>
        </w:rPr>
        <w:t xml:space="preserve">How does Nozick argue that any method of redistribution according to end- result principles of justice </w:t>
      </w:r>
      <w:r w:rsidR="00C418B0">
        <w:rPr>
          <w:rFonts w:ascii="Palatino" w:hAnsi="Palatino"/>
        </w:rPr>
        <w:t>is</w:t>
      </w:r>
      <w:r w:rsidRPr="00766C9B">
        <w:rPr>
          <w:rFonts w:ascii="Palatino" w:hAnsi="Palatino"/>
        </w:rPr>
        <w:t xml:space="preserve"> illegitimate? </w:t>
      </w:r>
    </w:p>
    <w:p w14:paraId="7F81AC87" w14:textId="795E9285" w:rsidR="00DC6213" w:rsidRDefault="00DC6213" w:rsidP="00766C9B">
      <w:pPr>
        <w:numPr>
          <w:ilvl w:val="0"/>
          <w:numId w:val="5"/>
        </w:numPr>
        <w:rPr>
          <w:rFonts w:ascii="Palatino" w:hAnsi="Palatino"/>
        </w:rPr>
      </w:pPr>
      <w:r w:rsidRPr="00766C9B">
        <w:rPr>
          <w:rFonts w:ascii="Palatino" w:hAnsi="Palatino"/>
        </w:rPr>
        <w:t>Is taxation ever permissible according to Nozick? Explain.</w:t>
      </w:r>
    </w:p>
    <w:p w14:paraId="3C27E962" w14:textId="7B8BF4E3" w:rsidR="00C418B0" w:rsidRPr="00766C9B" w:rsidRDefault="00C418B0" w:rsidP="00766C9B">
      <w:pPr>
        <w:numPr>
          <w:ilvl w:val="0"/>
          <w:numId w:val="5"/>
        </w:numPr>
        <w:rPr>
          <w:rFonts w:ascii="Palatino" w:hAnsi="Palatino"/>
        </w:rPr>
      </w:pPr>
      <w:r>
        <w:rPr>
          <w:rFonts w:ascii="Palatino" w:hAnsi="Palatino"/>
        </w:rPr>
        <w:t>According to Nozick, is it wrong to donate to charities? Why or why not?</w:t>
      </w:r>
    </w:p>
    <w:p w14:paraId="6C2760D0" w14:textId="43C27724" w:rsidR="007443F0" w:rsidRDefault="007443F0" w:rsidP="007443F0">
      <w:pPr>
        <w:rPr>
          <w:rFonts w:ascii="Palatino" w:hAnsi="Palatino"/>
        </w:rPr>
      </w:pPr>
    </w:p>
    <w:p w14:paraId="20A80679" w14:textId="11A908F1" w:rsidR="007443F0" w:rsidRDefault="00C418B0" w:rsidP="007443F0">
      <w:pPr>
        <w:rPr>
          <w:rFonts w:ascii="Palatino" w:hAnsi="Palatino"/>
          <w:u w:val="single"/>
        </w:rPr>
      </w:pPr>
      <w:r w:rsidRPr="00C418B0">
        <w:rPr>
          <w:rFonts w:ascii="Palatino" w:hAnsi="Palatino"/>
          <w:u w:val="single"/>
        </w:rPr>
        <w:t>Young</w:t>
      </w:r>
      <w:r>
        <w:rPr>
          <w:rFonts w:ascii="Palatino" w:hAnsi="Palatino"/>
          <w:i/>
          <w:iCs/>
          <w:u w:val="single"/>
        </w:rPr>
        <w:t>, The Five Faces of Oppression</w:t>
      </w:r>
      <w:r>
        <w:rPr>
          <w:rFonts w:ascii="Palatino" w:hAnsi="Palatino"/>
          <w:u w:val="single"/>
        </w:rPr>
        <w:t xml:space="preserve">, </w:t>
      </w:r>
      <w:r w:rsidR="007443F0" w:rsidRPr="007443F0">
        <w:rPr>
          <w:rFonts w:ascii="Palatino" w:hAnsi="Palatino"/>
          <w:u w:val="single"/>
        </w:rPr>
        <w:t xml:space="preserve">Charles Mills, </w:t>
      </w:r>
      <w:r w:rsidR="007443F0" w:rsidRPr="007443F0">
        <w:rPr>
          <w:rFonts w:ascii="Palatino" w:hAnsi="Palatino"/>
          <w:i/>
          <w:iCs/>
          <w:u w:val="single"/>
        </w:rPr>
        <w:t>The Racial Contrac</w:t>
      </w:r>
      <w:r w:rsidR="007443F0">
        <w:rPr>
          <w:rFonts w:ascii="Palatino" w:hAnsi="Palatino"/>
          <w:i/>
          <w:iCs/>
          <w:u w:val="single"/>
        </w:rPr>
        <w:t xml:space="preserve">t and </w:t>
      </w:r>
      <w:r w:rsidR="007443F0" w:rsidRPr="007443F0">
        <w:rPr>
          <w:rFonts w:ascii="Palatino" w:hAnsi="Palatino"/>
          <w:u w:val="single"/>
        </w:rPr>
        <w:t>Young</w:t>
      </w:r>
      <w:r w:rsidR="007443F0">
        <w:rPr>
          <w:rFonts w:ascii="Palatino" w:hAnsi="Palatino"/>
          <w:i/>
          <w:iCs/>
          <w:u w:val="single"/>
        </w:rPr>
        <w:t xml:space="preserve">, </w:t>
      </w:r>
      <w:r w:rsidRPr="00C418B0">
        <w:rPr>
          <w:rFonts w:ascii="Palatino" w:hAnsi="Palatino"/>
          <w:u w:val="single"/>
        </w:rPr>
        <w:t xml:space="preserve">Cacho, </w:t>
      </w:r>
      <w:r w:rsidRPr="00C418B0">
        <w:rPr>
          <w:rFonts w:ascii="Palatino" w:hAnsi="Palatino"/>
          <w:i/>
          <w:iCs/>
          <w:u w:val="single"/>
        </w:rPr>
        <w:t>The Presumption of White Innocence</w:t>
      </w:r>
    </w:p>
    <w:p w14:paraId="11AB64B9" w14:textId="77777777" w:rsidR="00C418B0" w:rsidRDefault="00C418B0" w:rsidP="00C418B0">
      <w:pPr>
        <w:pStyle w:val="ListParagraph"/>
        <w:numPr>
          <w:ilvl w:val="0"/>
          <w:numId w:val="12"/>
        </w:numPr>
        <w:rPr>
          <w:rFonts w:ascii="Palatino" w:hAnsi="Palatino"/>
        </w:rPr>
      </w:pPr>
      <w:r w:rsidRPr="00270FC6">
        <w:rPr>
          <w:rFonts w:ascii="Palatino" w:hAnsi="Palatino"/>
        </w:rPr>
        <w:t xml:space="preserve">How does Young characterize </w:t>
      </w:r>
      <w:r>
        <w:rPr>
          <w:rFonts w:ascii="Palatino" w:hAnsi="Palatino"/>
        </w:rPr>
        <w:t xml:space="preserve">structural </w:t>
      </w:r>
      <w:r w:rsidRPr="00270FC6">
        <w:rPr>
          <w:rFonts w:ascii="Palatino" w:hAnsi="Palatino"/>
        </w:rPr>
        <w:t>oppression, and how is this depiction distinct from the traditional understanding of oppression?</w:t>
      </w:r>
    </w:p>
    <w:p w14:paraId="7743BC55" w14:textId="6C774DEB" w:rsidR="00C418B0" w:rsidRDefault="00C418B0" w:rsidP="00C418B0">
      <w:pPr>
        <w:pStyle w:val="ListParagraph"/>
        <w:numPr>
          <w:ilvl w:val="0"/>
          <w:numId w:val="12"/>
        </w:numPr>
        <w:rPr>
          <w:rFonts w:ascii="Palatino" w:hAnsi="Palatino"/>
        </w:rPr>
      </w:pPr>
      <w:r>
        <w:rPr>
          <w:rFonts w:ascii="Palatino" w:hAnsi="Palatino"/>
        </w:rPr>
        <w:t xml:space="preserve">What are social groups and how do they relate to </w:t>
      </w:r>
      <w:proofErr w:type="gramStart"/>
      <w:r>
        <w:rPr>
          <w:rFonts w:ascii="Palatino" w:hAnsi="Palatino"/>
        </w:rPr>
        <w:t>Young’s</w:t>
      </w:r>
      <w:proofErr w:type="gramEnd"/>
      <w:r>
        <w:rPr>
          <w:rFonts w:ascii="Palatino" w:hAnsi="Palatino"/>
        </w:rPr>
        <w:t xml:space="preserve"> account of oppression? How are social groups different from aggregates and associations?</w:t>
      </w:r>
    </w:p>
    <w:p w14:paraId="7C9D12BE" w14:textId="37F519DF" w:rsidR="00C418B0" w:rsidRDefault="00C418B0" w:rsidP="00C418B0">
      <w:pPr>
        <w:pStyle w:val="ListParagraph"/>
        <w:numPr>
          <w:ilvl w:val="0"/>
          <w:numId w:val="12"/>
        </w:numPr>
        <w:rPr>
          <w:rFonts w:ascii="Palatino" w:hAnsi="Palatino"/>
        </w:rPr>
      </w:pPr>
      <w:r>
        <w:rPr>
          <w:rFonts w:ascii="Palatino" w:hAnsi="Palatino"/>
        </w:rPr>
        <w:t>Characterize the five faces of oppression (exploitation, marginalization, powerlessness, cultural imperialism, violence): whom do they concern, what do they involve, and why are they forms of oppression?</w:t>
      </w:r>
    </w:p>
    <w:p w14:paraId="50EE5BCC" w14:textId="7E6FB726" w:rsidR="00C418B0" w:rsidRDefault="00C418B0" w:rsidP="00C418B0">
      <w:pPr>
        <w:pStyle w:val="ListParagraph"/>
        <w:numPr>
          <w:ilvl w:val="0"/>
          <w:numId w:val="12"/>
        </w:numPr>
        <w:rPr>
          <w:rFonts w:ascii="Palatino" w:hAnsi="Palatino"/>
        </w:rPr>
      </w:pPr>
      <w:r>
        <w:rPr>
          <w:rFonts w:ascii="Palatino" w:hAnsi="Palatino"/>
        </w:rPr>
        <w:t>Why is distributive justice unable to address each of these forms of oppression?</w:t>
      </w:r>
    </w:p>
    <w:p w14:paraId="30E50B9E" w14:textId="77777777" w:rsidR="00C418B0" w:rsidRDefault="00C418B0" w:rsidP="00C418B0">
      <w:pPr>
        <w:pStyle w:val="ListParagraph"/>
        <w:numPr>
          <w:ilvl w:val="0"/>
          <w:numId w:val="12"/>
        </w:numPr>
        <w:rPr>
          <w:rFonts w:ascii="Palatino" w:hAnsi="Palatino"/>
        </w:rPr>
      </w:pPr>
      <w:r>
        <w:rPr>
          <w:rFonts w:ascii="Palatino" w:hAnsi="Palatino"/>
        </w:rPr>
        <w:t>Give an example of each of the five faces of oppression.</w:t>
      </w:r>
    </w:p>
    <w:p w14:paraId="008318CC" w14:textId="109471F8" w:rsidR="007443F0" w:rsidRDefault="007443F0" w:rsidP="007443F0">
      <w:pPr>
        <w:pStyle w:val="ListParagraph"/>
        <w:numPr>
          <w:ilvl w:val="0"/>
          <w:numId w:val="12"/>
        </w:numPr>
        <w:rPr>
          <w:rFonts w:ascii="Palatino" w:hAnsi="Palatino"/>
        </w:rPr>
      </w:pPr>
      <w:r>
        <w:rPr>
          <w:rFonts w:ascii="Palatino" w:hAnsi="Palatino"/>
        </w:rPr>
        <w:t xml:space="preserve">What does Mills mean by the racial contract? </w:t>
      </w:r>
      <w:r w:rsidR="00C27F25">
        <w:rPr>
          <w:rFonts w:ascii="Palatino" w:hAnsi="Palatino"/>
        </w:rPr>
        <w:t>What characterizes the racial contract?</w:t>
      </w:r>
    </w:p>
    <w:p w14:paraId="7AB15857" w14:textId="776EE68B" w:rsidR="007443F0" w:rsidRDefault="007443F0" w:rsidP="007443F0">
      <w:pPr>
        <w:pStyle w:val="ListParagraph"/>
        <w:numPr>
          <w:ilvl w:val="0"/>
          <w:numId w:val="12"/>
        </w:numPr>
        <w:rPr>
          <w:rFonts w:ascii="Palatino" w:hAnsi="Palatino"/>
        </w:rPr>
      </w:pPr>
      <w:r>
        <w:rPr>
          <w:rFonts w:ascii="Palatino" w:hAnsi="Palatino"/>
        </w:rPr>
        <w:t>How does the purpose of the state according to the racial contract contrast with the purpose of the state in traditional contract theory?</w:t>
      </w:r>
    </w:p>
    <w:p w14:paraId="1B2704D8" w14:textId="3B427B5B" w:rsidR="007443F0" w:rsidRDefault="007443F0" w:rsidP="007443F0">
      <w:pPr>
        <w:pStyle w:val="ListParagraph"/>
        <w:numPr>
          <w:ilvl w:val="0"/>
          <w:numId w:val="12"/>
        </w:numPr>
        <w:rPr>
          <w:rFonts w:ascii="Palatino" w:hAnsi="Palatino"/>
        </w:rPr>
      </w:pPr>
      <w:r>
        <w:rPr>
          <w:rFonts w:ascii="Palatino" w:hAnsi="Palatino"/>
        </w:rPr>
        <w:t>How does it contrast with the social contract theory of Rawls?</w:t>
      </w:r>
    </w:p>
    <w:p w14:paraId="40064022" w14:textId="32E61918" w:rsidR="007443F0" w:rsidRDefault="007443F0" w:rsidP="007443F0">
      <w:pPr>
        <w:pStyle w:val="ListParagraph"/>
        <w:numPr>
          <w:ilvl w:val="0"/>
          <w:numId w:val="12"/>
        </w:numPr>
        <w:rPr>
          <w:rFonts w:ascii="Palatino" w:hAnsi="Palatino"/>
        </w:rPr>
      </w:pPr>
      <w:r>
        <w:rPr>
          <w:rFonts w:ascii="Palatino" w:hAnsi="Palatino"/>
        </w:rPr>
        <w:t>How is the racial contract a moral contract?</w:t>
      </w:r>
    </w:p>
    <w:p w14:paraId="3A172CC0" w14:textId="5340CB89" w:rsidR="00C418B0" w:rsidRDefault="00C418B0" w:rsidP="00C418B0">
      <w:pPr>
        <w:pStyle w:val="ListParagraph"/>
        <w:numPr>
          <w:ilvl w:val="0"/>
          <w:numId w:val="12"/>
        </w:numPr>
        <w:rPr>
          <w:rFonts w:ascii="Palatino" w:hAnsi="Palatino"/>
        </w:rPr>
      </w:pPr>
      <w:r>
        <w:rPr>
          <w:rFonts w:ascii="Palatino" w:hAnsi="Palatino"/>
        </w:rPr>
        <w:t>How is the racial contract an epistemological contract?</w:t>
      </w:r>
    </w:p>
    <w:p w14:paraId="405D6B3C" w14:textId="29E790F7" w:rsidR="00C418B0" w:rsidRPr="00C418B0" w:rsidRDefault="00C418B0" w:rsidP="00C418B0">
      <w:pPr>
        <w:pStyle w:val="ListParagraph"/>
        <w:numPr>
          <w:ilvl w:val="0"/>
          <w:numId w:val="12"/>
        </w:numPr>
        <w:rPr>
          <w:rFonts w:ascii="Palatino" w:hAnsi="Palatino"/>
        </w:rPr>
      </w:pPr>
      <w:r>
        <w:rPr>
          <w:rFonts w:ascii="Palatino" w:hAnsi="Palatino"/>
        </w:rPr>
        <w:t xml:space="preserve">How is the racial contract a </w:t>
      </w:r>
      <w:r w:rsidR="00122DFB">
        <w:rPr>
          <w:rFonts w:ascii="Palatino" w:hAnsi="Palatino"/>
        </w:rPr>
        <w:t>historical</w:t>
      </w:r>
      <w:r>
        <w:rPr>
          <w:rFonts w:ascii="Palatino" w:hAnsi="Palatino"/>
        </w:rPr>
        <w:t xml:space="preserve"> contract?</w:t>
      </w:r>
    </w:p>
    <w:p w14:paraId="39409C01" w14:textId="12F61AC7" w:rsidR="007443F0" w:rsidRDefault="007443F0" w:rsidP="007443F0">
      <w:pPr>
        <w:pStyle w:val="ListParagraph"/>
        <w:numPr>
          <w:ilvl w:val="0"/>
          <w:numId w:val="12"/>
        </w:numPr>
        <w:rPr>
          <w:rFonts w:ascii="Palatino" w:hAnsi="Palatino"/>
        </w:rPr>
      </w:pPr>
      <w:r>
        <w:rPr>
          <w:rFonts w:ascii="Palatino" w:hAnsi="Palatino"/>
        </w:rPr>
        <w:t>How does the transition from the state of nature differ in traditional contract theory and in the racial contract?</w:t>
      </w:r>
    </w:p>
    <w:p w14:paraId="36513E67" w14:textId="5BBD8571" w:rsidR="00C418B0" w:rsidRDefault="00C418B0" w:rsidP="007443F0">
      <w:pPr>
        <w:pStyle w:val="ListParagraph"/>
        <w:numPr>
          <w:ilvl w:val="0"/>
          <w:numId w:val="12"/>
        </w:numPr>
        <w:rPr>
          <w:rFonts w:ascii="Palatino" w:hAnsi="Palatino"/>
        </w:rPr>
      </w:pPr>
      <w:r>
        <w:rPr>
          <w:rFonts w:ascii="Palatino" w:hAnsi="Palatino"/>
        </w:rPr>
        <w:t>In the cases of Zimmerman and Alexander, how do the cases differ regarding the use of the Stand Your Ground defense?</w:t>
      </w:r>
    </w:p>
    <w:p w14:paraId="10B5334B" w14:textId="469E3379" w:rsidR="00C418B0" w:rsidRDefault="00C418B0" w:rsidP="007443F0">
      <w:pPr>
        <w:pStyle w:val="ListParagraph"/>
        <w:numPr>
          <w:ilvl w:val="0"/>
          <w:numId w:val="12"/>
        </w:numPr>
        <w:rPr>
          <w:rFonts w:ascii="Palatino" w:hAnsi="Palatino"/>
        </w:rPr>
      </w:pPr>
      <w:r>
        <w:rPr>
          <w:rFonts w:ascii="Palatino" w:hAnsi="Palatino"/>
        </w:rPr>
        <w:t>How was Zimmerman provided with a presumption of innocence not granted to Alexander?</w:t>
      </w:r>
    </w:p>
    <w:p w14:paraId="7A3560D0" w14:textId="6CD0120E" w:rsidR="00C418B0" w:rsidRDefault="00C418B0" w:rsidP="00C418B0">
      <w:pPr>
        <w:pStyle w:val="ListParagraph"/>
        <w:rPr>
          <w:rFonts w:ascii="Palatino" w:hAnsi="Palatino"/>
        </w:rPr>
      </w:pPr>
    </w:p>
    <w:p w14:paraId="0551A517" w14:textId="28371C87" w:rsidR="00C418B0" w:rsidRDefault="00C418B0" w:rsidP="00C418B0">
      <w:pPr>
        <w:pStyle w:val="ListParagraph"/>
        <w:rPr>
          <w:rFonts w:ascii="Palatino" w:hAnsi="Palatino"/>
        </w:rPr>
      </w:pPr>
    </w:p>
    <w:p w14:paraId="64EE87EC" w14:textId="16AD3A53" w:rsidR="00C418B0" w:rsidRDefault="00C418B0" w:rsidP="00C418B0">
      <w:pPr>
        <w:rPr>
          <w:rFonts w:ascii="Palatino" w:hAnsi="Palatino"/>
          <w:i/>
          <w:u w:val="single"/>
        </w:rPr>
      </w:pPr>
      <w:r w:rsidRPr="00270FC6">
        <w:rPr>
          <w:rFonts w:ascii="Palatino" w:hAnsi="Palatino"/>
          <w:u w:val="single"/>
        </w:rPr>
        <w:t xml:space="preserve">Maureen Linker, </w:t>
      </w:r>
      <w:r w:rsidRPr="00270FC6">
        <w:rPr>
          <w:rFonts w:ascii="Palatino" w:hAnsi="Palatino"/>
          <w:i/>
          <w:u w:val="single"/>
        </w:rPr>
        <w:t>Intellectual Empathy</w:t>
      </w:r>
      <w:r>
        <w:rPr>
          <w:rFonts w:ascii="Palatino" w:hAnsi="Palatino"/>
          <w:i/>
          <w:u w:val="single"/>
        </w:rPr>
        <w:t xml:space="preserve">/ </w:t>
      </w:r>
      <w:proofErr w:type="spellStart"/>
      <w:r>
        <w:rPr>
          <w:rFonts w:ascii="Palatino" w:hAnsi="Palatino"/>
          <w:i/>
          <w:u w:val="single"/>
        </w:rPr>
        <w:t>Kimberle</w:t>
      </w:r>
      <w:proofErr w:type="spellEnd"/>
      <w:r>
        <w:rPr>
          <w:rFonts w:ascii="Palatino" w:hAnsi="Palatino"/>
          <w:i/>
          <w:u w:val="single"/>
        </w:rPr>
        <w:t xml:space="preserve"> Crenshaw, Mapping the Margins</w:t>
      </w:r>
    </w:p>
    <w:p w14:paraId="2DE1614C" w14:textId="77777777" w:rsidR="00C418B0" w:rsidRPr="00270FC6" w:rsidRDefault="00C418B0" w:rsidP="00C418B0">
      <w:pPr>
        <w:rPr>
          <w:rFonts w:ascii="Palatino" w:hAnsi="Palatino"/>
          <w:b/>
        </w:rPr>
      </w:pPr>
      <w:r w:rsidRPr="00270FC6">
        <w:rPr>
          <w:rFonts w:ascii="Palatino" w:hAnsi="Palatino"/>
          <w:b/>
        </w:rPr>
        <w:t>Words/ terms to know:</w:t>
      </w:r>
    </w:p>
    <w:p w14:paraId="514AF077" w14:textId="4D72F6A9" w:rsidR="00C418B0" w:rsidRPr="00C418B0" w:rsidRDefault="00C418B0" w:rsidP="00C418B0">
      <w:pPr>
        <w:pStyle w:val="ListParagraph"/>
        <w:rPr>
          <w:rFonts w:ascii="Palatino" w:hAnsi="Palatino"/>
          <w:b/>
        </w:rPr>
      </w:pPr>
      <w:r>
        <w:rPr>
          <w:rFonts w:ascii="Palatino" w:hAnsi="Palatino"/>
          <w:b/>
        </w:rPr>
        <w:t>Systematic Unseeing/</w:t>
      </w:r>
      <w:r w:rsidRPr="00270FC6">
        <w:rPr>
          <w:rFonts w:ascii="Palatino" w:hAnsi="Palatino"/>
          <w:b/>
        </w:rPr>
        <w:t>Web of belief/cognitive schema/confirmation bias/ intersectionality</w:t>
      </w:r>
    </w:p>
    <w:p w14:paraId="42F7D39B" w14:textId="5991228E" w:rsidR="00C418B0" w:rsidRDefault="00C418B0" w:rsidP="00C418B0">
      <w:pPr>
        <w:pStyle w:val="ListParagraph"/>
        <w:numPr>
          <w:ilvl w:val="0"/>
          <w:numId w:val="7"/>
        </w:numPr>
        <w:rPr>
          <w:rFonts w:ascii="Palatino" w:hAnsi="Palatino"/>
        </w:rPr>
      </w:pPr>
      <w:r>
        <w:rPr>
          <w:rFonts w:ascii="Palatino" w:hAnsi="Palatino"/>
        </w:rPr>
        <w:t>Linker identifies several obstacles that make it difficult to engage productively in conversations with people with whom we disagree regarding our social identities. What are these obstacles?</w:t>
      </w:r>
    </w:p>
    <w:p w14:paraId="3416A2A6" w14:textId="0D17FD72" w:rsidR="00C418B0" w:rsidRDefault="00C418B0" w:rsidP="00C418B0">
      <w:pPr>
        <w:pStyle w:val="ListParagraph"/>
        <w:numPr>
          <w:ilvl w:val="0"/>
          <w:numId w:val="7"/>
        </w:numPr>
        <w:rPr>
          <w:rFonts w:ascii="Palatino" w:hAnsi="Palatino"/>
        </w:rPr>
      </w:pPr>
      <w:r>
        <w:rPr>
          <w:rFonts w:ascii="Palatino" w:hAnsi="Palatino"/>
        </w:rPr>
        <w:t xml:space="preserve">According to Linker what are the two approaches we need </w:t>
      </w:r>
      <w:proofErr w:type="gramStart"/>
      <w:r>
        <w:rPr>
          <w:rFonts w:ascii="Palatino" w:hAnsi="Palatino"/>
        </w:rPr>
        <w:t>in order to</w:t>
      </w:r>
      <w:proofErr w:type="gramEnd"/>
      <w:r>
        <w:rPr>
          <w:rFonts w:ascii="Palatino" w:hAnsi="Palatino"/>
        </w:rPr>
        <w:t xml:space="preserve"> address these difficulties?</w:t>
      </w:r>
    </w:p>
    <w:p w14:paraId="387DBB00" w14:textId="14E7C37F" w:rsidR="00C418B0" w:rsidRDefault="00C418B0" w:rsidP="00C418B0">
      <w:pPr>
        <w:pStyle w:val="ListParagraph"/>
        <w:numPr>
          <w:ilvl w:val="0"/>
          <w:numId w:val="7"/>
        </w:numPr>
        <w:rPr>
          <w:rFonts w:ascii="Palatino" w:hAnsi="Palatino"/>
        </w:rPr>
      </w:pPr>
      <w:r>
        <w:rPr>
          <w:rFonts w:ascii="Palatino" w:hAnsi="Palatino"/>
        </w:rPr>
        <w:t>What is intellectual empathy, and why is it crucial for critical reasoning?</w:t>
      </w:r>
    </w:p>
    <w:p w14:paraId="4A7BB2BC" w14:textId="1C2A7EC3" w:rsidR="00C418B0" w:rsidRDefault="00C418B0" w:rsidP="00C418B0">
      <w:pPr>
        <w:pStyle w:val="ListParagraph"/>
        <w:numPr>
          <w:ilvl w:val="0"/>
          <w:numId w:val="7"/>
        </w:numPr>
        <w:rPr>
          <w:rFonts w:ascii="Palatino" w:hAnsi="Palatino"/>
        </w:rPr>
      </w:pPr>
      <w:r>
        <w:rPr>
          <w:rFonts w:ascii="Palatino" w:hAnsi="Palatino"/>
        </w:rPr>
        <w:t>Why do our webs of belief make it difficult to recognize when our values and assumptions are misguided?</w:t>
      </w:r>
    </w:p>
    <w:p w14:paraId="0684B7EF" w14:textId="77777777" w:rsidR="00C418B0" w:rsidRDefault="00C418B0" w:rsidP="00C418B0">
      <w:pPr>
        <w:pStyle w:val="ListParagraph"/>
        <w:numPr>
          <w:ilvl w:val="0"/>
          <w:numId w:val="7"/>
        </w:numPr>
        <w:rPr>
          <w:rFonts w:ascii="Palatino" w:hAnsi="Palatino"/>
        </w:rPr>
      </w:pPr>
      <w:r>
        <w:rPr>
          <w:rFonts w:ascii="Palatino" w:hAnsi="Palatino"/>
        </w:rPr>
        <w:t>Why do our cognitive schemata about social groups and social identity tend to be emotionally loaded?</w:t>
      </w:r>
    </w:p>
    <w:p w14:paraId="2C90F2F0" w14:textId="77777777" w:rsidR="00C418B0" w:rsidRDefault="00C418B0" w:rsidP="00C418B0">
      <w:pPr>
        <w:pStyle w:val="ListParagraph"/>
        <w:numPr>
          <w:ilvl w:val="0"/>
          <w:numId w:val="7"/>
        </w:numPr>
        <w:rPr>
          <w:rFonts w:ascii="Palatino" w:hAnsi="Palatino"/>
        </w:rPr>
      </w:pPr>
      <w:r>
        <w:rPr>
          <w:rFonts w:ascii="Palatino" w:hAnsi="Palatino"/>
        </w:rPr>
        <w:t>How does an intersectional model of social identity challenge monolithic and uniform conceptions of race, gender, class, and other aspects of social identity?</w:t>
      </w:r>
    </w:p>
    <w:p w14:paraId="4FC4B3FC" w14:textId="57E174DA" w:rsidR="00C418B0" w:rsidRDefault="00C418B0" w:rsidP="00C418B0">
      <w:pPr>
        <w:pStyle w:val="ListParagraph"/>
        <w:numPr>
          <w:ilvl w:val="0"/>
          <w:numId w:val="7"/>
        </w:numPr>
        <w:rPr>
          <w:rFonts w:ascii="Palatino" w:hAnsi="Palatino"/>
        </w:rPr>
      </w:pPr>
      <w:r>
        <w:rPr>
          <w:rFonts w:ascii="Palatino" w:hAnsi="Palatino"/>
        </w:rPr>
        <w:t>What does it mean to say that intersectionality is neither reductive nor additive?</w:t>
      </w:r>
    </w:p>
    <w:p w14:paraId="7F4CB28C" w14:textId="38E1359E" w:rsidR="00C418B0" w:rsidRDefault="00C418B0" w:rsidP="00C418B0">
      <w:pPr>
        <w:pStyle w:val="ListParagraph"/>
        <w:numPr>
          <w:ilvl w:val="0"/>
          <w:numId w:val="7"/>
        </w:numPr>
        <w:rPr>
          <w:rFonts w:ascii="Palatino" w:hAnsi="Palatino"/>
        </w:rPr>
      </w:pPr>
      <w:r>
        <w:rPr>
          <w:rFonts w:ascii="Palatino" w:hAnsi="Palatino"/>
        </w:rPr>
        <w:lastRenderedPageBreak/>
        <w:t xml:space="preserve">What does it mean to say that certain aspects of social identity are interlocking as well as intersecting around systems of domination? </w:t>
      </w:r>
    </w:p>
    <w:p w14:paraId="033C97E8" w14:textId="62970D2D" w:rsidR="00C418B0" w:rsidRPr="00C418B0" w:rsidRDefault="00C418B0" w:rsidP="00C418B0">
      <w:pPr>
        <w:pStyle w:val="ListParagraph"/>
        <w:numPr>
          <w:ilvl w:val="0"/>
          <w:numId w:val="7"/>
        </w:numPr>
        <w:rPr>
          <w:rFonts w:ascii="Palatino" w:hAnsi="Palatino"/>
        </w:rPr>
      </w:pPr>
      <w:r>
        <w:rPr>
          <w:rFonts w:ascii="Palatino" w:hAnsi="Palatino"/>
        </w:rPr>
        <w:t>What does Linker mean when she describes privilege as a matrix?</w:t>
      </w:r>
    </w:p>
    <w:p w14:paraId="504EE09D" w14:textId="20BAA938" w:rsidR="00C418B0" w:rsidRPr="00C418B0" w:rsidRDefault="00C418B0" w:rsidP="00C418B0">
      <w:pPr>
        <w:pStyle w:val="ListParagraph"/>
        <w:numPr>
          <w:ilvl w:val="0"/>
          <w:numId w:val="7"/>
        </w:numPr>
        <w:rPr>
          <w:rFonts w:ascii="Palatino" w:hAnsi="Palatino"/>
        </w:rPr>
      </w:pPr>
      <w:r>
        <w:rPr>
          <w:rFonts w:ascii="Palatino" w:hAnsi="Palatino"/>
        </w:rPr>
        <w:t>What are some of the ways that t</w:t>
      </w:r>
      <w:r w:rsidRPr="00C418B0">
        <w:rPr>
          <w:rFonts w:ascii="Palatino" w:hAnsi="Palatino"/>
        </w:rPr>
        <w:t>he social location of women of color makes the experience of domestic violence qualitatively different from that of white women</w:t>
      </w:r>
      <w:r>
        <w:rPr>
          <w:rFonts w:ascii="Palatino" w:hAnsi="Palatino"/>
        </w:rPr>
        <w:t>?</w:t>
      </w:r>
    </w:p>
    <w:p w14:paraId="026B32A7" w14:textId="148DB127" w:rsidR="00C418B0" w:rsidRDefault="00C418B0" w:rsidP="00C418B0">
      <w:pPr>
        <w:pStyle w:val="ListParagraph"/>
        <w:numPr>
          <w:ilvl w:val="0"/>
          <w:numId w:val="7"/>
        </w:numPr>
        <w:rPr>
          <w:rFonts w:ascii="Palatino" w:hAnsi="Palatino"/>
        </w:rPr>
      </w:pPr>
      <w:r>
        <w:rPr>
          <w:rFonts w:ascii="Palatino" w:hAnsi="Palatino"/>
        </w:rPr>
        <w:t xml:space="preserve">How to the efforts to support women of color who experience domestic violence fail to serve them adequately and/or </w:t>
      </w:r>
      <w:r w:rsidRPr="00270FC6">
        <w:rPr>
          <w:rFonts w:ascii="Palatino" w:hAnsi="Palatino"/>
        </w:rPr>
        <w:t>reinforce the</w:t>
      </w:r>
      <w:r>
        <w:rPr>
          <w:rFonts w:ascii="Palatino" w:hAnsi="Palatino"/>
        </w:rPr>
        <w:t>ir</w:t>
      </w:r>
      <w:r w:rsidRPr="00270FC6">
        <w:rPr>
          <w:rFonts w:ascii="Palatino" w:hAnsi="Palatino"/>
        </w:rPr>
        <w:t xml:space="preserve"> subordination</w:t>
      </w:r>
      <w:r>
        <w:rPr>
          <w:rFonts w:ascii="Palatino" w:hAnsi="Palatino"/>
        </w:rPr>
        <w:t>?</w:t>
      </w:r>
    </w:p>
    <w:p w14:paraId="532C499C" w14:textId="41D7F2E2" w:rsidR="00C418B0" w:rsidRPr="00C418B0" w:rsidRDefault="00C418B0" w:rsidP="00C418B0">
      <w:pPr>
        <w:pStyle w:val="ListParagraph"/>
        <w:numPr>
          <w:ilvl w:val="0"/>
          <w:numId w:val="7"/>
        </w:numPr>
        <w:rPr>
          <w:rFonts w:ascii="Palatino" w:hAnsi="Palatino"/>
        </w:rPr>
      </w:pPr>
      <w:r>
        <w:rPr>
          <w:rFonts w:ascii="Palatino" w:hAnsi="Palatino"/>
        </w:rPr>
        <w:t xml:space="preserve">According to Crenshaw, why does </w:t>
      </w:r>
      <w:r w:rsidRPr="00C418B0">
        <w:rPr>
          <w:rFonts w:ascii="Palatino" w:hAnsi="Palatino"/>
        </w:rPr>
        <w:t>feminist and antiracist politics function in tandem to marginalize the issue of violence against women of color</w:t>
      </w:r>
      <w:r>
        <w:rPr>
          <w:rFonts w:ascii="Palatino" w:hAnsi="Palatino"/>
        </w:rPr>
        <w:t>?  What example does she provide?</w:t>
      </w:r>
    </w:p>
    <w:p w14:paraId="273048F2" w14:textId="77777777" w:rsidR="00C418B0" w:rsidRPr="00C418B0" w:rsidRDefault="00C418B0" w:rsidP="00C418B0">
      <w:pPr>
        <w:ind w:left="360"/>
        <w:rPr>
          <w:rFonts w:ascii="Palatino" w:hAnsi="Palatino"/>
        </w:rPr>
      </w:pPr>
    </w:p>
    <w:p w14:paraId="55E45F9E" w14:textId="77777777" w:rsidR="007443F0" w:rsidRDefault="007443F0" w:rsidP="007443F0">
      <w:pPr>
        <w:rPr>
          <w:rFonts w:ascii="Palatino" w:hAnsi="Palatino"/>
        </w:rPr>
      </w:pPr>
    </w:p>
    <w:p w14:paraId="5EFAC9CB" w14:textId="51DD8748" w:rsidR="007443F0" w:rsidRDefault="007443F0" w:rsidP="007443F0">
      <w:pPr>
        <w:rPr>
          <w:rFonts w:ascii="Palatino" w:hAnsi="Palatino"/>
          <w:i/>
          <w:u w:val="single"/>
        </w:rPr>
      </w:pPr>
      <w:r w:rsidRPr="00270FC6">
        <w:rPr>
          <w:rFonts w:ascii="Palatino" w:hAnsi="Palatino"/>
          <w:u w:val="single"/>
        </w:rPr>
        <w:t>Chou and Feagin</w:t>
      </w:r>
      <w:r w:rsidRPr="00270FC6">
        <w:rPr>
          <w:rFonts w:ascii="Palatino" w:hAnsi="Palatino"/>
          <w:i/>
          <w:u w:val="single"/>
        </w:rPr>
        <w:t>, Myth of the Model Minority</w:t>
      </w:r>
    </w:p>
    <w:p w14:paraId="60ADF56D" w14:textId="4A1D6E9B" w:rsidR="00C418B0" w:rsidRDefault="00C418B0" w:rsidP="007443F0">
      <w:pPr>
        <w:pStyle w:val="ListParagraph"/>
        <w:numPr>
          <w:ilvl w:val="0"/>
          <w:numId w:val="9"/>
        </w:numPr>
        <w:rPr>
          <w:rFonts w:ascii="Palatino" w:hAnsi="Palatino"/>
        </w:rPr>
      </w:pPr>
      <w:r>
        <w:rPr>
          <w:rFonts w:ascii="Palatino" w:hAnsi="Palatino"/>
        </w:rPr>
        <w:t>Why, according to the authors, is a</w:t>
      </w:r>
      <w:r w:rsidRPr="00C418B0">
        <w:rPr>
          <w:rFonts w:ascii="Palatino" w:hAnsi="Palatino"/>
        </w:rPr>
        <w:t xml:space="preserve"> systematic racism model better than the assimilation approach </w:t>
      </w:r>
      <w:r>
        <w:rPr>
          <w:rFonts w:ascii="Palatino" w:hAnsi="Palatino"/>
        </w:rPr>
        <w:t>for</w:t>
      </w:r>
      <w:r w:rsidRPr="00C418B0">
        <w:rPr>
          <w:rFonts w:ascii="Palatino" w:hAnsi="Palatino"/>
        </w:rPr>
        <w:t xml:space="preserve"> understand</w:t>
      </w:r>
      <w:r>
        <w:rPr>
          <w:rFonts w:ascii="Palatino" w:hAnsi="Palatino"/>
        </w:rPr>
        <w:t>ing</w:t>
      </w:r>
      <w:r w:rsidRPr="00C418B0">
        <w:rPr>
          <w:rFonts w:ascii="Palatino" w:hAnsi="Palatino"/>
        </w:rPr>
        <w:t xml:space="preserve"> Asian American identity</w:t>
      </w:r>
      <w:r>
        <w:rPr>
          <w:rFonts w:ascii="Palatino" w:hAnsi="Palatino"/>
        </w:rPr>
        <w:t>?</w:t>
      </w:r>
    </w:p>
    <w:p w14:paraId="77E03A81" w14:textId="5EFB1052" w:rsidR="007443F0" w:rsidRPr="007443F0" w:rsidRDefault="007443F0" w:rsidP="007443F0">
      <w:pPr>
        <w:pStyle w:val="ListParagraph"/>
        <w:numPr>
          <w:ilvl w:val="0"/>
          <w:numId w:val="9"/>
        </w:numPr>
        <w:rPr>
          <w:rFonts w:ascii="Palatino" w:hAnsi="Palatino"/>
        </w:rPr>
      </w:pPr>
      <w:r w:rsidRPr="007443F0">
        <w:rPr>
          <w:rFonts w:ascii="Palatino" w:hAnsi="Palatino"/>
        </w:rPr>
        <w:t>When did the myth of the model minority originate and to what purpose? Who benefit</w:t>
      </w:r>
      <w:r w:rsidR="00C418B0">
        <w:rPr>
          <w:rFonts w:ascii="Palatino" w:hAnsi="Palatino"/>
        </w:rPr>
        <w:t>s</w:t>
      </w:r>
      <w:r w:rsidRPr="007443F0">
        <w:rPr>
          <w:rFonts w:ascii="Palatino" w:hAnsi="Palatino"/>
        </w:rPr>
        <w:t xml:space="preserve"> from this myth?</w:t>
      </w:r>
    </w:p>
    <w:p w14:paraId="3096DC95" w14:textId="56E49B5D" w:rsidR="007443F0" w:rsidRDefault="007443F0" w:rsidP="007443F0">
      <w:pPr>
        <w:pStyle w:val="ListParagraph"/>
        <w:numPr>
          <w:ilvl w:val="0"/>
          <w:numId w:val="9"/>
        </w:numPr>
        <w:rPr>
          <w:rFonts w:ascii="Palatino" w:hAnsi="Palatino"/>
        </w:rPr>
      </w:pPr>
      <w:r>
        <w:rPr>
          <w:rFonts w:ascii="Palatino" w:hAnsi="Palatino"/>
        </w:rPr>
        <w:t xml:space="preserve">Identify some of the ways that the myth of the model minority is </w:t>
      </w:r>
      <w:r w:rsidR="008155FE">
        <w:rPr>
          <w:rFonts w:ascii="Palatino" w:hAnsi="Palatino"/>
        </w:rPr>
        <w:t>a) i</w:t>
      </w:r>
      <w:r>
        <w:rPr>
          <w:rFonts w:ascii="Palatino" w:hAnsi="Palatino"/>
        </w:rPr>
        <w:t>naccurate</w:t>
      </w:r>
      <w:r w:rsidR="008155FE">
        <w:rPr>
          <w:rFonts w:ascii="Palatino" w:hAnsi="Palatino"/>
        </w:rPr>
        <w:t xml:space="preserve"> and b) harmful. </w:t>
      </w:r>
    </w:p>
    <w:p w14:paraId="6384C8AF" w14:textId="0242A6B6" w:rsidR="00C418B0" w:rsidRDefault="00C418B0" w:rsidP="007443F0">
      <w:pPr>
        <w:pStyle w:val="ListParagraph"/>
        <w:numPr>
          <w:ilvl w:val="0"/>
          <w:numId w:val="9"/>
        </w:numPr>
        <w:rPr>
          <w:rFonts w:ascii="Palatino" w:hAnsi="Palatino"/>
        </w:rPr>
      </w:pPr>
      <w:r>
        <w:rPr>
          <w:rFonts w:ascii="Palatino" w:hAnsi="Palatino"/>
        </w:rPr>
        <w:t>Why is disaggregation crucial in recognizing the experiences of Asian Americans?</w:t>
      </w:r>
    </w:p>
    <w:p w14:paraId="269906CA" w14:textId="52024C8A" w:rsidR="007443F0" w:rsidRDefault="007443F0" w:rsidP="007443F0">
      <w:pPr>
        <w:pStyle w:val="ListParagraph"/>
        <w:numPr>
          <w:ilvl w:val="0"/>
          <w:numId w:val="9"/>
        </w:numPr>
        <w:rPr>
          <w:rFonts w:ascii="Palatino" w:hAnsi="Palatino"/>
        </w:rPr>
      </w:pPr>
      <w:r w:rsidRPr="007443F0">
        <w:rPr>
          <w:rFonts w:ascii="Palatino" w:hAnsi="Palatino"/>
        </w:rPr>
        <w:t>What are some of the examples the authors refer to as evidence that discrimination against Asians causes them serious harm?</w:t>
      </w:r>
    </w:p>
    <w:p w14:paraId="3D3F1B5C" w14:textId="0A109084" w:rsidR="00C418B0" w:rsidRPr="007443F0" w:rsidRDefault="00C418B0" w:rsidP="007443F0">
      <w:pPr>
        <w:pStyle w:val="ListParagraph"/>
        <w:numPr>
          <w:ilvl w:val="0"/>
          <w:numId w:val="9"/>
        </w:numPr>
        <w:rPr>
          <w:rFonts w:ascii="Palatino" w:hAnsi="Palatino"/>
        </w:rPr>
      </w:pPr>
      <w:r>
        <w:rPr>
          <w:rFonts w:ascii="Palatino" w:hAnsi="Palatino"/>
        </w:rPr>
        <w:t>How does intersectionality come into play when examining the way structural oppression operates for those who identify as Asian American?</w:t>
      </w:r>
    </w:p>
    <w:p w14:paraId="4B961DD9" w14:textId="77777777" w:rsidR="007443F0" w:rsidRPr="007443F0" w:rsidRDefault="007443F0" w:rsidP="007443F0">
      <w:pPr>
        <w:rPr>
          <w:rFonts w:ascii="Palatino" w:hAnsi="Palatino"/>
        </w:rPr>
      </w:pPr>
    </w:p>
    <w:p w14:paraId="68C5B7B1" w14:textId="6F859603" w:rsidR="007443F0" w:rsidRDefault="007443F0" w:rsidP="007443F0">
      <w:pPr>
        <w:rPr>
          <w:rFonts w:ascii="Palatino" w:hAnsi="Palatino"/>
        </w:rPr>
      </w:pPr>
    </w:p>
    <w:p w14:paraId="0A947FB1" w14:textId="77777777" w:rsidR="00DC6213" w:rsidRPr="005058D4" w:rsidRDefault="00DC6213" w:rsidP="00DC6213">
      <w:pPr>
        <w:pStyle w:val="ListParagraph"/>
      </w:pPr>
    </w:p>
    <w:sectPr w:rsidR="00DC6213" w:rsidRPr="005058D4" w:rsidSect="006C6C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alatino">
    <w:panose1 w:val="00000000000000000000"/>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C99"/>
    <w:multiLevelType w:val="hybridMultilevel"/>
    <w:tmpl w:val="C3BA720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061451FB"/>
    <w:multiLevelType w:val="hybridMultilevel"/>
    <w:tmpl w:val="AF5871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54521"/>
    <w:multiLevelType w:val="hybridMultilevel"/>
    <w:tmpl w:val="B6DC97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334E5"/>
    <w:multiLevelType w:val="hybridMultilevel"/>
    <w:tmpl w:val="921000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B1BFB"/>
    <w:multiLevelType w:val="hybridMultilevel"/>
    <w:tmpl w:val="B9A692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56790"/>
    <w:multiLevelType w:val="hybridMultilevel"/>
    <w:tmpl w:val="50F66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03F36"/>
    <w:multiLevelType w:val="hybridMultilevel"/>
    <w:tmpl w:val="AA26F36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E5E6400"/>
    <w:multiLevelType w:val="hybridMultilevel"/>
    <w:tmpl w:val="BE428AA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0857AFD"/>
    <w:multiLevelType w:val="hybridMultilevel"/>
    <w:tmpl w:val="7B84D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AD3FDF"/>
    <w:multiLevelType w:val="hybridMultilevel"/>
    <w:tmpl w:val="C1E4F6B0"/>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4AD51955"/>
    <w:multiLevelType w:val="hybridMultilevel"/>
    <w:tmpl w:val="3E720A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37770C"/>
    <w:multiLevelType w:val="hybridMultilevel"/>
    <w:tmpl w:val="6D908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96156"/>
    <w:multiLevelType w:val="hybridMultilevel"/>
    <w:tmpl w:val="CEE6D496"/>
    <w:lvl w:ilvl="0" w:tplc="3280A726">
      <w:start w:val="1"/>
      <w:numFmt w:val="bullet"/>
      <w:lvlText w:val="•"/>
      <w:lvlJc w:val="left"/>
      <w:pPr>
        <w:tabs>
          <w:tab w:val="num" w:pos="720"/>
        </w:tabs>
        <w:ind w:left="720" w:hanging="360"/>
      </w:pPr>
      <w:rPr>
        <w:rFonts w:ascii="Arial" w:hAnsi="Arial" w:hint="default"/>
      </w:rPr>
    </w:lvl>
    <w:lvl w:ilvl="1" w:tplc="ECAAD698">
      <w:start w:val="1"/>
      <w:numFmt w:val="bullet"/>
      <w:lvlText w:val="•"/>
      <w:lvlJc w:val="left"/>
      <w:pPr>
        <w:tabs>
          <w:tab w:val="num" w:pos="1440"/>
        </w:tabs>
        <w:ind w:left="1440" w:hanging="360"/>
      </w:pPr>
      <w:rPr>
        <w:rFonts w:ascii="Arial" w:hAnsi="Arial" w:hint="default"/>
      </w:rPr>
    </w:lvl>
    <w:lvl w:ilvl="2" w:tplc="1B56110A" w:tentative="1">
      <w:start w:val="1"/>
      <w:numFmt w:val="bullet"/>
      <w:lvlText w:val="•"/>
      <w:lvlJc w:val="left"/>
      <w:pPr>
        <w:tabs>
          <w:tab w:val="num" w:pos="2160"/>
        </w:tabs>
        <w:ind w:left="2160" w:hanging="360"/>
      </w:pPr>
      <w:rPr>
        <w:rFonts w:ascii="Arial" w:hAnsi="Arial" w:hint="default"/>
      </w:rPr>
    </w:lvl>
    <w:lvl w:ilvl="3" w:tplc="199A925C" w:tentative="1">
      <w:start w:val="1"/>
      <w:numFmt w:val="bullet"/>
      <w:lvlText w:val="•"/>
      <w:lvlJc w:val="left"/>
      <w:pPr>
        <w:tabs>
          <w:tab w:val="num" w:pos="2880"/>
        </w:tabs>
        <w:ind w:left="2880" w:hanging="360"/>
      </w:pPr>
      <w:rPr>
        <w:rFonts w:ascii="Arial" w:hAnsi="Arial" w:hint="default"/>
      </w:rPr>
    </w:lvl>
    <w:lvl w:ilvl="4" w:tplc="765623AC" w:tentative="1">
      <w:start w:val="1"/>
      <w:numFmt w:val="bullet"/>
      <w:lvlText w:val="•"/>
      <w:lvlJc w:val="left"/>
      <w:pPr>
        <w:tabs>
          <w:tab w:val="num" w:pos="3600"/>
        </w:tabs>
        <w:ind w:left="3600" w:hanging="360"/>
      </w:pPr>
      <w:rPr>
        <w:rFonts w:ascii="Arial" w:hAnsi="Arial" w:hint="default"/>
      </w:rPr>
    </w:lvl>
    <w:lvl w:ilvl="5" w:tplc="CCBCDE42" w:tentative="1">
      <w:start w:val="1"/>
      <w:numFmt w:val="bullet"/>
      <w:lvlText w:val="•"/>
      <w:lvlJc w:val="left"/>
      <w:pPr>
        <w:tabs>
          <w:tab w:val="num" w:pos="4320"/>
        </w:tabs>
        <w:ind w:left="4320" w:hanging="360"/>
      </w:pPr>
      <w:rPr>
        <w:rFonts w:ascii="Arial" w:hAnsi="Arial" w:hint="default"/>
      </w:rPr>
    </w:lvl>
    <w:lvl w:ilvl="6" w:tplc="3B0248E4" w:tentative="1">
      <w:start w:val="1"/>
      <w:numFmt w:val="bullet"/>
      <w:lvlText w:val="•"/>
      <w:lvlJc w:val="left"/>
      <w:pPr>
        <w:tabs>
          <w:tab w:val="num" w:pos="5040"/>
        </w:tabs>
        <w:ind w:left="5040" w:hanging="360"/>
      </w:pPr>
      <w:rPr>
        <w:rFonts w:ascii="Arial" w:hAnsi="Arial" w:hint="default"/>
      </w:rPr>
    </w:lvl>
    <w:lvl w:ilvl="7" w:tplc="D51AE884" w:tentative="1">
      <w:start w:val="1"/>
      <w:numFmt w:val="bullet"/>
      <w:lvlText w:val="•"/>
      <w:lvlJc w:val="left"/>
      <w:pPr>
        <w:tabs>
          <w:tab w:val="num" w:pos="5760"/>
        </w:tabs>
        <w:ind w:left="5760" w:hanging="360"/>
      </w:pPr>
      <w:rPr>
        <w:rFonts w:ascii="Arial" w:hAnsi="Arial" w:hint="default"/>
      </w:rPr>
    </w:lvl>
    <w:lvl w:ilvl="8" w:tplc="ADFAC0F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419022C"/>
    <w:multiLevelType w:val="hybridMultilevel"/>
    <w:tmpl w:val="A7E204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F39C0"/>
    <w:multiLevelType w:val="hybridMultilevel"/>
    <w:tmpl w:val="4D8EC2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2928D9"/>
    <w:multiLevelType w:val="hybridMultilevel"/>
    <w:tmpl w:val="436E5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1446311">
    <w:abstractNumId w:val="4"/>
  </w:num>
  <w:num w:numId="2" w16cid:durableId="115178824">
    <w:abstractNumId w:val="7"/>
  </w:num>
  <w:num w:numId="3" w16cid:durableId="499806872">
    <w:abstractNumId w:val="2"/>
  </w:num>
  <w:num w:numId="4" w16cid:durableId="1990328713">
    <w:abstractNumId w:val="0"/>
  </w:num>
  <w:num w:numId="5" w16cid:durableId="932859820">
    <w:abstractNumId w:val="6"/>
  </w:num>
  <w:num w:numId="6" w16cid:durableId="2074115585">
    <w:abstractNumId w:val="14"/>
  </w:num>
  <w:num w:numId="7" w16cid:durableId="2124418425">
    <w:abstractNumId w:val="10"/>
  </w:num>
  <w:num w:numId="8" w16cid:durableId="1836913471">
    <w:abstractNumId w:val="13"/>
  </w:num>
  <w:num w:numId="9" w16cid:durableId="820191041">
    <w:abstractNumId w:val="15"/>
  </w:num>
  <w:num w:numId="10" w16cid:durableId="380634837">
    <w:abstractNumId w:val="1"/>
  </w:num>
  <w:num w:numId="11" w16cid:durableId="664941073">
    <w:abstractNumId w:val="9"/>
  </w:num>
  <w:num w:numId="12" w16cid:durableId="2030640376">
    <w:abstractNumId w:val="5"/>
  </w:num>
  <w:num w:numId="13" w16cid:durableId="1551573024">
    <w:abstractNumId w:val="8"/>
  </w:num>
  <w:num w:numId="14" w16cid:durableId="1991708594">
    <w:abstractNumId w:val="11"/>
  </w:num>
  <w:num w:numId="15" w16cid:durableId="1865483209">
    <w:abstractNumId w:val="3"/>
  </w:num>
  <w:num w:numId="16" w16cid:durableId="9776076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E1"/>
    <w:rsid w:val="0000087A"/>
    <w:rsid w:val="0010628E"/>
    <w:rsid w:val="00122DFB"/>
    <w:rsid w:val="002755A1"/>
    <w:rsid w:val="00337FD4"/>
    <w:rsid w:val="00371508"/>
    <w:rsid w:val="00436BA2"/>
    <w:rsid w:val="004C25B8"/>
    <w:rsid w:val="005058D4"/>
    <w:rsid w:val="005825F5"/>
    <w:rsid w:val="005D071E"/>
    <w:rsid w:val="0065328A"/>
    <w:rsid w:val="00697787"/>
    <w:rsid w:val="006B30DA"/>
    <w:rsid w:val="006C6CEF"/>
    <w:rsid w:val="0070555F"/>
    <w:rsid w:val="007443F0"/>
    <w:rsid w:val="00766C9B"/>
    <w:rsid w:val="007E51B5"/>
    <w:rsid w:val="008155FE"/>
    <w:rsid w:val="00870915"/>
    <w:rsid w:val="008D1232"/>
    <w:rsid w:val="008F3155"/>
    <w:rsid w:val="009251B0"/>
    <w:rsid w:val="00985225"/>
    <w:rsid w:val="00A5320A"/>
    <w:rsid w:val="00A8087E"/>
    <w:rsid w:val="00A96C41"/>
    <w:rsid w:val="00AD0652"/>
    <w:rsid w:val="00B04A1F"/>
    <w:rsid w:val="00C27F25"/>
    <w:rsid w:val="00C418B0"/>
    <w:rsid w:val="00C53D3E"/>
    <w:rsid w:val="00CD1D39"/>
    <w:rsid w:val="00D65233"/>
    <w:rsid w:val="00DC6213"/>
    <w:rsid w:val="00DD7397"/>
    <w:rsid w:val="00DF2862"/>
    <w:rsid w:val="00E02D73"/>
    <w:rsid w:val="00E74A50"/>
    <w:rsid w:val="00EE40E1"/>
    <w:rsid w:val="00F42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7FE004"/>
  <w14:defaultImageDpi w14:val="300"/>
  <w15:docId w15:val="{79E05690-1CA2-CF48-B1A7-C9D9937B2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0E1"/>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697787"/>
  </w:style>
  <w:style w:type="paragraph" w:styleId="ListParagraph">
    <w:name w:val="List Paragraph"/>
    <w:basedOn w:val="Normal"/>
    <w:uiPriority w:val="34"/>
    <w:qFormat/>
    <w:rsid w:val="00697787"/>
    <w:pPr>
      <w:ind w:left="720"/>
      <w:contextualSpacing/>
    </w:pPr>
  </w:style>
  <w:style w:type="character" w:customStyle="1" w:styleId="apple-converted-space">
    <w:name w:val="apple-converted-space"/>
    <w:basedOn w:val="DefaultParagraphFont"/>
    <w:rsid w:val="00E74A50"/>
  </w:style>
  <w:style w:type="character" w:customStyle="1" w:styleId="il">
    <w:name w:val="il"/>
    <w:basedOn w:val="DefaultParagraphFont"/>
    <w:rsid w:val="00E74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75880">
      <w:bodyDiv w:val="1"/>
      <w:marLeft w:val="0"/>
      <w:marRight w:val="0"/>
      <w:marTop w:val="0"/>
      <w:marBottom w:val="0"/>
      <w:divBdr>
        <w:top w:val="none" w:sz="0" w:space="0" w:color="auto"/>
        <w:left w:val="none" w:sz="0" w:space="0" w:color="auto"/>
        <w:bottom w:val="none" w:sz="0" w:space="0" w:color="auto"/>
        <w:right w:val="none" w:sz="0" w:space="0" w:color="auto"/>
      </w:divBdr>
    </w:div>
    <w:div w:id="744105315">
      <w:bodyDiv w:val="1"/>
      <w:marLeft w:val="0"/>
      <w:marRight w:val="0"/>
      <w:marTop w:val="0"/>
      <w:marBottom w:val="0"/>
      <w:divBdr>
        <w:top w:val="none" w:sz="0" w:space="0" w:color="auto"/>
        <w:left w:val="none" w:sz="0" w:space="0" w:color="auto"/>
        <w:bottom w:val="none" w:sz="0" w:space="0" w:color="auto"/>
        <w:right w:val="none" w:sz="0" w:space="0" w:color="auto"/>
      </w:divBdr>
    </w:div>
    <w:div w:id="1007901115">
      <w:bodyDiv w:val="1"/>
      <w:marLeft w:val="0"/>
      <w:marRight w:val="0"/>
      <w:marTop w:val="0"/>
      <w:marBottom w:val="0"/>
      <w:divBdr>
        <w:top w:val="none" w:sz="0" w:space="0" w:color="auto"/>
        <w:left w:val="none" w:sz="0" w:space="0" w:color="auto"/>
        <w:bottom w:val="none" w:sz="0" w:space="0" w:color="auto"/>
        <w:right w:val="none" w:sz="0" w:space="0" w:color="auto"/>
      </w:divBdr>
      <w:divsChild>
        <w:div w:id="2025860581">
          <w:marLeft w:val="1080"/>
          <w:marRight w:val="0"/>
          <w:marTop w:val="100"/>
          <w:marBottom w:val="0"/>
          <w:divBdr>
            <w:top w:val="none" w:sz="0" w:space="0" w:color="auto"/>
            <w:left w:val="none" w:sz="0" w:space="0" w:color="auto"/>
            <w:bottom w:val="none" w:sz="0" w:space="0" w:color="auto"/>
            <w:right w:val="none" w:sz="0" w:space="0" w:color="auto"/>
          </w:divBdr>
        </w:div>
      </w:divsChild>
    </w:div>
    <w:div w:id="1161698087">
      <w:bodyDiv w:val="1"/>
      <w:marLeft w:val="0"/>
      <w:marRight w:val="0"/>
      <w:marTop w:val="0"/>
      <w:marBottom w:val="0"/>
      <w:divBdr>
        <w:top w:val="none" w:sz="0" w:space="0" w:color="auto"/>
        <w:left w:val="none" w:sz="0" w:space="0" w:color="auto"/>
        <w:bottom w:val="none" w:sz="0" w:space="0" w:color="auto"/>
        <w:right w:val="none" w:sz="0" w:space="0" w:color="auto"/>
      </w:divBdr>
    </w:div>
    <w:div w:id="1449197989">
      <w:bodyDiv w:val="1"/>
      <w:marLeft w:val="0"/>
      <w:marRight w:val="0"/>
      <w:marTop w:val="0"/>
      <w:marBottom w:val="0"/>
      <w:divBdr>
        <w:top w:val="none" w:sz="0" w:space="0" w:color="auto"/>
        <w:left w:val="none" w:sz="0" w:space="0" w:color="auto"/>
        <w:bottom w:val="none" w:sz="0" w:space="0" w:color="auto"/>
        <w:right w:val="none" w:sz="0" w:space="0" w:color="auto"/>
      </w:divBdr>
    </w:div>
    <w:div w:id="18556077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1074</Words>
  <Characters>5188</Characters>
  <Application>Microsoft Office Word</Application>
  <DocSecurity>0</DocSecurity>
  <Lines>115</Lines>
  <Paragraphs>16</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troxell</dc:creator>
  <cp:keywords/>
  <dc:description/>
  <cp:lastModifiedBy>Mary Troxell</cp:lastModifiedBy>
  <cp:revision>5</cp:revision>
  <dcterms:created xsi:type="dcterms:W3CDTF">2023-04-29T15:40:00Z</dcterms:created>
  <dcterms:modified xsi:type="dcterms:W3CDTF">2023-05-07T23:04:00Z</dcterms:modified>
</cp:coreProperties>
</file>