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75C3" w14:textId="77777777" w:rsidR="00901313" w:rsidRDefault="00901313"/>
    <w:p w14:paraId="56653012" w14:textId="00F6D313" w:rsidR="00901313" w:rsidRDefault="00901313"/>
    <w:p w14:paraId="18DC01DE" w14:textId="11698A89" w:rsidR="00901313" w:rsidRDefault="00901313"/>
    <w:p w14:paraId="02A64069" w14:textId="5F7455B3" w:rsidR="00901313" w:rsidRDefault="00504C31">
      <w:r>
        <w:t xml:space="preserve">Figure 1. Distribution of coyote reports across Edmonton. </w:t>
      </w:r>
    </w:p>
    <w:p w14:paraId="3DAD0498" w14:textId="77777777" w:rsidR="00901313" w:rsidRDefault="00901313"/>
    <w:p w14:paraId="63E3E6F1" w14:textId="77777777" w:rsidR="00901313" w:rsidRDefault="00901313"/>
    <w:p w14:paraId="0AEDEC40" w14:textId="77777777" w:rsidR="00901313" w:rsidRDefault="00901313"/>
    <w:p w14:paraId="13A663F5" w14:textId="77777777" w:rsidR="00901313" w:rsidRDefault="00901313"/>
    <w:p w14:paraId="7563C804" w14:textId="77777777" w:rsidR="00901313" w:rsidRDefault="00901313"/>
    <w:p w14:paraId="7D93CC67" w14:textId="77777777" w:rsidR="00901313" w:rsidRDefault="00901313"/>
    <w:p w14:paraId="151361AF" w14:textId="77777777" w:rsidR="00901313" w:rsidRDefault="00901313"/>
    <w:p w14:paraId="7C3483DC" w14:textId="77777777" w:rsidR="00901313" w:rsidRDefault="00901313"/>
    <w:p w14:paraId="5649DBFE" w14:textId="77777777" w:rsidR="00901313" w:rsidRDefault="00901313"/>
    <w:p w14:paraId="33D555FD" w14:textId="05B39AE4" w:rsidR="002F0654" w:rsidRDefault="002F0654">
      <w:r w:rsidRPr="002F0654">
        <w:rPr>
          <w:noProof/>
        </w:rPr>
        <w:drawing>
          <wp:inline distT="0" distB="0" distL="0" distR="0" wp14:anchorId="348278B9" wp14:editId="5482875E">
            <wp:extent cx="4502989" cy="3166745"/>
            <wp:effectExtent l="0" t="0" r="0" b="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 rotWithShape="1">
                    <a:blip r:embed="rId4"/>
                    <a:srcRect l="-2" r="26564"/>
                    <a:stretch/>
                  </pic:blipFill>
                  <pic:spPr bwMode="auto">
                    <a:xfrm>
                      <a:off x="0" y="0"/>
                      <a:ext cx="4507251" cy="3169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8727A" w14:textId="70713CC4" w:rsidR="00B04B7B" w:rsidRPr="002F0654" w:rsidRDefault="00B04B7B">
      <w:r w:rsidRPr="002F0654">
        <w:t>Fig</w:t>
      </w:r>
      <w:r w:rsidR="00DE70F8" w:rsidRPr="002F0654">
        <w:t>u</w:t>
      </w:r>
      <w:r w:rsidRPr="002F0654">
        <w:t xml:space="preserve">re </w:t>
      </w:r>
      <w:r w:rsidR="00BC0468">
        <w:t>2</w:t>
      </w:r>
      <w:r w:rsidRPr="002F0654">
        <w:t xml:space="preserve">. Trends in coyote reporting </w:t>
      </w:r>
      <w:r w:rsidR="0028347D" w:rsidRPr="002F0654">
        <w:t xml:space="preserve">over temporal scales </w:t>
      </w:r>
    </w:p>
    <w:p w14:paraId="635EB041" w14:textId="285C8CD9" w:rsidR="00B04B7B" w:rsidRDefault="00B04B7B">
      <w:pPr>
        <w:rPr>
          <w:b/>
          <w:bCs/>
        </w:rPr>
      </w:pPr>
    </w:p>
    <w:p w14:paraId="01941A15" w14:textId="29B9426A" w:rsidR="00363332" w:rsidRDefault="00363332">
      <w:pPr>
        <w:rPr>
          <w:b/>
          <w:bCs/>
        </w:rPr>
      </w:pPr>
    </w:p>
    <w:p w14:paraId="4335AB7C" w14:textId="5C17C08A" w:rsidR="00363332" w:rsidRDefault="000A1B77">
      <w:pPr>
        <w:rPr>
          <w:b/>
          <w:bCs/>
        </w:rPr>
      </w:pPr>
      <w:r w:rsidRPr="000A1B77">
        <w:rPr>
          <w:noProof/>
        </w:rPr>
        <w:lastRenderedPageBreak/>
        <w:drawing>
          <wp:inline distT="0" distB="0" distL="0" distR="0" wp14:anchorId="1642650C" wp14:editId="0C2B3AF4">
            <wp:extent cx="5471634" cy="7430144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4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3A97" w14:textId="515ACDDF" w:rsidR="00363332" w:rsidRDefault="00363332" w:rsidP="00363332">
      <w:r>
        <w:t xml:space="preserve">Figure </w:t>
      </w:r>
      <w:r w:rsidR="00BC0468">
        <w:t>3</w:t>
      </w:r>
      <w:r>
        <w:t>. Trends in Coyote boldness and human perceptions over habitat types</w:t>
      </w:r>
    </w:p>
    <w:p w14:paraId="0B558FAF" w14:textId="3B1EEFC3" w:rsidR="00B04B7B" w:rsidRDefault="00B04B7B">
      <w:pPr>
        <w:rPr>
          <w:b/>
          <w:bCs/>
        </w:rPr>
      </w:pPr>
    </w:p>
    <w:p w14:paraId="2CE0D532" w14:textId="0AD6BB65" w:rsidR="002F0654" w:rsidRDefault="002F0654">
      <w:pPr>
        <w:rPr>
          <w:b/>
          <w:bCs/>
        </w:rPr>
      </w:pPr>
    </w:p>
    <w:p w14:paraId="6ADFBE92" w14:textId="249EDFAD" w:rsidR="002F0654" w:rsidRDefault="002F0654">
      <w:pPr>
        <w:rPr>
          <w:b/>
          <w:bCs/>
        </w:rPr>
      </w:pPr>
    </w:p>
    <w:p w14:paraId="7DF7B467" w14:textId="77777777" w:rsidR="002F0654" w:rsidRDefault="002F0654">
      <w:pPr>
        <w:rPr>
          <w:b/>
          <w:bCs/>
        </w:rPr>
      </w:pPr>
    </w:p>
    <w:p w14:paraId="038B2898" w14:textId="77777777" w:rsidR="00B04B7B" w:rsidRDefault="00B04B7B">
      <w:pPr>
        <w:rPr>
          <w:b/>
          <w:bCs/>
        </w:rPr>
      </w:pPr>
    </w:p>
    <w:p w14:paraId="27D39F2E" w14:textId="10953213" w:rsidR="00CA6A11" w:rsidRDefault="00A53181">
      <w:pPr>
        <w:rPr>
          <w:b/>
          <w:bCs/>
        </w:rPr>
      </w:pPr>
      <w:r w:rsidRPr="00A53181">
        <w:drawing>
          <wp:inline distT="0" distB="0" distL="0" distR="0" wp14:anchorId="46AEBDA5" wp14:editId="37E9D5AF">
            <wp:extent cx="5943600" cy="265239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3E82" w14:textId="352B4C35" w:rsidR="00FC3231" w:rsidRDefault="00FC3231">
      <w:r>
        <w:t xml:space="preserve">Figure </w:t>
      </w:r>
      <w:r w:rsidR="00BC0468">
        <w:t>4</w:t>
      </w:r>
      <w:r>
        <w:t xml:space="preserve">. Trends in coyote boldness and human perceptions </w:t>
      </w:r>
      <w:r w:rsidR="00BB3E4E">
        <w:t xml:space="preserve">over the duration of coyote report collection. </w:t>
      </w:r>
    </w:p>
    <w:p w14:paraId="417B5F43" w14:textId="065E1325" w:rsidR="002F0654" w:rsidRDefault="00A1203B">
      <w:r w:rsidRPr="00A1203B">
        <w:drawing>
          <wp:inline distT="0" distB="0" distL="0" distR="0" wp14:anchorId="0CFF7D91" wp14:editId="5DBF138E">
            <wp:extent cx="3632200" cy="1948039"/>
            <wp:effectExtent l="0" t="0" r="6350" b="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20" cy="195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1CC6" w14:textId="5E44A54B" w:rsidR="00A1203B" w:rsidRDefault="00A1203B">
      <w:r w:rsidRPr="00A1203B">
        <w:lastRenderedPageBreak/>
        <w:drawing>
          <wp:inline distT="0" distB="0" distL="0" distR="0" wp14:anchorId="0A860564" wp14:editId="07BC38CB">
            <wp:extent cx="5943600" cy="3689985"/>
            <wp:effectExtent l="0" t="0" r="0" b="5715"/>
            <wp:docPr id="26" name="Picture 26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5999" w14:textId="01CA9E1F" w:rsidR="00363332" w:rsidRDefault="000A1B77">
      <w:r w:rsidRPr="000A1B77">
        <w:rPr>
          <w:noProof/>
        </w:rPr>
        <w:lastRenderedPageBreak/>
        <w:drawing>
          <wp:inline distT="0" distB="0" distL="0" distR="0" wp14:anchorId="5520B12D" wp14:editId="3866A307">
            <wp:extent cx="5943600" cy="5542915"/>
            <wp:effectExtent l="0" t="0" r="0" b="63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F825" w14:textId="6D8DE6EC" w:rsidR="00363332" w:rsidRDefault="00363332">
      <w:r>
        <w:t xml:space="preserve">Figure </w:t>
      </w:r>
      <w:r w:rsidR="00BC0468">
        <w:t>5</w:t>
      </w:r>
      <w:r>
        <w:t>. Trends in coyote boldness and human perceptions over months</w:t>
      </w:r>
    </w:p>
    <w:p w14:paraId="2DAC2395" w14:textId="3A824251" w:rsidR="009F3770" w:rsidRDefault="009F3770"/>
    <w:p w14:paraId="304BD4BB" w14:textId="1EFB4C8B" w:rsidR="00055D9B" w:rsidRDefault="00055D9B">
      <w:r w:rsidRPr="00055D9B">
        <w:rPr>
          <w:noProof/>
        </w:rPr>
        <w:lastRenderedPageBreak/>
        <w:drawing>
          <wp:inline distT="0" distB="0" distL="0" distR="0" wp14:anchorId="29B445B1" wp14:editId="21397009">
            <wp:extent cx="5943600" cy="3500120"/>
            <wp:effectExtent l="0" t="0" r="0" b="508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8CAA" w14:textId="05C90190" w:rsidR="009F3770" w:rsidRDefault="009F3770">
      <w:r>
        <w:t xml:space="preserve">Figure </w:t>
      </w:r>
      <w:r w:rsidR="00BC0468">
        <w:t>6</w:t>
      </w:r>
      <w:r>
        <w:t xml:space="preserve">. Trends in coyote boldness and human perceptions as associated with </w:t>
      </w:r>
      <w:r w:rsidR="00432D55">
        <w:t>contextual variables</w:t>
      </w:r>
    </w:p>
    <w:p w14:paraId="0B231796" w14:textId="5C4C98DA" w:rsidR="00BC0468" w:rsidRDefault="00BC0468"/>
    <w:p w14:paraId="0190C85A" w14:textId="5093EB2F" w:rsidR="00BC0468" w:rsidRDefault="0006087F">
      <w:r w:rsidRPr="0006087F">
        <w:drawing>
          <wp:inline distT="0" distB="0" distL="0" distR="0" wp14:anchorId="55B2414A" wp14:editId="4A7374D2">
            <wp:extent cx="5943600" cy="3049905"/>
            <wp:effectExtent l="0" t="0" r="0" b="0"/>
            <wp:docPr id="18" name="Picture 1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treemap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428C" w14:textId="2D9986B5" w:rsidR="00285744" w:rsidRDefault="00285744">
      <w:pPr>
        <w:rPr>
          <w:sz w:val="16"/>
          <w:szCs w:val="16"/>
        </w:rPr>
      </w:pPr>
      <w:r w:rsidRPr="00C76711">
        <w:rPr>
          <w:sz w:val="16"/>
          <w:szCs w:val="16"/>
        </w:rPr>
        <w:t>Figure 1. Relationships between</w:t>
      </w:r>
      <w:r w:rsidR="00FD0F18" w:rsidRPr="00C76711">
        <w:rPr>
          <w:sz w:val="16"/>
          <w:szCs w:val="16"/>
        </w:rPr>
        <w:t xml:space="preserve"> categories of contextual variables (human activity, vulnerable individuals, coyote number and coyote health) and coyote boldness and human perception, as indicated by </w:t>
      </w:r>
      <w:r w:rsidR="00DD51CF" w:rsidRPr="00C76711">
        <w:rPr>
          <w:sz w:val="16"/>
          <w:szCs w:val="16"/>
        </w:rPr>
        <w:t>Pearson’s</w:t>
      </w:r>
      <w:r w:rsidR="00FD0F18" w:rsidRPr="00C76711">
        <w:rPr>
          <w:sz w:val="16"/>
          <w:szCs w:val="16"/>
        </w:rPr>
        <w:t xml:space="preserve"> residua</w:t>
      </w:r>
      <w:r w:rsidR="00761129" w:rsidRPr="00C76711">
        <w:rPr>
          <w:sz w:val="16"/>
          <w:szCs w:val="16"/>
        </w:rPr>
        <w:t xml:space="preserve">ls from </w:t>
      </w:r>
      <w:r w:rsidR="00A94460" w:rsidRPr="00C76711">
        <w:rPr>
          <w:sz w:val="16"/>
          <w:szCs w:val="16"/>
        </w:rPr>
        <w:t xml:space="preserve">chi square tests. </w:t>
      </w:r>
      <w:r w:rsidR="008E3260" w:rsidRPr="00C76711">
        <w:rPr>
          <w:sz w:val="16"/>
          <w:szCs w:val="16"/>
        </w:rPr>
        <w:t>Higher residual values indicate positive associations whereas low residual values are negative associations</w:t>
      </w:r>
      <w:r w:rsidR="008D0991" w:rsidRPr="00C76711">
        <w:rPr>
          <w:sz w:val="16"/>
          <w:szCs w:val="16"/>
        </w:rPr>
        <w:t xml:space="preserve">. </w:t>
      </w:r>
      <w:r w:rsidR="00F17400" w:rsidRPr="00C76711">
        <w:rPr>
          <w:sz w:val="16"/>
          <w:szCs w:val="16"/>
        </w:rPr>
        <w:t>Significance is indicated by asterisks (* P &lt; 0.05, ** P &lt; 0.01, *** P &lt; 0.001)</w:t>
      </w:r>
      <w:r w:rsidR="0006087F">
        <w:rPr>
          <w:sz w:val="16"/>
          <w:szCs w:val="16"/>
        </w:rPr>
        <w:t xml:space="preserve"> and P values are adjusted for multiple comparisons using Holm’s correction</w:t>
      </w:r>
      <w:r w:rsidR="00F17400" w:rsidRPr="00C76711">
        <w:rPr>
          <w:sz w:val="16"/>
          <w:szCs w:val="16"/>
        </w:rPr>
        <w:t xml:space="preserve">. </w:t>
      </w:r>
      <w:r w:rsidR="0006087F">
        <w:rPr>
          <w:sz w:val="16"/>
          <w:szCs w:val="16"/>
        </w:rPr>
        <w:t xml:space="preserve">Cycling and Outdoor Activity are omitted from Human Perception analysis because they contained categories where the expected X2 value was less than 5, making the test unreliable. </w:t>
      </w:r>
    </w:p>
    <w:p w14:paraId="75D1A651" w14:textId="2A285759" w:rsidR="00B63E0D" w:rsidRPr="00C76711" w:rsidRDefault="0061052D">
      <w:pPr>
        <w:rPr>
          <w:sz w:val="16"/>
          <w:szCs w:val="16"/>
        </w:rPr>
      </w:pPr>
      <w:r w:rsidRPr="0061052D">
        <w:lastRenderedPageBreak/>
        <w:drawing>
          <wp:inline distT="0" distB="0" distL="0" distR="0" wp14:anchorId="68ABB092" wp14:editId="69C328B5">
            <wp:extent cx="5943600" cy="3069590"/>
            <wp:effectExtent l="0" t="0" r="0" b="0"/>
            <wp:docPr id="31" name="Picture 3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treemap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D1EE" w14:textId="5B364B97" w:rsidR="00B63E0D" w:rsidRDefault="00B63E0D" w:rsidP="00B63E0D">
      <w:pPr>
        <w:rPr>
          <w:sz w:val="16"/>
          <w:szCs w:val="16"/>
        </w:rPr>
      </w:pPr>
      <w:r w:rsidRPr="00C76711">
        <w:rPr>
          <w:sz w:val="16"/>
          <w:szCs w:val="16"/>
        </w:rPr>
        <w:t>Figure 1</w:t>
      </w:r>
      <w:r>
        <w:rPr>
          <w:sz w:val="16"/>
          <w:szCs w:val="16"/>
        </w:rPr>
        <w:t xml:space="preserve"> ALTERNATIVE</w:t>
      </w:r>
      <w:r w:rsidRPr="00C76711">
        <w:rPr>
          <w:sz w:val="16"/>
          <w:szCs w:val="16"/>
        </w:rPr>
        <w:t>. Relationships between categories of contextual variables (human activity</w:t>
      </w:r>
      <w:r w:rsidR="00003390">
        <w:rPr>
          <w:sz w:val="16"/>
          <w:szCs w:val="16"/>
        </w:rPr>
        <w:t xml:space="preserve"> (A, F)</w:t>
      </w:r>
      <w:r w:rsidRPr="00C76711">
        <w:rPr>
          <w:sz w:val="16"/>
          <w:szCs w:val="16"/>
        </w:rPr>
        <w:t>, vulnerable individuals</w:t>
      </w:r>
      <w:r w:rsidR="00003390">
        <w:rPr>
          <w:sz w:val="16"/>
          <w:szCs w:val="16"/>
        </w:rPr>
        <w:t xml:space="preserve"> (B, G)</w:t>
      </w:r>
      <w:r w:rsidRPr="00C76711">
        <w:rPr>
          <w:sz w:val="16"/>
          <w:szCs w:val="16"/>
        </w:rPr>
        <w:t xml:space="preserve">, </w:t>
      </w:r>
      <w:r w:rsidR="00003390">
        <w:rPr>
          <w:sz w:val="16"/>
          <w:szCs w:val="16"/>
        </w:rPr>
        <w:t xml:space="preserve">dog leash status (C, H), </w:t>
      </w:r>
      <w:r w:rsidRPr="00C76711">
        <w:rPr>
          <w:sz w:val="16"/>
          <w:szCs w:val="16"/>
        </w:rPr>
        <w:t>coyote number</w:t>
      </w:r>
      <w:r w:rsidR="00003390">
        <w:rPr>
          <w:sz w:val="16"/>
          <w:szCs w:val="16"/>
        </w:rPr>
        <w:t xml:space="preserve"> (D, I)</w:t>
      </w:r>
      <w:r w:rsidRPr="00C76711">
        <w:rPr>
          <w:sz w:val="16"/>
          <w:szCs w:val="16"/>
        </w:rPr>
        <w:t xml:space="preserve"> and coyote </w:t>
      </w:r>
      <w:r w:rsidR="00E45881" w:rsidRPr="00C76711">
        <w:rPr>
          <w:sz w:val="16"/>
          <w:szCs w:val="16"/>
        </w:rPr>
        <w:t>health</w:t>
      </w:r>
      <w:r w:rsidR="00E45881">
        <w:rPr>
          <w:sz w:val="16"/>
          <w:szCs w:val="16"/>
        </w:rPr>
        <w:t xml:space="preserve"> (</w:t>
      </w:r>
      <w:r w:rsidR="00003390">
        <w:rPr>
          <w:sz w:val="16"/>
          <w:szCs w:val="16"/>
        </w:rPr>
        <w:t>E, J)</w:t>
      </w:r>
      <w:r w:rsidRPr="00C76711">
        <w:rPr>
          <w:sz w:val="16"/>
          <w:szCs w:val="16"/>
        </w:rPr>
        <w:t xml:space="preserve">) and coyote boldness </w:t>
      </w:r>
      <w:r w:rsidR="001749B3">
        <w:rPr>
          <w:sz w:val="16"/>
          <w:szCs w:val="16"/>
        </w:rPr>
        <w:t xml:space="preserve">(A – E) </w:t>
      </w:r>
      <w:r w:rsidRPr="00C76711">
        <w:rPr>
          <w:sz w:val="16"/>
          <w:szCs w:val="16"/>
        </w:rPr>
        <w:t>and human perception</w:t>
      </w:r>
      <w:r w:rsidR="001749B3">
        <w:rPr>
          <w:sz w:val="16"/>
          <w:szCs w:val="16"/>
        </w:rPr>
        <w:t xml:space="preserve"> (F-G)</w:t>
      </w:r>
      <w:r w:rsidRPr="00C76711">
        <w:rPr>
          <w:sz w:val="16"/>
          <w:szCs w:val="16"/>
        </w:rPr>
        <w:t>, as indicated by Pearson’s residuals from chi square tests. Higher residual values indicate positive associations whereas low residual values are negative associations. Significance is indicated by asterisks (* P &lt; 0.05, ** P &lt; 0.01, *** P &lt; 0.001)</w:t>
      </w:r>
      <w:r>
        <w:rPr>
          <w:sz w:val="16"/>
          <w:szCs w:val="16"/>
        </w:rPr>
        <w:t xml:space="preserve"> and P values are adjusted for multiple comparisons using Holm’s correction</w:t>
      </w:r>
      <w:r w:rsidRPr="00C76711">
        <w:rPr>
          <w:sz w:val="16"/>
          <w:szCs w:val="16"/>
        </w:rPr>
        <w:t xml:space="preserve">. </w:t>
      </w:r>
      <w:r>
        <w:rPr>
          <w:sz w:val="16"/>
          <w:szCs w:val="16"/>
        </w:rPr>
        <w:t xml:space="preserve">Cycling and Outdoor Activity are omitted from Human Perception analysis because they contained categories where the expected X2 value was less than 5, making the test unreliable. </w:t>
      </w:r>
    </w:p>
    <w:p w14:paraId="2E48136F" w14:textId="1E1E4EE6" w:rsidR="00BC0468" w:rsidRDefault="00BC0468"/>
    <w:p w14:paraId="0BC586EA" w14:textId="2BC59261" w:rsidR="00BC0468" w:rsidRDefault="00073A55">
      <w:r w:rsidRPr="00073A55">
        <w:drawing>
          <wp:inline distT="0" distB="0" distL="0" distR="0" wp14:anchorId="558D50D4" wp14:editId="491DB4B6">
            <wp:extent cx="5943600" cy="2451735"/>
            <wp:effectExtent l="0" t="0" r="0" b="5715"/>
            <wp:docPr id="33" name="Picture 3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treemap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7E27" w14:textId="2EBD7A99" w:rsidR="00240602" w:rsidRDefault="00240602" w:rsidP="00240602">
      <w:pPr>
        <w:rPr>
          <w:sz w:val="16"/>
          <w:szCs w:val="16"/>
        </w:rPr>
      </w:pPr>
      <w:r w:rsidRPr="00C76711">
        <w:rPr>
          <w:sz w:val="16"/>
          <w:szCs w:val="16"/>
        </w:rPr>
        <w:t xml:space="preserve">Figure </w:t>
      </w:r>
      <w:proofErr w:type="spellStart"/>
      <w:r>
        <w:rPr>
          <w:sz w:val="16"/>
          <w:szCs w:val="16"/>
        </w:rPr>
        <w:t>Supplemetary</w:t>
      </w:r>
      <w:proofErr w:type="spellEnd"/>
      <w:r w:rsidRPr="00C76711">
        <w:rPr>
          <w:sz w:val="16"/>
          <w:szCs w:val="16"/>
        </w:rPr>
        <w:t>. Relationships between categories of contextual variables (human activity</w:t>
      </w:r>
      <w:r>
        <w:rPr>
          <w:sz w:val="16"/>
          <w:szCs w:val="16"/>
        </w:rPr>
        <w:t xml:space="preserve"> (A)</w:t>
      </w:r>
      <w:r w:rsidRPr="00C76711">
        <w:rPr>
          <w:sz w:val="16"/>
          <w:szCs w:val="16"/>
        </w:rPr>
        <w:t>, vulnerable individuals</w:t>
      </w:r>
      <w:r>
        <w:rPr>
          <w:sz w:val="16"/>
          <w:szCs w:val="16"/>
        </w:rPr>
        <w:t xml:space="preserve"> (B)</w:t>
      </w:r>
      <w:r w:rsidRPr="00C76711">
        <w:rPr>
          <w:sz w:val="16"/>
          <w:szCs w:val="16"/>
        </w:rPr>
        <w:t xml:space="preserve">, </w:t>
      </w:r>
      <w:r>
        <w:rPr>
          <w:sz w:val="16"/>
          <w:szCs w:val="16"/>
        </w:rPr>
        <w:t>dog leash status (C</w:t>
      </w:r>
      <w:r w:rsidR="002B6503">
        <w:rPr>
          <w:sz w:val="16"/>
          <w:szCs w:val="16"/>
        </w:rPr>
        <w:t>)</w:t>
      </w:r>
      <w:r>
        <w:rPr>
          <w:sz w:val="16"/>
          <w:szCs w:val="16"/>
        </w:rPr>
        <w:t xml:space="preserve">, </w:t>
      </w:r>
      <w:r w:rsidRPr="00C76711">
        <w:rPr>
          <w:sz w:val="16"/>
          <w:szCs w:val="16"/>
        </w:rPr>
        <w:t>coyote number</w:t>
      </w:r>
      <w:r>
        <w:rPr>
          <w:sz w:val="16"/>
          <w:szCs w:val="16"/>
        </w:rPr>
        <w:t xml:space="preserve"> (D)</w:t>
      </w:r>
      <w:r w:rsidRPr="00C76711">
        <w:rPr>
          <w:sz w:val="16"/>
          <w:szCs w:val="16"/>
        </w:rPr>
        <w:t xml:space="preserve"> and coyote health</w:t>
      </w:r>
      <w:r>
        <w:rPr>
          <w:sz w:val="16"/>
          <w:szCs w:val="16"/>
        </w:rPr>
        <w:t xml:space="preserve"> (E)</w:t>
      </w:r>
      <w:r w:rsidRPr="00C76711">
        <w:rPr>
          <w:sz w:val="16"/>
          <w:szCs w:val="16"/>
        </w:rPr>
        <w:t xml:space="preserve">) and </w:t>
      </w:r>
      <w:r w:rsidR="009039A0">
        <w:rPr>
          <w:sz w:val="16"/>
          <w:szCs w:val="16"/>
        </w:rPr>
        <w:t xml:space="preserve">land cover types </w:t>
      </w:r>
      <w:r w:rsidRPr="00C76711">
        <w:rPr>
          <w:sz w:val="16"/>
          <w:szCs w:val="16"/>
        </w:rPr>
        <w:t>as indicated by Pearson’s residuals from chi square tests. Higher residual values indicate positive associations whereas low residual values are negative associations. Significance is indicated by asterisks (* P &lt; 0.05, ** P &lt; 0.01, *** P &lt; 0.001)</w:t>
      </w:r>
      <w:r>
        <w:rPr>
          <w:sz w:val="16"/>
          <w:szCs w:val="16"/>
        </w:rPr>
        <w:t xml:space="preserve"> and P values are adjusted for multiple comparisons using Holm’s correction</w:t>
      </w:r>
      <w:r w:rsidRPr="00C76711">
        <w:rPr>
          <w:sz w:val="16"/>
          <w:szCs w:val="16"/>
        </w:rPr>
        <w:t xml:space="preserve">. </w:t>
      </w:r>
    </w:p>
    <w:p w14:paraId="21B93C93" w14:textId="5A5598AC" w:rsidR="00BC0468" w:rsidRDefault="00BC0468"/>
    <w:p w14:paraId="20CEE8B3" w14:textId="3CC1CD88" w:rsidR="00BC0468" w:rsidRDefault="00BC0468"/>
    <w:p w14:paraId="71F69E37" w14:textId="1D208C95" w:rsidR="00BC0468" w:rsidRDefault="00BC0468"/>
    <w:p w14:paraId="0718DD39" w14:textId="77777777" w:rsidR="00BC0468" w:rsidRDefault="00BC0468" w:rsidP="00BC0468">
      <w:r w:rsidRPr="009741C4">
        <w:rPr>
          <w:noProof/>
        </w:rPr>
        <w:drawing>
          <wp:inline distT="0" distB="0" distL="0" distR="0" wp14:anchorId="678040D5" wp14:editId="3E4424FD">
            <wp:extent cx="5502117" cy="6797629"/>
            <wp:effectExtent l="0" t="0" r="3810" b="381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78A5" w14:textId="77777777" w:rsidR="00BC0468" w:rsidRDefault="00BC0468" w:rsidP="00BC0468">
      <w:r>
        <w:t xml:space="preserve">Figure SUPP. Trends in coyote boldness and human perceptions during different times of day. </w:t>
      </w:r>
    </w:p>
    <w:p w14:paraId="04BDF97D" w14:textId="77777777" w:rsidR="00BC0468" w:rsidRDefault="00BC0468"/>
    <w:sectPr w:rsidR="00BC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8A"/>
    <w:rsid w:val="00003390"/>
    <w:rsid w:val="00055D9B"/>
    <w:rsid w:val="0006087F"/>
    <w:rsid w:val="00073A55"/>
    <w:rsid w:val="000A1B77"/>
    <w:rsid w:val="000E5F99"/>
    <w:rsid w:val="001749B3"/>
    <w:rsid w:val="00240602"/>
    <w:rsid w:val="0028347D"/>
    <w:rsid w:val="00285744"/>
    <w:rsid w:val="002B6503"/>
    <w:rsid w:val="002F0654"/>
    <w:rsid w:val="00363332"/>
    <w:rsid w:val="00432D55"/>
    <w:rsid w:val="00504C31"/>
    <w:rsid w:val="005476F0"/>
    <w:rsid w:val="005B0205"/>
    <w:rsid w:val="005F42F9"/>
    <w:rsid w:val="0061052D"/>
    <w:rsid w:val="00761129"/>
    <w:rsid w:val="00797CC3"/>
    <w:rsid w:val="008135A9"/>
    <w:rsid w:val="008D0991"/>
    <w:rsid w:val="008E3260"/>
    <w:rsid w:val="00901313"/>
    <w:rsid w:val="009039A0"/>
    <w:rsid w:val="009741C4"/>
    <w:rsid w:val="009F3770"/>
    <w:rsid w:val="00A1203B"/>
    <w:rsid w:val="00A53181"/>
    <w:rsid w:val="00A877A3"/>
    <w:rsid w:val="00A94460"/>
    <w:rsid w:val="00AD7D8A"/>
    <w:rsid w:val="00B04B7B"/>
    <w:rsid w:val="00B20A8A"/>
    <w:rsid w:val="00B63E0D"/>
    <w:rsid w:val="00BB2B6D"/>
    <w:rsid w:val="00BB3E4E"/>
    <w:rsid w:val="00BC0468"/>
    <w:rsid w:val="00C76711"/>
    <w:rsid w:val="00CA6A11"/>
    <w:rsid w:val="00DD3A31"/>
    <w:rsid w:val="00DD51CF"/>
    <w:rsid w:val="00DE70F8"/>
    <w:rsid w:val="00E45881"/>
    <w:rsid w:val="00E92C76"/>
    <w:rsid w:val="00F17400"/>
    <w:rsid w:val="00F84415"/>
    <w:rsid w:val="00FC3231"/>
    <w:rsid w:val="00FD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EDE5"/>
  <w15:chartTrackingRefBased/>
  <w15:docId w15:val="{2FE69D8D-3877-4D13-A0F0-15976A0B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4221</TotalTime>
  <Pages>8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Farr</dc:creator>
  <cp:keywords/>
  <dc:description/>
  <cp:lastModifiedBy>Jonathan Farr</cp:lastModifiedBy>
  <cp:revision>46</cp:revision>
  <dcterms:created xsi:type="dcterms:W3CDTF">2022-03-04T05:33:00Z</dcterms:created>
  <dcterms:modified xsi:type="dcterms:W3CDTF">2022-03-07T22:06:00Z</dcterms:modified>
</cp:coreProperties>
</file>