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58F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Explications « pourquoi cet aménagement aide » — BROUILLON À RELIRE</w:t>
      </w:r>
    </w:p>
    <w:p w14:paraId="0B96FF6A" w14:textId="77777777" w:rsidR="0027159C" w:rsidRPr="0027159C" w:rsidRDefault="0027159C" w:rsidP="0027159C">
      <w:pPr>
        <w:pStyle w:val="Textebrut"/>
        <w:rPr>
          <w:rFonts w:ascii="Courier New" w:hAnsi="Courier New" w:cs="Courier New"/>
        </w:rPr>
      </w:pPr>
    </w:p>
    <w:p w14:paraId="3AD131A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**Statut** : brouillon rédigé par Claude, non relu, non appliqué en base. Branche `feature/explications-amenagements`.</w:t>
      </w:r>
    </w:p>
    <w:p w14:paraId="066A39E6" w14:textId="77777777" w:rsidR="0027159C" w:rsidRPr="0027159C" w:rsidRDefault="0027159C" w:rsidP="0027159C">
      <w:pPr>
        <w:pStyle w:val="Textebrut"/>
        <w:rPr>
          <w:rFonts w:ascii="Courier New" w:hAnsi="Courier New" w:cs="Courier New"/>
        </w:rPr>
      </w:pPr>
    </w:p>
    <w:p w14:paraId="343BCD7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Règles d'écriture appliquées</w:t>
      </w:r>
    </w:p>
    <w:p w14:paraId="754584A6" w14:textId="77777777" w:rsidR="0027159C" w:rsidRPr="0027159C" w:rsidRDefault="0027159C" w:rsidP="0027159C">
      <w:pPr>
        <w:pStyle w:val="Textebrut"/>
        <w:rPr>
          <w:rFonts w:ascii="Courier New" w:hAnsi="Courier New" w:cs="Courier New"/>
        </w:rPr>
      </w:pPr>
    </w:p>
    <w:p w14:paraId="06FEC64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Aucune étiquette (pas de dys-, TSA, TDAH…), pas de « les élèves qui ont… ». On décrit le mécanisme : ce que la tâche coûte, ce que l'aménagement allège.</w:t>
      </w:r>
    </w:p>
    <w:p w14:paraId="7709298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 à 3 phrases, non exhaustif : l'explication ouvre une piste, elle ne clôt rien.</w:t>
      </w:r>
    </w:p>
    <w:p w14:paraId="358BA99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**Références RISS** : les lignes `Réf :` sous certaines explications (18 aménagements sur 132) ont été vérifiées dans le corpus RISS le 2026-09-24 (texte intégral lu pour Puma &amp; Tricot et Danober et al., extrait pour Petit et Endrizzi &amp; Rey). Chaque ligne indique ce que la source soutient réellement, y compris ses limites. Elles alimentent le second repli « Références scientifiques » du catalogue ; le texte entre accolades `{riss: …}` (identifiant du corpus) est retiré à l'import.</w:t>
      </w:r>
    </w:p>
    <w:p w14:paraId="49F5D58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**114 aménagements sans référence** : le corpus RISS ne contient pas de source directe suffisante pour eux (recherches faites sur charge cognitive, typographie, aides technologiques, bruit, mouvement, pauses, évaluation, mémorisation, planification, écriture). L'absence de référence ne dit pas que l'explication est fausse, seulement qu'elle n'est pas étayée par le RISS. Décision à prendre : garder ainsi, ou reformuler plus prudemment.</w:t>
      </w:r>
    </w:p>
    <w:p w14:paraId="770C92E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Modifiez librement le texte sous chaque titre. Ne touchez pas à la ligne de titre (`### chapitre.numéro · type · libellé`) : elle sert de clé à l'import.</w:t>
      </w:r>
    </w:p>
    <w:p w14:paraId="386D5881" w14:textId="77777777" w:rsidR="0027159C" w:rsidRPr="0027159C" w:rsidRDefault="0027159C" w:rsidP="0027159C">
      <w:pPr>
        <w:pStyle w:val="Textebrut"/>
        <w:rPr>
          <w:rFonts w:ascii="Courier New" w:hAnsi="Courier New" w:cs="Courier New"/>
        </w:rPr>
      </w:pPr>
    </w:p>
    <w:p w14:paraId="55E90E9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Points d'attention pour la relecture</w:t>
      </w:r>
    </w:p>
    <w:p w14:paraId="68E102B4" w14:textId="77777777" w:rsidR="0027159C" w:rsidRPr="0027159C" w:rsidRDefault="0027159C" w:rsidP="0027159C">
      <w:pPr>
        <w:pStyle w:val="Textebrut"/>
        <w:rPr>
          <w:rFonts w:ascii="Courier New" w:hAnsi="Courier New" w:cs="Courier New"/>
        </w:rPr>
      </w:pPr>
    </w:p>
    <w:p w14:paraId="1B31A36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**8.6** : le libellé contient encore une question de travail (« autorisé ? Est-ce un aménagement RAISONNABLE ? »). À trancher et reformuler avant de publier.</w:t>
      </w:r>
    </w:p>
    <w:p w14:paraId="5A56BBD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**12.1** : la seule source trouvée porte l'étiquette « autisme » dans son titre. La règle « jamais d'étiquette » vise l'explication, pas la bibliographie, mais à vous de trancher (garder, retirer la référence, ou reformuler).</w:t>
      </w:r>
    </w:p>
    <w:p w14:paraId="4C706ED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**2.13 / 2.11** : la source signale un effet de redondance (dire à l'oral exactement ce qui est affiché double le coût de traitement). Le support écrit gagne à *compléter* la parole plutôt qu'à la répéter mot à mot.</w:t>
      </w:r>
    </w:p>
    <w:p w14:paraId="1058D1C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**4.3, 4.4, 4.5** (musique, fidgets, griffonner) : l'effet varie beaucoup d'un élève à l'autre. J'ai nuancé, mais ce sont les explications les moins solides sans vérification RISS.</w:t>
      </w:r>
    </w:p>
    <w:p w14:paraId="3A745E1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**8.5** : les QCM ne mesurent pas les mêmes compétences que la production écrite. Nuance ajoutée.</w:t>
      </w:r>
    </w:p>
    <w:p w14:paraId="1D4A64E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**8.12** : une dispense relève d'une décision formelle, pas seulement d'un aménagement de classe. Formulation prudente.</w:t>
      </w:r>
    </w:p>
    <w:p w14:paraId="4A0EF0B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Explications parfois proches entre elles (1.15 / 5.7, 6.11 / 6.12 / 6.13) : volontaire, chaque aménagement peut être lu seul dans le catalogue.</w:t>
      </w:r>
    </w:p>
    <w:p w14:paraId="3A35E97C" w14:textId="77777777" w:rsidR="0027159C" w:rsidRPr="0027159C" w:rsidRDefault="0027159C" w:rsidP="0027159C">
      <w:pPr>
        <w:pStyle w:val="Textebrut"/>
        <w:rPr>
          <w:rFonts w:ascii="Courier New" w:hAnsi="Courier New" w:cs="Courier New"/>
        </w:rPr>
      </w:pPr>
    </w:p>
    <w:p w14:paraId="414B12B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7818BF34" w14:textId="77777777" w:rsidR="0027159C" w:rsidRPr="0027159C" w:rsidRDefault="0027159C" w:rsidP="0027159C">
      <w:pPr>
        <w:pStyle w:val="Textebrut"/>
        <w:rPr>
          <w:rFonts w:ascii="Courier New" w:hAnsi="Courier New" w:cs="Courier New"/>
        </w:rPr>
      </w:pPr>
    </w:p>
    <w:p w14:paraId="686C22D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 SUPPORTS ET DOCUMENTS ÉCRITS, MISE EN PAGE &amp; CONSIGNES</w:t>
      </w:r>
    </w:p>
    <w:p w14:paraId="1781F3DE" w14:textId="77777777" w:rsidR="0027159C" w:rsidRPr="0027159C" w:rsidRDefault="0027159C" w:rsidP="0027159C">
      <w:pPr>
        <w:pStyle w:val="Textebrut"/>
        <w:rPr>
          <w:rFonts w:ascii="Courier New" w:hAnsi="Courier New" w:cs="Courier New"/>
        </w:rPr>
      </w:pPr>
    </w:p>
    <w:p w14:paraId="6F7549F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 1.1 · AU · Mise en page</w:t>
      </w:r>
    </w:p>
    <w:p w14:paraId="01A44D8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texte aéré, aligné et bien hiérarchisé réduit le nombre d'éléments à traiter en même temps et aide l'œil à retrouver sa place. La lecture coûte moins d'effort, il en reste pour comprendre.</w:t>
      </w:r>
    </w:p>
    <w:p w14:paraId="173FB739" w14:textId="77777777" w:rsidR="0027159C" w:rsidRPr="0027159C" w:rsidRDefault="0027159C" w:rsidP="0027159C">
      <w:pPr>
        <w:pStyle w:val="Textebrut"/>
        <w:rPr>
          <w:rFonts w:ascii="Courier New" w:hAnsi="Courier New" w:cs="Courier New"/>
        </w:rPr>
      </w:pPr>
    </w:p>
    <w:p w14:paraId="0264C48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principe de contiguïté (rassembler les sources d'information pour limiter les allers-retours du regard) et notion de charge extrinsèque liée à un support mal conçu</w:t>
      </w:r>
    </w:p>
    <w:p w14:paraId="6ED329B8" w14:textId="77777777" w:rsidR="0027159C" w:rsidRPr="0027159C" w:rsidRDefault="0027159C" w:rsidP="0027159C">
      <w:pPr>
        <w:pStyle w:val="Textebrut"/>
        <w:rPr>
          <w:rFonts w:ascii="Courier New" w:hAnsi="Courier New" w:cs="Courier New"/>
        </w:rPr>
      </w:pPr>
    </w:p>
    <w:p w14:paraId="35F4576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 · AR · Doubler les espaces de réponse</w:t>
      </w:r>
    </w:p>
    <w:p w14:paraId="79CA757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écriture plus grande ou moins régulière ne tient pas dans un espace serré. Plus de place évite de raturer, de comprimer sa réponse et de perdre le fil de ce qu'on voulait dire.</w:t>
      </w:r>
    </w:p>
    <w:p w14:paraId="67094F03" w14:textId="77777777" w:rsidR="0027159C" w:rsidRPr="0027159C" w:rsidRDefault="0027159C" w:rsidP="0027159C">
      <w:pPr>
        <w:pStyle w:val="Textebrut"/>
        <w:rPr>
          <w:rFonts w:ascii="Courier New" w:hAnsi="Courier New" w:cs="Courier New"/>
        </w:rPr>
      </w:pPr>
    </w:p>
    <w:p w14:paraId="6B291EC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1.3 · AR · Ne pas utiliser de carte mentale</w:t>
      </w:r>
    </w:p>
    <w:p w14:paraId="238F69D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Lire une carte mentale demande de trouver soi-même l'ordre de lecture et de suivre des liens dans l'espace de la page. Une organisation linéaire (liste, plan numéroté) rend l'ordre explicite et supprime ce travail de décodage.</w:t>
      </w:r>
    </w:p>
    <w:p w14:paraId="4FDC9FD8" w14:textId="77777777" w:rsidR="0027159C" w:rsidRPr="0027159C" w:rsidRDefault="0027159C" w:rsidP="0027159C">
      <w:pPr>
        <w:pStyle w:val="Textebrut"/>
        <w:rPr>
          <w:rFonts w:ascii="Courier New" w:hAnsi="Courier New" w:cs="Courier New"/>
        </w:rPr>
      </w:pPr>
    </w:p>
    <w:p w14:paraId="5DECFE8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1.4 · AR · Utiliser des cartes mentales</w:t>
      </w:r>
    </w:p>
    <w:p w14:paraId="67ED71C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Elle rend visibles les liens entre notions et regroupe l'information par blocs, ce qui donne une vue d'ensemble avant le détail. Elle permet aussi d'appuyer la mémoire sur des couleurs, des formes ou des images en plus des mots.</w:t>
      </w:r>
    </w:p>
    <w:p w14:paraId="1B33FA34" w14:textId="77777777" w:rsidR="0027159C" w:rsidRPr="0027159C" w:rsidRDefault="0027159C" w:rsidP="0027159C">
      <w:pPr>
        <w:pStyle w:val="Textebrut"/>
        <w:rPr>
          <w:rFonts w:ascii="Courier New" w:hAnsi="Courier New" w:cs="Courier New"/>
        </w:rPr>
      </w:pPr>
    </w:p>
    <w:p w14:paraId="341254D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1.5 · AU · Mettre à disposition un cours et JDC témoins (formats numérique et/ou papier)</w:t>
      </w:r>
    </w:p>
    <w:p w14:paraId="3E4E701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Copier et suivre le cours en même temps sont deux tâches qui se concurrencent. Un modèle complet permet de se recentrer sur la compréhension, de combler les manques et de rattraper ce qui a été perdu (absence, moment de décrochage).</w:t>
      </w:r>
    </w:p>
    <w:p w14:paraId="622DDE1E" w14:textId="77777777" w:rsidR="0027159C" w:rsidRPr="0027159C" w:rsidRDefault="0027159C" w:rsidP="0027159C">
      <w:pPr>
        <w:pStyle w:val="Textebrut"/>
        <w:rPr>
          <w:rFonts w:ascii="Courier New" w:hAnsi="Courier New" w:cs="Courier New"/>
        </w:rPr>
      </w:pPr>
    </w:p>
    <w:p w14:paraId="14AF099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1.6 · AR · Noter au tableau tout ce qui est à écrire dans le cours et le JDC</w:t>
      </w:r>
    </w:p>
    <w:p w14:paraId="1A10379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Ce qui n'est dit qu'à l'oral disparaît aussitôt : il faut l'entendre, le retenir, puis l'écrire. Une trace écrite visible supprime ce passage par la mémoire et limite les oublis de leçons ou de devoirs.</w:t>
      </w:r>
    </w:p>
    <w:p w14:paraId="7B311269" w14:textId="77777777" w:rsidR="0027159C" w:rsidRPr="0027159C" w:rsidRDefault="0027159C" w:rsidP="0027159C">
      <w:pPr>
        <w:pStyle w:val="Textebrut"/>
        <w:rPr>
          <w:rFonts w:ascii="Courier New" w:hAnsi="Courier New" w:cs="Courier New"/>
        </w:rPr>
      </w:pPr>
    </w:p>
    <w:p w14:paraId="249C4AB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1.7 · AR · Laisser l'élève prendre des photos du tableau pour compléter le cours</w:t>
      </w:r>
    </w:p>
    <w:p w14:paraId="1AEA4E9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Recopier prend du temps et de l'attention, au détriment de la compréhension. La photo garantit une trace fidèle, à compléter ensuite à son rythme, sans perdre le fil du cours.</w:t>
      </w:r>
    </w:p>
    <w:p w14:paraId="29D55B49" w14:textId="77777777" w:rsidR="0027159C" w:rsidRPr="0027159C" w:rsidRDefault="0027159C" w:rsidP="0027159C">
      <w:pPr>
        <w:pStyle w:val="Textebrut"/>
        <w:rPr>
          <w:rFonts w:ascii="Courier New" w:hAnsi="Courier New" w:cs="Courier New"/>
        </w:rPr>
      </w:pPr>
    </w:p>
    <w:p w14:paraId="791BB8F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1.8 · AR · Rédiger des consignes, sans élément distracteur, comprenant uniquement les éléments essentiels à sa résolution (verbes d'actions)</w:t>
      </w:r>
    </w:p>
    <w:p w14:paraId="3794A7F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Chaque mot en plus est une information à trier. Une consigne réduite à l'essentiel, avec le verbe d'action, laisse la mémoire de travail disponible pour la tâche plutôt que pour décrypter l'énoncé.</w:t>
      </w:r>
    </w:p>
    <w:p w14:paraId="5CFC717D" w14:textId="77777777" w:rsidR="0027159C" w:rsidRPr="0027159C" w:rsidRDefault="0027159C" w:rsidP="0027159C">
      <w:pPr>
        <w:pStyle w:val="Textebrut"/>
        <w:rPr>
          <w:rFonts w:ascii="Courier New" w:hAnsi="Courier New" w:cs="Courier New"/>
        </w:rPr>
      </w:pPr>
    </w:p>
    <w:p w14:paraId="5B9AC28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xml:space="preserve">Réf : Puma, S. &amp; Tricot, A. (2021). Prendre en compte la mémoire de travail lors de la conception de situations d'apprentissage scolaire. A.N.A.E., 171, 217-225. {riss: hal-04180240} — charge extrinsèque : </w:t>
      </w:r>
      <w:r w:rsidRPr="0027159C">
        <w:rPr>
          <w:rFonts w:ascii="Courier New" w:hAnsi="Courier New" w:cs="Courier New"/>
        </w:rPr>
        <w:lastRenderedPageBreak/>
        <w:t>ressources dépensées sur ce qui n'est pas nécessaire à la tâche, souvent à cause d'un support ou d'un énoncé mal conçu</w:t>
      </w:r>
    </w:p>
    <w:p w14:paraId="5B262B2E" w14:textId="77777777" w:rsidR="0027159C" w:rsidRPr="0027159C" w:rsidRDefault="0027159C" w:rsidP="0027159C">
      <w:pPr>
        <w:pStyle w:val="Textebrut"/>
        <w:rPr>
          <w:rFonts w:ascii="Courier New" w:hAnsi="Courier New" w:cs="Courier New"/>
        </w:rPr>
      </w:pPr>
    </w:p>
    <w:p w14:paraId="625377F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1.9 · AU · Mettre les consignes en évidence</w:t>
      </w:r>
    </w:p>
    <w:p w14:paraId="372F6E3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Repérer la consigne au milieu du reste de la page est déjà un effort. Une consigne visible (gras, cadre, pictogramme) se trouve et se retrouve sans relire tout le support.</w:t>
      </w:r>
    </w:p>
    <w:p w14:paraId="31A51CFC" w14:textId="77777777" w:rsidR="0027159C" w:rsidRPr="0027159C" w:rsidRDefault="0027159C" w:rsidP="0027159C">
      <w:pPr>
        <w:pStyle w:val="Textebrut"/>
        <w:rPr>
          <w:rFonts w:ascii="Courier New" w:hAnsi="Courier New" w:cs="Courier New"/>
        </w:rPr>
      </w:pPr>
    </w:p>
    <w:p w14:paraId="2655CEE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1.10 · AR · Séquencer les consignes (une consigne = une action = un verbe d'action)</w:t>
      </w:r>
    </w:p>
    <w:p w14:paraId="44F0631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Retenir plusieurs actions dans l'ordre sollicite fortement la mémoire de travail. Une action par consigne évite les oublis et les inversions, et donne un point de contrôle clair après chaque étape.</w:t>
      </w:r>
    </w:p>
    <w:p w14:paraId="55155E83" w14:textId="77777777" w:rsidR="0027159C" w:rsidRPr="0027159C" w:rsidRDefault="0027159C" w:rsidP="0027159C">
      <w:pPr>
        <w:pStyle w:val="Textebrut"/>
        <w:rPr>
          <w:rFonts w:ascii="Courier New" w:hAnsi="Courier New" w:cs="Courier New"/>
        </w:rPr>
      </w:pPr>
    </w:p>
    <w:p w14:paraId="2FD7B18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principe de segmentation (découper en éléments plus petits allège la mémoire de travail) ; ici transposé aux consignes</w:t>
      </w:r>
    </w:p>
    <w:p w14:paraId="00C2CED5" w14:textId="77777777" w:rsidR="0027159C" w:rsidRPr="0027159C" w:rsidRDefault="0027159C" w:rsidP="0027159C">
      <w:pPr>
        <w:pStyle w:val="Textebrut"/>
        <w:rPr>
          <w:rFonts w:ascii="Courier New" w:hAnsi="Courier New" w:cs="Courier New"/>
        </w:rPr>
      </w:pPr>
    </w:p>
    <w:p w14:paraId="4C8570B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1.11 · AR · Donner la consigne AVANT de distribuer le support</w:t>
      </w:r>
    </w:p>
    <w:p w14:paraId="3642AE5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support attire l'attention et se lit tout de suite, au détriment de ce qui se dit. Donner la consigne d'abord permet de l'entendre entièrement, puis de lire le support avec un but précis.</w:t>
      </w:r>
    </w:p>
    <w:p w14:paraId="3727474D" w14:textId="77777777" w:rsidR="0027159C" w:rsidRPr="0027159C" w:rsidRDefault="0027159C" w:rsidP="0027159C">
      <w:pPr>
        <w:pStyle w:val="Textebrut"/>
        <w:rPr>
          <w:rFonts w:ascii="Courier New" w:hAnsi="Courier New" w:cs="Courier New"/>
        </w:rPr>
      </w:pPr>
    </w:p>
    <w:p w14:paraId="78E72CE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1.12 · AU · Vérifier la compréhension des consignes par questionnements et/ou reformulations de l'élève</w:t>
      </w:r>
    </w:p>
    <w:p w14:paraId="57B3D67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J'ai compris » n'est pas « j'ai bien compris ». Faire reformuler montre ce qui est réellement entendu et corrige l'erreur avant qu'elle ne coûte l'exercice.</w:t>
      </w:r>
    </w:p>
    <w:p w14:paraId="293786FF" w14:textId="77777777" w:rsidR="0027159C" w:rsidRPr="0027159C" w:rsidRDefault="0027159C" w:rsidP="0027159C">
      <w:pPr>
        <w:pStyle w:val="Textebrut"/>
        <w:rPr>
          <w:rFonts w:ascii="Courier New" w:hAnsi="Courier New" w:cs="Courier New"/>
        </w:rPr>
      </w:pPr>
    </w:p>
    <w:p w14:paraId="5242B07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1.13 · AU · Reformuler et clarifier les consignes ; proposer des exemples concrets</w:t>
      </w:r>
    </w:p>
    <w:p w14:paraId="6378982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même idée dite autrement, avec un cas concret, offre un second accès quand la formulation abstraite ne « prend » pas. L'exemple accroche le sens à du connu.</w:t>
      </w:r>
    </w:p>
    <w:p w14:paraId="2472D31C" w14:textId="77777777" w:rsidR="0027159C" w:rsidRPr="0027159C" w:rsidRDefault="0027159C" w:rsidP="0027159C">
      <w:pPr>
        <w:pStyle w:val="Textebrut"/>
        <w:rPr>
          <w:rFonts w:ascii="Courier New" w:hAnsi="Courier New" w:cs="Courier New"/>
        </w:rPr>
      </w:pPr>
    </w:p>
    <w:p w14:paraId="6419AE1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étude de problèmes résolus (exemples travaillés) : effet moyen d = 0,57 chez les novices</w:t>
      </w:r>
    </w:p>
    <w:p w14:paraId="4837944C" w14:textId="77777777" w:rsidR="0027159C" w:rsidRPr="0027159C" w:rsidRDefault="0027159C" w:rsidP="0027159C">
      <w:pPr>
        <w:pStyle w:val="Textebrut"/>
        <w:rPr>
          <w:rFonts w:ascii="Courier New" w:hAnsi="Courier New" w:cs="Courier New"/>
        </w:rPr>
      </w:pPr>
    </w:p>
    <w:p w14:paraId="1741047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1.14 · AR · Fournir le cours en A3</w:t>
      </w:r>
    </w:p>
    <w:p w14:paraId="3454654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Agrandir la page agrandit les caractères et les espaces sans changer la mise en page. Le repérage visuel est plus facile et l'effort de vision diminue.</w:t>
      </w:r>
    </w:p>
    <w:p w14:paraId="24BE22CC" w14:textId="77777777" w:rsidR="0027159C" w:rsidRPr="0027159C" w:rsidRDefault="0027159C" w:rsidP="0027159C">
      <w:pPr>
        <w:pStyle w:val="Textebrut"/>
        <w:rPr>
          <w:rFonts w:ascii="Courier New" w:hAnsi="Courier New" w:cs="Courier New"/>
        </w:rPr>
      </w:pPr>
    </w:p>
    <w:p w14:paraId="2D49A2F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1.15 · AR · Colorer une ligne sur deux dans les tableaux</w:t>
      </w:r>
    </w:p>
    <w:p w14:paraId="7CFD695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Dans un tableau, le regard glisse facilement d'une ligne à l'autre. L'alternance de couleur guide l'œil le long de la ligne et réduit les erreurs de lecture ou de report.</w:t>
      </w:r>
    </w:p>
    <w:p w14:paraId="20BF34BB" w14:textId="77777777" w:rsidR="0027159C" w:rsidRPr="0027159C" w:rsidRDefault="0027159C" w:rsidP="0027159C">
      <w:pPr>
        <w:pStyle w:val="Textebrut"/>
        <w:rPr>
          <w:rFonts w:ascii="Courier New" w:hAnsi="Courier New" w:cs="Courier New"/>
        </w:rPr>
      </w:pPr>
    </w:p>
    <w:p w14:paraId="6256A2C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1.16 · AR · Utiliser des annotations et vignettes dans le dictionnaire</w:t>
      </w:r>
    </w:p>
    <w:p w14:paraId="30B08D8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définition abstraite est difficile à exploiter seule. Une image ou une note personnelle relie le mot à un sens concret et à une trace visuelle plus facile à retrouver.</w:t>
      </w:r>
    </w:p>
    <w:p w14:paraId="00317172" w14:textId="77777777" w:rsidR="0027159C" w:rsidRPr="0027159C" w:rsidRDefault="0027159C" w:rsidP="0027159C">
      <w:pPr>
        <w:pStyle w:val="Textebrut"/>
        <w:rPr>
          <w:rFonts w:ascii="Courier New" w:hAnsi="Courier New" w:cs="Courier New"/>
        </w:rPr>
      </w:pPr>
    </w:p>
    <w:p w14:paraId="03D9E54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 1.17 · AU · Utiliser ses outils (aide-mémoire, abaques, fiches outils, lexiques, procéduriers, canvas, méthode de comptage de compensation, ...) pendant le cours et les évaluations. Ces fiches doivent être validées par un membre de l'équipe éducative préalablement</w:t>
      </w:r>
    </w:p>
    <w:p w14:paraId="593CA2F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Ce qui est stocké dans un outil n'a plus à être retenu de tête à chaque fois. La mémoire libérée sert au raisonnement, et l'élève apprend aussi à s'appuyer sur une ressource, compétence utile bien au-delà de l'école.</w:t>
      </w:r>
    </w:p>
    <w:p w14:paraId="0645AADA" w14:textId="77777777" w:rsidR="0027159C" w:rsidRPr="0027159C" w:rsidRDefault="0027159C" w:rsidP="0027159C">
      <w:pPr>
        <w:pStyle w:val="Textebrut"/>
        <w:rPr>
          <w:rFonts w:ascii="Courier New" w:hAnsi="Courier New" w:cs="Courier New"/>
        </w:rPr>
      </w:pPr>
    </w:p>
    <w:p w14:paraId="39B81FD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1.18 · AR · Fournir une liste de matériel nécessaire pour chaque cours</w:t>
      </w:r>
    </w:p>
    <w:p w14:paraId="67AA999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Anticiper ce qu'il faut apporter est une tâche d'organisation (planifier, se souvenir, vérifier). Une liste prend en charge cette fonction et évite qu'un oubli bloque la participation au cours.</w:t>
      </w:r>
    </w:p>
    <w:p w14:paraId="16D2A320" w14:textId="77777777" w:rsidR="0027159C" w:rsidRPr="0027159C" w:rsidRDefault="0027159C" w:rsidP="0027159C">
      <w:pPr>
        <w:pStyle w:val="Textebrut"/>
        <w:rPr>
          <w:rFonts w:ascii="Courier New" w:hAnsi="Courier New" w:cs="Courier New"/>
        </w:rPr>
      </w:pPr>
    </w:p>
    <w:p w14:paraId="29C8CCB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1.19 · AR · Cours uniquement en recto</w:t>
      </w:r>
    </w:p>
    <w:p w14:paraId="1762EE1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verso oblige à retourner la feuille, à se rappeler ce qui s'y trouve et à repérer la suite. Un seul côté garde tout le contenu visible et facilite le classement.</w:t>
      </w:r>
    </w:p>
    <w:p w14:paraId="4953A445" w14:textId="77777777" w:rsidR="0027159C" w:rsidRPr="0027159C" w:rsidRDefault="0027159C" w:rsidP="0027159C">
      <w:pPr>
        <w:pStyle w:val="Textebrut"/>
        <w:rPr>
          <w:rFonts w:ascii="Courier New" w:hAnsi="Courier New" w:cs="Courier New"/>
        </w:rPr>
      </w:pPr>
    </w:p>
    <w:p w14:paraId="28D1B75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1073815D" w14:textId="77777777" w:rsidR="0027159C" w:rsidRPr="0027159C" w:rsidRDefault="0027159C" w:rsidP="0027159C">
      <w:pPr>
        <w:pStyle w:val="Textebrut"/>
        <w:rPr>
          <w:rFonts w:ascii="Courier New" w:hAnsi="Courier New" w:cs="Courier New"/>
        </w:rPr>
      </w:pPr>
    </w:p>
    <w:p w14:paraId="3A3690D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 COMMUNICATION ORALE</w:t>
      </w:r>
    </w:p>
    <w:p w14:paraId="5A5E9F6E" w14:textId="77777777" w:rsidR="0027159C" w:rsidRPr="0027159C" w:rsidRDefault="0027159C" w:rsidP="0027159C">
      <w:pPr>
        <w:pStyle w:val="Textebrut"/>
        <w:rPr>
          <w:rFonts w:ascii="Courier New" w:hAnsi="Courier New" w:cs="Courier New"/>
        </w:rPr>
      </w:pPr>
    </w:p>
    <w:p w14:paraId="7B17225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 · AR · Parler face à l'élève</w:t>
      </w:r>
    </w:p>
    <w:p w14:paraId="418C51B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Voir le visage et les lèvres apporte des indices en plus du son (rythme, articulation, expression). Cela aide à comprendre malgré le bruit de fond d'une classe.</w:t>
      </w:r>
    </w:p>
    <w:p w14:paraId="3F27E705" w14:textId="77777777" w:rsidR="0027159C" w:rsidRPr="0027159C" w:rsidRDefault="0027159C" w:rsidP="0027159C">
      <w:pPr>
        <w:pStyle w:val="Textebrut"/>
        <w:rPr>
          <w:rFonts w:ascii="Courier New" w:hAnsi="Courier New" w:cs="Courier New"/>
        </w:rPr>
      </w:pPr>
    </w:p>
    <w:p w14:paraId="78D6893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2.2 · AR · Diminuer le débit de la parole (aussi pour les audios)</w:t>
      </w:r>
    </w:p>
    <w:p w14:paraId="595B4AD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Chaque mot demande un temps de traitement avant d'accueillir le suivant. Un débit plus lent réduit le risque de perdre le fil, surtout en langue étrangère ou avec un enregistrement qu'on ne contrôle pas.</w:t>
      </w:r>
    </w:p>
    <w:p w14:paraId="1E51F830" w14:textId="77777777" w:rsidR="0027159C" w:rsidRPr="0027159C" w:rsidRDefault="0027159C" w:rsidP="0027159C">
      <w:pPr>
        <w:pStyle w:val="Textebrut"/>
        <w:rPr>
          <w:rFonts w:ascii="Courier New" w:hAnsi="Courier New" w:cs="Courier New"/>
        </w:rPr>
      </w:pPr>
    </w:p>
    <w:p w14:paraId="49AB0F1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2.3 · AR · Augmenter le volume de sa voix lorsqu'on parle à l'élève</w:t>
      </w:r>
    </w:p>
    <w:p w14:paraId="426FEF4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voix plus forte améliore le rapport entre le message et le bruit ambiant. L'effort d'écoute diminue et l'énergie va à la compréhension.</w:t>
      </w:r>
    </w:p>
    <w:p w14:paraId="5B3A6608" w14:textId="77777777" w:rsidR="0027159C" w:rsidRPr="0027159C" w:rsidRDefault="0027159C" w:rsidP="0027159C">
      <w:pPr>
        <w:pStyle w:val="Textebrut"/>
        <w:rPr>
          <w:rFonts w:ascii="Courier New" w:hAnsi="Courier New" w:cs="Courier New"/>
        </w:rPr>
      </w:pPr>
    </w:p>
    <w:p w14:paraId="6A691D7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Danober, A., Luxembourger, C. &amp; Tazouti, Y. (2024). Trop de bruit dans les écoles ? Penser l'acoustique au service des apprentissages. HAL hal-04853041. {riss: hal-04853041} — le bruit et la réverbération dégradent l'intelligibilité de la parole</w:t>
      </w:r>
    </w:p>
    <w:p w14:paraId="5D9B5E67" w14:textId="77777777" w:rsidR="0027159C" w:rsidRPr="0027159C" w:rsidRDefault="0027159C" w:rsidP="0027159C">
      <w:pPr>
        <w:pStyle w:val="Textebrut"/>
        <w:rPr>
          <w:rFonts w:ascii="Courier New" w:hAnsi="Courier New" w:cs="Courier New"/>
        </w:rPr>
      </w:pPr>
    </w:p>
    <w:p w14:paraId="2C8173E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2.4 · AR · Parler sans se déplacer</w:t>
      </w:r>
    </w:p>
    <w:p w14:paraId="7D4840A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voix qui se déplace change de direction et de volume, et le regard doit la suivre. Rester en place offre une source stable et prévisible.</w:t>
      </w:r>
    </w:p>
    <w:p w14:paraId="57E446EA" w14:textId="77777777" w:rsidR="0027159C" w:rsidRPr="0027159C" w:rsidRDefault="0027159C" w:rsidP="0027159C">
      <w:pPr>
        <w:pStyle w:val="Textebrut"/>
        <w:rPr>
          <w:rFonts w:ascii="Courier New" w:hAnsi="Courier New" w:cs="Courier New"/>
        </w:rPr>
      </w:pPr>
    </w:p>
    <w:p w14:paraId="6B81648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2.5 · AR · Parler dans le silence (au moins lors des moments forts du cours)</w:t>
      </w:r>
    </w:p>
    <w:p w14:paraId="5DFABA5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Écouter tout en filtrant le bruit est coûteux. Le silence pendant les moments clés libère l'attention pour l'essentiel.</w:t>
      </w:r>
    </w:p>
    <w:p w14:paraId="76CB0B58" w14:textId="77777777" w:rsidR="0027159C" w:rsidRPr="0027159C" w:rsidRDefault="0027159C" w:rsidP="0027159C">
      <w:pPr>
        <w:pStyle w:val="Textebrut"/>
        <w:rPr>
          <w:rFonts w:ascii="Courier New" w:hAnsi="Courier New" w:cs="Courier New"/>
        </w:rPr>
      </w:pPr>
    </w:p>
    <w:p w14:paraId="667F1F3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Danober, A., Luxembourger, C. &amp; Tazouti, Y. (2024). Trop de bruit dans les écoles ? Penser l'acoustique au service des apprentissages. HAL hal-04853041. {riss: hal-04853041} — une mauvaise acoustique rend l'écoute plus laborieuse et pèse davantage sur les tâches complexes (mémorisation, résolution de problèmes)</w:t>
      </w:r>
    </w:p>
    <w:p w14:paraId="35DD385A" w14:textId="77777777" w:rsidR="0027159C" w:rsidRPr="0027159C" w:rsidRDefault="0027159C" w:rsidP="0027159C">
      <w:pPr>
        <w:pStyle w:val="Textebrut"/>
        <w:rPr>
          <w:rFonts w:ascii="Courier New" w:hAnsi="Courier New" w:cs="Courier New"/>
        </w:rPr>
      </w:pPr>
    </w:p>
    <w:p w14:paraId="02C7B77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2.6 · AR · Laisser un temps de traitement de l'information</w:t>
      </w:r>
    </w:p>
    <w:p w14:paraId="42D5A00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Comprendre, chercher sa réponse et la formuler prend plus ou moins de temps selon chacun. Quelques secondes évitent qu'une réponse soit perdue à cause de la vitesse de l'échange plutôt que d'un manque de savoir.</w:t>
      </w:r>
    </w:p>
    <w:p w14:paraId="1869F46F" w14:textId="77777777" w:rsidR="0027159C" w:rsidRPr="0027159C" w:rsidRDefault="0027159C" w:rsidP="0027159C">
      <w:pPr>
        <w:pStyle w:val="Textebrut"/>
        <w:rPr>
          <w:rFonts w:ascii="Courier New" w:hAnsi="Courier New" w:cs="Courier New"/>
        </w:rPr>
      </w:pPr>
    </w:p>
    <w:p w14:paraId="33D30B6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2.7 · AR · Garantir un cadre calme dans la classe</w:t>
      </w:r>
    </w:p>
    <w:p w14:paraId="426980C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environnement prévisible et peu agité réduit les sollicitations à filtrer et la charge émotionnelle. L'attention peut se poser sur la tâche.</w:t>
      </w:r>
    </w:p>
    <w:p w14:paraId="647D3C23" w14:textId="77777777" w:rsidR="0027159C" w:rsidRPr="0027159C" w:rsidRDefault="0027159C" w:rsidP="0027159C">
      <w:pPr>
        <w:pStyle w:val="Textebrut"/>
        <w:rPr>
          <w:rFonts w:ascii="Courier New" w:hAnsi="Courier New" w:cs="Courier New"/>
        </w:rPr>
      </w:pPr>
    </w:p>
    <w:p w14:paraId="3378E44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Danober, A., Luxembourger, C. &amp; Tazouti, Y. (2024). Trop de bruit dans les écoles ? Penser l'acoustique au service des apprentissages. HAL hal-04853041. {riss: hal-04853041} — une acoustique dégradée affecte l'attention, la concentration et la mémorisation, et accroît la fatigue</w:t>
      </w:r>
    </w:p>
    <w:p w14:paraId="3FD96DC7" w14:textId="77777777" w:rsidR="0027159C" w:rsidRPr="0027159C" w:rsidRDefault="0027159C" w:rsidP="0027159C">
      <w:pPr>
        <w:pStyle w:val="Textebrut"/>
        <w:rPr>
          <w:rFonts w:ascii="Courier New" w:hAnsi="Courier New" w:cs="Courier New"/>
        </w:rPr>
      </w:pPr>
    </w:p>
    <w:p w14:paraId="13552EC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2.8 · AR · S'assurer d'avoir l'attention de l'élève avant de lui parler</w:t>
      </w:r>
    </w:p>
    <w:p w14:paraId="45F1619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consigne donnée quand l'attention est ailleurs est perdue, puis répétée. Capter le regard d'abord garantit que le message arrive dès la première fois.</w:t>
      </w:r>
    </w:p>
    <w:p w14:paraId="5838AB26" w14:textId="77777777" w:rsidR="0027159C" w:rsidRPr="0027159C" w:rsidRDefault="0027159C" w:rsidP="0027159C">
      <w:pPr>
        <w:pStyle w:val="Textebrut"/>
        <w:rPr>
          <w:rFonts w:ascii="Courier New" w:hAnsi="Courier New" w:cs="Courier New"/>
        </w:rPr>
      </w:pPr>
    </w:p>
    <w:p w14:paraId="110AC8D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2.9 · AR · Accompagner son discours de gestes/d'images/de pictogrammes pour soutenir la compréhension</w:t>
      </w:r>
    </w:p>
    <w:p w14:paraId="65C7B97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second canal, visuel, ancre le message : ce qui échappe à l'oral peut être retrouvé dans le geste ou l'image. Utile aussi quand la langue elle-même est un obstacle.</w:t>
      </w:r>
    </w:p>
    <w:p w14:paraId="3A240B5D" w14:textId="77777777" w:rsidR="0027159C" w:rsidRPr="0027159C" w:rsidRDefault="0027159C" w:rsidP="0027159C">
      <w:pPr>
        <w:pStyle w:val="Textebrut"/>
        <w:rPr>
          <w:rFonts w:ascii="Courier New" w:hAnsi="Courier New" w:cs="Courier New"/>
        </w:rPr>
      </w:pPr>
    </w:p>
    <w:p w14:paraId="13D4BA8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principe multimédia : image et texte complémentaires favorisent le rappel (effet modéré, g = 0,39) ; couvre les images et pictogrammes, pas les gestes</w:t>
      </w:r>
    </w:p>
    <w:p w14:paraId="63050C1C" w14:textId="77777777" w:rsidR="0027159C" w:rsidRPr="0027159C" w:rsidRDefault="0027159C" w:rsidP="0027159C">
      <w:pPr>
        <w:pStyle w:val="Textebrut"/>
        <w:rPr>
          <w:rFonts w:ascii="Courier New" w:hAnsi="Courier New" w:cs="Courier New"/>
        </w:rPr>
      </w:pPr>
    </w:p>
    <w:p w14:paraId="53AE6F0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2.10 · AR · Augmenter le nombre de pauses dans les compréhensions à l'audition et laisser le temps à l'élève d'écrire ses réponses</w:t>
      </w:r>
    </w:p>
    <w:p w14:paraId="65E7409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Écouter, comprendre, retenir et écrire en même temps est très exigeant. Des pauses permettent de consolider ce qui vient d'être entendu avant d'enchaîner et d'écrire sans perdre la suite.</w:t>
      </w:r>
    </w:p>
    <w:p w14:paraId="73A64FF3" w14:textId="77777777" w:rsidR="0027159C" w:rsidRPr="0027159C" w:rsidRDefault="0027159C" w:rsidP="0027159C">
      <w:pPr>
        <w:pStyle w:val="Textebrut"/>
        <w:rPr>
          <w:rFonts w:ascii="Courier New" w:hAnsi="Courier New" w:cs="Courier New"/>
        </w:rPr>
      </w:pPr>
    </w:p>
    <w:p w14:paraId="4E560EB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2.11 · AR · Lire oralement les consignes, les textes (si la lecture n'est pas la compétence évaluée)</w:t>
      </w:r>
    </w:p>
    <w:p w14:paraId="567F82F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la lecture n'est pas ce qu'on évalue, le décodage prend l'énergie destinée à la compréhension. Entendre le texte évite que la lecture masque ce qu'on cherche à mesurer.</w:t>
      </w:r>
    </w:p>
    <w:p w14:paraId="74D0C4BA" w14:textId="77777777" w:rsidR="0027159C" w:rsidRPr="0027159C" w:rsidRDefault="0027159C" w:rsidP="0027159C">
      <w:pPr>
        <w:pStyle w:val="Textebrut"/>
        <w:rPr>
          <w:rFonts w:ascii="Courier New" w:hAnsi="Courier New" w:cs="Courier New"/>
        </w:rPr>
      </w:pPr>
    </w:p>
    <w:p w14:paraId="081802D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2.12 · AR · Enrichir les explications orales en utilisant le canal visuel (démonstrations, vidéos, sous-titres, photos, pictogrammes, ...)</w:t>
      </w:r>
    </w:p>
    <w:p w14:paraId="1C31C1E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démonstration, une vidéo ou des sous-titres donnent plusieurs prises sur la même information et permettent de la revoir. Ce qui est fugace à l'oral devient durable.</w:t>
      </w:r>
    </w:p>
    <w:p w14:paraId="3BE8A5EB" w14:textId="77777777" w:rsidR="0027159C" w:rsidRPr="0027159C" w:rsidRDefault="0027159C" w:rsidP="0027159C">
      <w:pPr>
        <w:pStyle w:val="Textebrut"/>
        <w:rPr>
          <w:rFonts w:ascii="Courier New" w:hAnsi="Courier New" w:cs="Courier New"/>
        </w:rPr>
      </w:pPr>
    </w:p>
    <w:p w14:paraId="6731EA8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principes multimédia, de modalité et d'animation</w:t>
      </w:r>
    </w:p>
    <w:p w14:paraId="00FF4C29" w14:textId="77777777" w:rsidR="0027159C" w:rsidRPr="0027159C" w:rsidRDefault="0027159C" w:rsidP="0027159C">
      <w:pPr>
        <w:pStyle w:val="Textebrut"/>
        <w:rPr>
          <w:rFonts w:ascii="Courier New" w:hAnsi="Courier New" w:cs="Courier New"/>
        </w:rPr>
      </w:pPr>
    </w:p>
    <w:p w14:paraId="5D1971D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2.13 · AU · Soutenir les explications orales avec un support (multiplier les canaux de diffusion : oral et visuel)</w:t>
      </w:r>
    </w:p>
    <w:p w14:paraId="3430769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Un support garde la trace de ce qui a été dit et permet d'y revenir. On dépend moins de l'attention de l'instant et de la mémoire immédiate, pour toute la classe.</w:t>
      </w:r>
    </w:p>
    <w:p w14:paraId="424209A5" w14:textId="77777777" w:rsidR="0027159C" w:rsidRPr="0027159C" w:rsidRDefault="0027159C" w:rsidP="0027159C">
      <w:pPr>
        <w:pStyle w:val="Textebrut"/>
        <w:rPr>
          <w:rFonts w:ascii="Courier New" w:hAnsi="Courier New" w:cs="Courier New"/>
        </w:rPr>
      </w:pPr>
    </w:p>
    <w:p w14:paraId="7A78DEC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principe de modalité (deux canaux réduisent l'attention partagée) ; attention à la redondance : répéter mot pour mot à l'oral et à l'écrit peut doubler le coût de traitement</w:t>
      </w:r>
    </w:p>
    <w:p w14:paraId="0A0737FC" w14:textId="77777777" w:rsidR="0027159C" w:rsidRPr="0027159C" w:rsidRDefault="0027159C" w:rsidP="0027159C">
      <w:pPr>
        <w:pStyle w:val="Textebrut"/>
        <w:rPr>
          <w:rFonts w:ascii="Courier New" w:hAnsi="Courier New" w:cs="Courier New"/>
        </w:rPr>
      </w:pPr>
    </w:p>
    <w:p w14:paraId="51FB814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2.14 · AR · En compréhension à l'audition, l'accompagnateur.ice répète à un rythme adapté à l'élève ce qu'il vient d'entendre</w:t>
      </w:r>
    </w:p>
    <w:p w14:paraId="389C877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enregistrement impose son rythme et ne s'arrête pas. Une répétition au bon rythme laisse le temps de traiter chaque segment et de le noter.</w:t>
      </w:r>
    </w:p>
    <w:p w14:paraId="6805E347" w14:textId="77777777" w:rsidR="0027159C" w:rsidRPr="0027159C" w:rsidRDefault="0027159C" w:rsidP="0027159C">
      <w:pPr>
        <w:pStyle w:val="Textebrut"/>
        <w:rPr>
          <w:rFonts w:ascii="Courier New" w:hAnsi="Courier New" w:cs="Courier New"/>
        </w:rPr>
      </w:pPr>
    </w:p>
    <w:p w14:paraId="44ED0F1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2.15 · AR · Dissocier les temps d'écoute / compréhension et de copie, pour éviter la double tâche</w:t>
      </w:r>
    </w:p>
    <w:p w14:paraId="55686ED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Écouter et copier mobilisent les mêmes ressources d'attention : l'une se fait au détriment de l'autre. Les séparer permet de bien faire les deux.</w:t>
      </w:r>
    </w:p>
    <w:p w14:paraId="22723D7A" w14:textId="77777777" w:rsidR="0027159C" w:rsidRPr="0027159C" w:rsidRDefault="0027159C" w:rsidP="0027159C">
      <w:pPr>
        <w:pStyle w:val="Textebrut"/>
        <w:rPr>
          <w:rFonts w:ascii="Courier New" w:hAnsi="Courier New" w:cs="Courier New"/>
        </w:rPr>
      </w:pPr>
    </w:p>
    <w:p w14:paraId="13AD2A5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l'attention ne peut pas se partager entre deux sources : chaque tâche simultanée se fait au détriment de l'autre</w:t>
      </w:r>
    </w:p>
    <w:p w14:paraId="753E2E35" w14:textId="77777777" w:rsidR="0027159C" w:rsidRPr="0027159C" w:rsidRDefault="0027159C" w:rsidP="0027159C">
      <w:pPr>
        <w:pStyle w:val="Textebrut"/>
        <w:rPr>
          <w:rFonts w:ascii="Courier New" w:hAnsi="Courier New" w:cs="Courier New"/>
        </w:rPr>
      </w:pPr>
    </w:p>
    <w:p w14:paraId="6D7FA8F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558182AA" w14:textId="77777777" w:rsidR="0027159C" w:rsidRPr="0027159C" w:rsidRDefault="0027159C" w:rsidP="0027159C">
      <w:pPr>
        <w:pStyle w:val="Textebrut"/>
        <w:rPr>
          <w:rFonts w:ascii="Courier New" w:hAnsi="Courier New" w:cs="Courier New"/>
        </w:rPr>
      </w:pPr>
    </w:p>
    <w:p w14:paraId="647E8E7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 ORGANISATION SPATIALE ET TEMPORELLE</w:t>
      </w:r>
    </w:p>
    <w:p w14:paraId="662D76B3" w14:textId="77777777" w:rsidR="0027159C" w:rsidRPr="0027159C" w:rsidRDefault="0027159C" w:rsidP="0027159C">
      <w:pPr>
        <w:pStyle w:val="Textebrut"/>
        <w:rPr>
          <w:rFonts w:ascii="Courier New" w:hAnsi="Courier New" w:cs="Courier New"/>
        </w:rPr>
      </w:pPr>
    </w:p>
    <w:p w14:paraId="792FA5B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 · AU · S'assurer de la bonne visibilité du tableau</w:t>
      </w:r>
    </w:p>
    <w:p w14:paraId="33F44A0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Mal voir oblige à compenser : plisser les yeux, se déplacer, deviner. Une bonne visibilité évite de dépenser de l'énergie sur la simple perception.</w:t>
      </w:r>
    </w:p>
    <w:p w14:paraId="3DC89009" w14:textId="77777777" w:rsidR="0027159C" w:rsidRPr="0027159C" w:rsidRDefault="0027159C" w:rsidP="0027159C">
      <w:pPr>
        <w:pStyle w:val="Textebrut"/>
        <w:rPr>
          <w:rFonts w:ascii="Courier New" w:hAnsi="Courier New" w:cs="Courier New"/>
        </w:rPr>
      </w:pPr>
    </w:p>
    <w:p w14:paraId="524A8A8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3.2 · AR · Placer l'élève à l'avant de la classe, proche du tableau</w:t>
      </w:r>
    </w:p>
    <w:p w14:paraId="10B12E0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Moins d'éléments (dos, mouvements de camarades) dans le champ de vision, et un accès plus direct à la voix et au tableau. Il y a moins de sollicitations concurrentes.</w:t>
      </w:r>
    </w:p>
    <w:p w14:paraId="78401D08" w14:textId="77777777" w:rsidR="0027159C" w:rsidRPr="0027159C" w:rsidRDefault="0027159C" w:rsidP="0027159C">
      <w:pPr>
        <w:pStyle w:val="Textebrut"/>
        <w:rPr>
          <w:rFonts w:ascii="Courier New" w:hAnsi="Courier New" w:cs="Courier New"/>
        </w:rPr>
      </w:pPr>
    </w:p>
    <w:p w14:paraId="4EA6AF3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3.3 · AR · Placer l'élève face au tableau</w:t>
      </w:r>
    </w:p>
    <w:p w14:paraId="6B9CE62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regard direct, sans torsion du cou ni du corps : posture plus stable, lecture et copie plus faciles, moins de fatigue.</w:t>
      </w:r>
    </w:p>
    <w:p w14:paraId="7D36A588" w14:textId="77777777" w:rsidR="0027159C" w:rsidRPr="0027159C" w:rsidRDefault="0027159C" w:rsidP="0027159C">
      <w:pPr>
        <w:pStyle w:val="Textebrut"/>
        <w:rPr>
          <w:rFonts w:ascii="Courier New" w:hAnsi="Courier New" w:cs="Courier New"/>
        </w:rPr>
      </w:pPr>
    </w:p>
    <w:p w14:paraId="34794F5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3.4 · AR · Placer l'élève proche d'un autre élève « tuteur »</w:t>
      </w:r>
    </w:p>
    <w:p w14:paraId="2CE4821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pair proche permet de demander discrètement de l'aide et de vérifier ce qui a été compris. Le recours à l'enseignant devient moins coûteux, sans exposition devant la classe.</w:t>
      </w:r>
    </w:p>
    <w:p w14:paraId="5560420A" w14:textId="77777777" w:rsidR="0027159C" w:rsidRPr="0027159C" w:rsidRDefault="0027159C" w:rsidP="0027159C">
      <w:pPr>
        <w:pStyle w:val="Textebrut"/>
        <w:rPr>
          <w:rFonts w:ascii="Courier New" w:hAnsi="Courier New" w:cs="Courier New"/>
        </w:rPr>
      </w:pPr>
    </w:p>
    <w:p w14:paraId="68D2599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3.5 · AR · Placer l'élève loin des fenêtres</w:t>
      </w:r>
    </w:p>
    <w:p w14:paraId="68C4D00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Mouvements et lumière du dehors attirent l'attention de façon automatique. Les éloigner réduit les distractions.</w:t>
      </w:r>
    </w:p>
    <w:p w14:paraId="616D56E9" w14:textId="77777777" w:rsidR="0027159C" w:rsidRPr="0027159C" w:rsidRDefault="0027159C" w:rsidP="0027159C">
      <w:pPr>
        <w:pStyle w:val="Textebrut"/>
        <w:rPr>
          <w:rFonts w:ascii="Courier New" w:hAnsi="Courier New" w:cs="Courier New"/>
        </w:rPr>
      </w:pPr>
    </w:p>
    <w:p w14:paraId="3AAC159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3.6 · AR · Placer l'élève proche du prof</w:t>
      </w:r>
    </w:p>
    <w:p w14:paraId="76C51FB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Relances, aide et vérifications se font plus vite et plus discrètement. Cela répond à un besoin de guidage rapproché.</w:t>
      </w:r>
    </w:p>
    <w:p w14:paraId="035F865B" w14:textId="77777777" w:rsidR="0027159C" w:rsidRPr="0027159C" w:rsidRDefault="0027159C" w:rsidP="0027159C">
      <w:pPr>
        <w:pStyle w:val="Textebrut"/>
        <w:rPr>
          <w:rFonts w:ascii="Courier New" w:hAnsi="Courier New" w:cs="Courier New"/>
        </w:rPr>
      </w:pPr>
    </w:p>
    <w:p w14:paraId="02B20BB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3.7 · AR · Placer l'élève seul sur un banc</w:t>
      </w:r>
    </w:p>
    <w:p w14:paraId="0378C10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Un voisin est source de bruit, de mouvements et d'échanges à gérer. Supprimer cette source réduit les sollicitations et protège l'espace de travail.</w:t>
      </w:r>
    </w:p>
    <w:p w14:paraId="4A91F6F2" w14:textId="77777777" w:rsidR="0027159C" w:rsidRPr="0027159C" w:rsidRDefault="0027159C" w:rsidP="0027159C">
      <w:pPr>
        <w:pStyle w:val="Textebrut"/>
        <w:rPr>
          <w:rFonts w:ascii="Courier New" w:hAnsi="Courier New" w:cs="Courier New"/>
        </w:rPr>
      </w:pPr>
    </w:p>
    <w:p w14:paraId="5CBB84B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3.8 · AR · Placer l'élève à proximité d'une prise, avec l'accès au Wifi</w:t>
      </w:r>
    </w:p>
    <w:p w14:paraId="20E0014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outil numérique ne sert que s'il est alimenté et connecté. On évite la panne de batterie ou la perte de connexion qui interrompt la tâche.</w:t>
      </w:r>
    </w:p>
    <w:p w14:paraId="4C9CF61A" w14:textId="77777777" w:rsidR="0027159C" w:rsidRPr="0027159C" w:rsidRDefault="0027159C" w:rsidP="0027159C">
      <w:pPr>
        <w:pStyle w:val="Textebrut"/>
        <w:rPr>
          <w:rFonts w:ascii="Courier New" w:hAnsi="Courier New" w:cs="Courier New"/>
        </w:rPr>
      </w:pPr>
    </w:p>
    <w:p w14:paraId="3C9A14F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3.9 · AR · Placer l'élève toujours à la même place</w:t>
      </w:r>
    </w:p>
    <w:p w14:paraId="7E23398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repère spatial stable rend le cadre prévisible : pas d'énergie dépensée à chaque cours pour s'adapter à une nouvelle vue, de nouveaux bruits, un nouveau voisinage.</w:t>
      </w:r>
    </w:p>
    <w:p w14:paraId="28638654" w14:textId="77777777" w:rsidR="0027159C" w:rsidRPr="0027159C" w:rsidRDefault="0027159C" w:rsidP="0027159C">
      <w:pPr>
        <w:pStyle w:val="Textebrut"/>
        <w:rPr>
          <w:rFonts w:ascii="Courier New" w:hAnsi="Courier New" w:cs="Courier New"/>
        </w:rPr>
      </w:pPr>
    </w:p>
    <w:p w14:paraId="0D250FA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3.10 · AR · Laisser uniquement le matériel nécessaire à la leçon sur le banc</w:t>
      </w:r>
    </w:p>
    <w:p w14:paraId="61D6F41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Chaque objet visible est un stimulus qui peut attirer l'attention ou être manipulé. Un banc dégagé limite ces occasions et rend la tâche plus lisible.</w:t>
      </w:r>
    </w:p>
    <w:p w14:paraId="0E5E7EC2" w14:textId="77777777" w:rsidR="0027159C" w:rsidRPr="0027159C" w:rsidRDefault="0027159C" w:rsidP="0027159C">
      <w:pPr>
        <w:pStyle w:val="Textebrut"/>
        <w:rPr>
          <w:rFonts w:ascii="Courier New" w:hAnsi="Courier New" w:cs="Courier New"/>
        </w:rPr>
      </w:pPr>
    </w:p>
    <w:p w14:paraId="5A3183A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3.11 · AR · Délimiter l'espace de travail (set de table, marquage au sol, ...)</w:t>
      </w:r>
    </w:p>
    <w:p w14:paraId="3893CFA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zone clairement définie montre où travailler et où poser le matériel : moins d'éparpillement, moins de décisions d'organisation à prendre.</w:t>
      </w:r>
    </w:p>
    <w:p w14:paraId="1992A997" w14:textId="77777777" w:rsidR="0027159C" w:rsidRPr="0027159C" w:rsidRDefault="0027159C" w:rsidP="0027159C">
      <w:pPr>
        <w:pStyle w:val="Textebrut"/>
        <w:rPr>
          <w:rFonts w:ascii="Courier New" w:hAnsi="Courier New" w:cs="Courier New"/>
        </w:rPr>
      </w:pPr>
    </w:p>
    <w:p w14:paraId="2A80D0D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3.12 · AR · Utiliser un paravent individuel</w:t>
      </w:r>
    </w:p>
    <w:p w14:paraId="2AD95AF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paravent bloque une partie du champ visuel, donc les stimuli venant des camarades. L'attention reste sur la feuille.</w:t>
      </w:r>
    </w:p>
    <w:p w14:paraId="6F82B347" w14:textId="77777777" w:rsidR="0027159C" w:rsidRPr="0027159C" w:rsidRDefault="0027159C" w:rsidP="0027159C">
      <w:pPr>
        <w:pStyle w:val="Textebrut"/>
        <w:rPr>
          <w:rFonts w:ascii="Courier New" w:hAnsi="Courier New" w:cs="Courier New"/>
        </w:rPr>
      </w:pPr>
    </w:p>
    <w:p w14:paraId="0424A1E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3.13 · AR · Laisser un positionnement approprié à l'élève (debout, assis sur ballon, ...)</w:t>
      </w:r>
    </w:p>
    <w:p w14:paraId="0C64FA1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Changer de posture aide certains élèves à réguler leur niveau d'énergie et à maintenir leur attention. Une posture confortable réduit l'effort de « tenir en place », qui concurrence l'apprentissage.</w:t>
      </w:r>
    </w:p>
    <w:p w14:paraId="18DBC510" w14:textId="77777777" w:rsidR="0027159C" w:rsidRPr="0027159C" w:rsidRDefault="0027159C" w:rsidP="0027159C">
      <w:pPr>
        <w:pStyle w:val="Textebrut"/>
        <w:rPr>
          <w:rFonts w:ascii="Courier New" w:hAnsi="Courier New" w:cs="Courier New"/>
        </w:rPr>
      </w:pPr>
    </w:p>
    <w:p w14:paraId="4223B5D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3.14 · AR · Vérifier que l'élève range ses feuilles au bon endroit</w:t>
      </w:r>
    </w:p>
    <w:p w14:paraId="6F0356A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Retrouver une feuille perdue coûte du temps et prive de la trace du cours. Un contrôle extérieur soutient une fonction d'organisation encore fragile.</w:t>
      </w:r>
    </w:p>
    <w:p w14:paraId="6E1F9623" w14:textId="77777777" w:rsidR="0027159C" w:rsidRPr="0027159C" w:rsidRDefault="0027159C" w:rsidP="0027159C">
      <w:pPr>
        <w:pStyle w:val="Textebrut"/>
        <w:rPr>
          <w:rFonts w:ascii="Courier New" w:hAnsi="Courier New" w:cs="Courier New"/>
        </w:rPr>
      </w:pPr>
    </w:p>
    <w:p w14:paraId="4CCF9E5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3.15 · AR · Ne pas réaliser d'exercice chronométré</w:t>
      </w:r>
    </w:p>
    <w:p w14:paraId="53FA89E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chronomètre ajoute une pression et une seconde tâche (gérer le temps en plus de résoudre). Sans lui, la performance reflète ce qui est maîtrisé plutôt que la vitesse d'exécution.</w:t>
      </w:r>
    </w:p>
    <w:p w14:paraId="4D887CDD" w14:textId="77777777" w:rsidR="0027159C" w:rsidRPr="0027159C" w:rsidRDefault="0027159C" w:rsidP="0027159C">
      <w:pPr>
        <w:pStyle w:val="Textebrut"/>
        <w:rPr>
          <w:rFonts w:ascii="Courier New" w:hAnsi="Courier New" w:cs="Courier New"/>
        </w:rPr>
      </w:pPr>
    </w:p>
    <w:p w14:paraId="082B1B5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3.16 · AR · Matérialiser le temps des activités (timer visible)</w:t>
      </w:r>
    </w:p>
    <w:p w14:paraId="78C5293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temps est abstrait. Le rendre visible aide à estimer ce qui reste, à répartir son effort et à ne pas être surpris par la fin.</w:t>
      </w:r>
    </w:p>
    <w:p w14:paraId="3ECAA41B" w14:textId="77777777" w:rsidR="0027159C" w:rsidRPr="0027159C" w:rsidRDefault="0027159C" w:rsidP="0027159C">
      <w:pPr>
        <w:pStyle w:val="Textebrut"/>
        <w:rPr>
          <w:rFonts w:ascii="Courier New" w:hAnsi="Courier New" w:cs="Courier New"/>
        </w:rPr>
      </w:pPr>
    </w:p>
    <w:p w14:paraId="7F066F2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3.17 · AR · Informer des objectifs et des compétences de la leçon, en les affichant par écrit, à chaque début de cours</w:t>
      </w:r>
    </w:p>
    <w:p w14:paraId="34E3391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Savoir où l'on va donne un cadre pour trier ce qui est important. La trace écrite permet d'y revenir quand l'attention s'est éloignée.</w:t>
      </w:r>
    </w:p>
    <w:p w14:paraId="0C11B5AC" w14:textId="77777777" w:rsidR="0027159C" w:rsidRPr="0027159C" w:rsidRDefault="0027159C" w:rsidP="0027159C">
      <w:pPr>
        <w:pStyle w:val="Textebrut"/>
        <w:rPr>
          <w:rFonts w:ascii="Courier New" w:hAnsi="Courier New" w:cs="Courier New"/>
        </w:rPr>
      </w:pPr>
    </w:p>
    <w:p w14:paraId="1E732F3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3.18 · AR · Etablir une routine</w:t>
      </w:r>
    </w:p>
    <w:p w14:paraId="43E6755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séquence connue à l'avance réduit les décisions à prendre et l'effet de surprise. L'énergie disponible sert à apprendre plutôt qu'à anticiper la suite.</w:t>
      </w:r>
    </w:p>
    <w:p w14:paraId="7B30852F" w14:textId="77777777" w:rsidR="0027159C" w:rsidRPr="0027159C" w:rsidRDefault="0027159C" w:rsidP="0027159C">
      <w:pPr>
        <w:pStyle w:val="Textebrut"/>
        <w:rPr>
          <w:rFonts w:ascii="Courier New" w:hAnsi="Courier New" w:cs="Courier New"/>
        </w:rPr>
      </w:pPr>
    </w:p>
    <w:p w14:paraId="0F72629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3.19 · AR · Respecter la routine établie</w:t>
      </w:r>
    </w:p>
    <w:p w14:paraId="323C56A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routine n'a de valeur que si elle est fiable. Un changement imprévu remet en jeu tout le travail d'anticipation : quand il est inévitable, mieux vaut l'annoncer à l'avance.</w:t>
      </w:r>
    </w:p>
    <w:p w14:paraId="4FD60A4E" w14:textId="77777777" w:rsidR="0027159C" w:rsidRPr="0027159C" w:rsidRDefault="0027159C" w:rsidP="0027159C">
      <w:pPr>
        <w:pStyle w:val="Textebrut"/>
        <w:rPr>
          <w:rFonts w:ascii="Courier New" w:hAnsi="Courier New" w:cs="Courier New"/>
        </w:rPr>
      </w:pPr>
    </w:p>
    <w:p w14:paraId="61563BE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3.20 · AR · Planifier au minimum 2 semaines à l'avance les travaux et évaluations</w:t>
      </w:r>
    </w:p>
    <w:p w14:paraId="444530D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Répartir une charge de travail dans le temps est une tâche d'organisation exigeante. Un préavis suffisant laisse le temps d'étaler l'effort et évite l'accumulation.</w:t>
      </w:r>
    </w:p>
    <w:p w14:paraId="2D70523F" w14:textId="77777777" w:rsidR="0027159C" w:rsidRPr="0027159C" w:rsidRDefault="0027159C" w:rsidP="0027159C">
      <w:pPr>
        <w:pStyle w:val="Textebrut"/>
        <w:rPr>
          <w:rFonts w:ascii="Courier New" w:hAnsi="Courier New" w:cs="Courier New"/>
        </w:rPr>
      </w:pPr>
    </w:p>
    <w:p w14:paraId="49100B0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3.21 · AR · Fournir un échéancier visuel pour les projets</w:t>
      </w:r>
    </w:p>
    <w:p w14:paraId="078525E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projet long est abstrait : plusieurs étapes, des dates, des priorités. Le visualiser sort le plan de la tête et permet de savoir à tout moment où l'on en est.</w:t>
      </w:r>
    </w:p>
    <w:p w14:paraId="1A0CC905" w14:textId="77777777" w:rsidR="0027159C" w:rsidRPr="0027159C" w:rsidRDefault="0027159C" w:rsidP="0027159C">
      <w:pPr>
        <w:pStyle w:val="Textebrut"/>
        <w:rPr>
          <w:rFonts w:ascii="Courier New" w:hAnsi="Courier New" w:cs="Courier New"/>
        </w:rPr>
      </w:pPr>
    </w:p>
    <w:p w14:paraId="7788891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3.22 · AR · Faire des rappels réguliers des échéances (évaluations, travaux, ...)</w:t>
      </w:r>
    </w:p>
    <w:p w14:paraId="4BFF89F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Penser à faire quelque chose au bon moment est fragile. Un rappel extérieur joue le rôle de déclencheur à l'instant utile.</w:t>
      </w:r>
    </w:p>
    <w:p w14:paraId="255C066C" w14:textId="77777777" w:rsidR="0027159C" w:rsidRPr="0027159C" w:rsidRDefault="0027159C" w:rsidP="0027159C">
      <w:pPr>
        <w:pStyle w:val="Textebrut"/>
        <w:rPr>
          <w:rFonts w:ascii="Courier New" w:hAnsi="Courier New" w:cs="Courier New"/>
        </w:rPr>
      </w:pPr>
    </w:p>
    <w:p w14:paraId="566F1A3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3.23 · AR · Créer un espace de rangement personnel organisé</w:t>
      </w:r>
    </w:p>
    <w:p w14:paraId="7F4DF75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endroit fixe pour chaque chose diminue le temps de recherche et les oublis. L'organisation devient visible et routinière.</w:t>
      </w:r>
    </w:p>
    <w:p w14:paraId="6D1791E2" w14:textId="77777777" w:rsidR="0027159C" w:rsidRPr="0027159C" w:rsidRDefault="0027159C" w:rsidP="0027159C">
      <w:pPr>
        <w:pStyle w:val="Textebrut"/>
        <w:rPr>
          <w:rFonts w:ascii="Courier New" w:hAnsi="Courier New" w:cs="Courier New"/>
        </w:rPr>
      </w:pPr>
    </w:p>
    <w:p w14:paraId="3C4488E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3.24 · AR · Laisser l'accès à un espace calme pour se recentrer (coin dans la classe, couloir, local dédié, ...). Lieu, moment et temps à préciser.</w:t>
      </w:r>
    </w:p>
    <w:p w14:paraId="2C45053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la stimulation dépasse ce qui est supportable, poursuivre la tâche est peu efficace. Une courte coupure dans un lieu calme permet de retrouver de la disponibilité et de revenir au travail.</w:t>
      </w:r>
    </w:p>
    <w:p w14:paraId="6EE6267C" w14:textId="77777777" w:rsidR="0027159C" w:rsidRPr="0027159C" w:rsidRDefault="0027159C" w:rsidP="0027159C">
      <w:pPr>
        <w:pStyle w:val="Textebrut"/>
        <w:rPr>
          <w:rFonts w:ascii="Courier New" w:hAnsi="Courier New" w:cs="Courier New"/>
        </w:rPr>
      </w:pPr>
    </w:p>
    <w:p w14:paraId="0E5F478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3.25 · AR · Autoriser les arrivées tardives</w:t>
      </w:r>
    </w:p>
    <w:p w14:paraId="7847CFD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la ponctualité coûte un effort d'organisation important, un retard peut devenir une source de tension avant même le début du cours. Une entrée sans conflit préserve la disponibilité pour apprendre.</w:t>
      </w:r>
    </w:p>
    <w:p w14:paraId="75FD8E72" w14:textId="77777777" w:rsidR="0027159C" w:rsidRPr="0027159C" w:rsidRDefault="0027159C" w:rsidP="0027159C">
      <w:pPr>
        <w:pStyle w:val="Textebrut"/>
        <w:rPr>
          <w:rFonts w:ascii="Courier New" w:hAnsi="Courier New" w:cs="Courier New"/>
        </w:rPr>
      </w:pPr>
    </w:p>
    <w:p w14:paraId="1B4EAAB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33F81FB3" w14:textId="77777777" w:rsidR="0027159C" w:rsidRPr="0027159C" w:rsidRDefault="0027159C" w:rsidP="0027159C">
      <w:pPr>
        <w:pStyle w:val="Textebrut"/>
        <w:rPr>
          <w:rFonts w:ascii="Courier New" w:hAnsi="Courier New" w:cs="Courier New"/>
        </w:rPr>
      </w:pPr>
    </w:p>
    <w:p w14:paraId="50E4DB1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 ATTENTION ET CONCENTRATION</w:t>
      </w:r>
    </w:p>
    <w:p w14:paraId="76B6AD24" w14:textId="77777777" w:rsidR="0027159C" w:rsidRPr="0027159C" w:rsidRDefault="0027159C" w:rsidP="0027159C">
      <w:pPr>
        <w:pStyle w:val="Textebrut"/>
        <w:rPr>
          <w:rFonts w:ascii="Courier New" w:hAnsi="Courier New" w:cs="Courier New"/>
        </w:rPr>
      </w:pPr>
    </w:p>
    <w:p w14:paraId="591D347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4.1 · AR · Faire des relances attentionnelles régulières</w:t>
      </w:r>
    </w:p>
    <w:p w14:paraId="507292C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L'attention fluctue naturellement, davantage quand la tâche est longue ou peu stimulante. Un rappel bref (regard, geste, mot) aide à revenir sans reproche.</w:t>
      </w:r>
    </w:p>
    <w:p w14:paraId="56756BBA" w14:textId="77777777" w:rsidR="0027159C" w:rsidRPr="0027159C" w:rsidRDefault="0027159C" w:rsidP="0027159C">
      <w:pPr>
        <w:pStyle w:val="Textebrut"/>
        <w:rPr>
          <w:rFonts w:ascii="Courier New" w:hAnsi="Courier New" w:cs="Courier New"/>
        </w:rPr>
      </w:pPr>
    </w:p>
    <w:p w14:paraId="71B2A87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4.2 · AU · Utiliser le casque anti-bruit / boules quies / écouteurs sans musique</w:t>
      </w:r>
    </w:p>
    <w:p w14:paraId="6DF4EA2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cerveau filtre en permanence les sons de fond, et ce filtrage coûte de l'énergie. Le réduire laisse plus de ressources pour la tâche.</w:t>
      </w:r>
    </w:p>
    <w:p w14:paraId="67C740EA" w14:textId="77777777" w:rsidR="0027159C" w:rsidRPr="0027159C" w:rsidRDefault="0027159C" w:rsidP="0027159C">
      <w:pPr>
        <w:pStyle w:val="Textebrut"/>
        <w:rPr>
          <w:rFonts w:ascii="Courier New" w:hAnsi="Courier New" w:cs="Courier New"/>
        </w:rPr>
      </w:pPr>
    </w:p>
    <w:p w14:paraId="6212491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Danober, A., Luxembourger, C. &amp; Tazouti, Y. (2024). Trop de bruit dans les écoles ? Penser l'acoustique au service des apprentissages. HAL hal-04853041. {riss: hal-04853041} — documente l'effet du bruit sur l'attention et la fatigue ; l'efficacité propre du casque n'y est pas étudiée</w:t>
      </w:r>
    </w:p>
    <w:p w14:paraId="728BE441" w14:textId="77777777" w:rsidR="0027159C" w:rsidRPr="0027159C" w:rsidRDefault="0027159C" w:rsidP="0027159C">
      <w:pPr>
        <w:pStyle w:val="Textebrut"/>
        <w:rPr>
          <w:rFonts w:ascii="Courier New" w:hAnsi="Courier New" w:cs="Courier New"/>
        </w:rPr>
      </w:pPr>
    </w:p>
    <w:p w14:paraId="7BC0821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 4.3 · AU · Utiliser les écouteurs avec musique</w:t>
      </w:r>
    </w:p>
    <w:p w14:paraId="234B2BD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fond sonore choisi et régulier peut masquer les bruits imprévisibles de la classe et aider à garder un niveau d'énergie confortable. L'effet varie beaucoup d'un élève à l'autre et ne convient pas aux moments d'écoute de consignes ou de lecture.</w:t>
      </w:r>
    </w:p>
    <w:p w14:paraId="15DD59E1" w14:textId="77777777" w:rsidR="0027159C" w:rsidRPr="0027159C" w:rsidRDefault="0027159C" w:rsidP="0027159C">
      <w:pPr>
        <w:pStyle w:val="Textebrut"/>
        <w:rPr>
          <w:rFonts w:ascii="Courier New" w:hAnsi="Courier New" w:cs="Courier New"/>
        </w:rPr>
      </w:pPr>
    </w:p>
    <w:p w14:paraId="67CDDBD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4.4 · AU · Utiliser les fidgets</w:t>
      </w:r>
    </w:p>
    <w:p w14:paraId="5F787FE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petite activité motrice discrète peut aider certains élèves à réguler leur niveau d'énergie et à soutenir l'écoute. Elle n'est utile que si elle reste discrète et ne devient pas elle-même une distraction.</w:t>
      </w:r>
    </w:p>
    <w:p w14:paraId="2CD0B4B7" w14:textId="77777777" w:rsidR="0027159C" w:rsidRPr="0027159C" w:rsidRDefault="0027159C" w:rsidP="0027159C">
      <w:pPr>
        <w:pStyle w:val="Textebrut"/>
        <w:rPr>
          <w:rFonts w:ascii="Courier New" w:hAnsi="Courier New" w:cs="Courier New"/>
        </w:rPr>
      </w:pPr>
    </w:p>
    <w:p w14:paraId="5DB18F7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4.5 · AR · Dessiner, griffonner</w:t>
      </w:r>
    </w:p>
    <w:p w14:paraId="7FDACBC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activité manuelle simple occupe la part de l'attention qui aurait tendance à s'égarer, et peut aider à rester dans l'écoute. L'effet dépend de la tâche et de l'élève.</w:t>
      </w:r>
    </w:p>
    <w:p w14:paraId="07C7BC67" w14:textId="77777777" w:rsidR="0027159C" w:rsidRPr="0027159C" w:rsidRDefault="0027159C" w:rsidP="0027159C">
      <w:pPr>
        <w:pStyle w:val="Textebrut"/>
        <w:rPr>
          <w:rFonts w:ascii="Courier New" w:hAnsi="Courier New" w:cs="Courier New"/>
        </w:rPr>
      </w:pPr>
    </w:p>
    <w:p w14:paraId="149376B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4.6 · AR · Bouger en classe (coussin dynamique, balle de stress, table haute, élastique sous la chaise, ...) ou en dehors (couloir, local dédié, extérieurs, toilettes ...)</w:t>
      </w:r>
    </w:p>
    <w:p w14:paraId="783D0B6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mouvement aide certains élèves à réguler leur énergie. Bouger de façon cadrée permet de rester disponible ensuite, plutôt que de lutter pour rester immobile.</w:t>
      </w:r>
    </w:p>
    <w:p w14:paraId="58EBB44D" w14:textId="77777777" w:rsidR="0027159C" w:rsidRPr="0027159C" w:rsidRDefault="0027159C" w:rsidP="0027159C">
      <w:pPr>
        <w:pStyle w:val="Textebrut"/>
        <w:rPr>
          <w:rFonts w:ascii="Courier New" w:hAnsi="Courier New" w:cs="Courier New"/>
        </w:rPr>
      </w:pPr>
    </w:p>
    <w:p w14:paraId="6570E33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4.7 · AR · Faire une pause en restant à sa place, temps à préciser</w:t>
      </w:r>
    </w:p>
    <w:p w14:paraId="36CA58E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coupure courte permet à l'attention de récupérer sans perdre le cours ni sa place. Elle est plus discrète qu'une sortie.</w:t>
      </w:r>
    </w:p>
    <w:p w14:paraId="0BC1632C" w14:textId="77777777" w:rsidR="0027159C" w:rsidRPr="0027159C" w:rsidRDefault="0027159C" w:rsidP="0027159C">
      <w:pPr>
        <w:pStyle w:val="Textebrut"/>
        <w:rPr>
          <w:rFonts w:ascii="Courier New" w:hAnsi="Courier New" w:cs="Courier New"/>
        </w:rPr>
      </w:pPr>
    </w:p>
    <w:p w14:paraId="15064CE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4.8 · AR · Avoir des courtes pauses motrices (distribution de documents, effacer le tableau, ...)</w:t>
      </w:r>
    </w:p>
    <w:p w14:paraId="2DC0089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Alterner effort mental et mouvement rythme le cours et fait retomber la tension. Une tâche utile (distribuer, effacer) rend la pause valorisante.</w:t>
      </w:r>
    </w:p>
    <w:p w14:paraId="3B155853" w14:textId="77777777" w:rsidR="0027159C" w:rsidRPr="0027159C" w:rsidRDefault="0027159C" w:rsidP="0027159C">
      <w:pPr>
        <w:pStyle w:val="Textebrut"/>
        <w:rPr>
          <w:rFonts w:ascii="Courier New" w:hAnsi="Courier New" w:cs="Courier New"/>
        </w:rPr>
      </w:pPr>
    </w:p>
    <w:p w14:paraId="3CEA441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0242FB54" w14:textId="77777777" w:rsidR="0027159C" w:rsidRPr="0027159C" w:rsidRDefault="0027159C" w:rsidP="0027159C">
      <w:pPr>
        <w:pStyle w:val="Textebrut"/>
        <w:rPr>
          <w:rFonts w:ascii="Courier New" w:hAnsi="Courier New" w:cs="Courier New"/>
        </w:rPr>
      </w:pPr>
    </w:p>
    <w:p w14:paraId="5EB0783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 LECTURE</w:t>
      </w:r>
    </w:p>
    <w:p w14:paraId="3301BB3E" w14:textId="77777777" w:rsidR="0027159C" w:rsidRPr="0027159C" w:rsidRDefault="0027159C" w:rsidP="0027159C">
      <w:pPr>
        <w:pStyle w:val="Textebrut"/>
        <w:rPr>
          <w:rFonts w:ascii="Courier New" w:hAnsi="Courier New" w:cs="Courier New"/>
        </w:rPr>
      </w:pPr>
    </w:p>
    <w:p w14:paraId="6479066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5.1 · AR · Utiliser les livres audio pour la lecture</w:t>
      </w:r>
    </w:p>
    <w:p w14:paraId="11F75ED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décodage mobilise beaucoup de ressources. Écouter le texte donne accès au contenu, au vocabulaire et à l'histoire indépendamment de la vitesse de lecture.</w:t>
      </w:r>
    </w:p>
    <w:p w14:paraId="59FDDACF" w14:textId="77777777" w:rsidR="0027159C" w:rsidRPr="0027159C" w:rsidRDefault="0027159C" w:rsidP="0027159C">
      <w:pPr>
        <w:pStyle w:val="Textebrut"/>
        <w:rPr>
          <w:rFonts w:ascii="Courier New" w:hAnsi="Courier New" w:cs="Courier New"/>
        </w:rPr>
      </w:pPr>
    </w:p>
    <w:p w14:paraId="7AC0115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5.2 · AR · Utiliser un stylo de lecture</w:t>
      </w:r>
    </w:p>
    <w:p w14:paraId="3565FDC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Certains stylos lisent à voix haute le mot pointé : lien immédiat entre l'écrit et le son, et lecture plus autonome.</w:t>
      </w:r>
    </w:p>
    <w:p w14:paraId="24C5F771" w14:textId="77777777" w:rsidR="0027159C" w:rsidRPr="0027159C" w:rsidRDefault="0027159C" w:rsidP="0027159C">
      <w:pPr>
        <w:pStyle w:val="Textebrut"/>
        <w:rPr>
          <w:rFonts w:ascii="Courier New" w:hAnsi="Courier New" w:cs="Courier New"/>
        </w:rPr>
      </w:pPr>
    </w:p>
    <w:p w14:paraId="59B2615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5.3 · AR · Préparer les textes longs, à domicile, avant la leçon</w:t>
      </w:r>
    </w:p>
    <w:p w14:paraId="2B4D6F1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Lire à son rythme, sans la pression du groupe, en relisant si besoin. En classe, on part d'un texte déjà connu et on se concentre sur son exploitation.</w:t>
      </w:r>
    </w:p>
    <w:p w14:paraId="54ACBF4B" w14:textId="77777777" w:rsidR="0027159C" w:rsidRPr="0027159C" w:rsidRDefault="0027159C" w:rsidP="0027159C">
      <w:pPr>
        <w:pStyle w:val="Textebrut"/>
        <w:rPr>
          <w:rFonts w:ascii="Courier New" w:hAnsi="Courier New" w:cs="Courier New"/>
        </w:rPr>
      </w:pPr>
    </w:p>
    <w:p w14:paraId="0233819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5.4 · AR · Utiliser un cache ou une latte de lecture</w:t>
      </w:r>
    </w:p>
    <w:p w14:paraId="0CFEE2B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cache isole la ligne lue et masque les autres. Le regard saute moins, le risque de passer une ligne diminue et la charge visuelle baisse.</w:t>
      </w:r>
    </w:p>
    <w:p w14:paraId="294D0338" w14:textId="77777777" w:rsidR="0027159C" w:rsidRPr="0027159C" w:rsidRDefault="0027159C" w:rsidP="0027159C">
      <w:pPr>
        <w:pStyle w:val="Textebrut"/>
        <w:rPr>
          <w:rFonts w:ascii="Courier New" w:hAnsi="Courier New" w:cs="Courier New"/>
        </w:rPr>
      </w:pPr>
    </w:p>
    <w:p w14:paraId="0A81394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5.5 · AR · Utiliser un chuchoteur</w:t>
      </w:r>
    </w:p>
    <w:p w14:paraId="1A8011E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Lire à voix basse, en s'entendant, ajoute un retour auditif à la lecture sans déranger la classe. On repère plus facilement ses propres erreurs.</w:t>
      </w:r>
    </w:p>
    <w:p w14:paraId="3E3AD133" w14:textId="77777777" w:rsidR="0027159C" w:rsidRPr="0027159C" w:rsidRDefault="0027159C" w:rsidP="0027159C">
      <w:pPr>
        <w:pStyle w:val="Textebrut"/>
        <w:rPr>
          <w:rFonts w:ascii="Courier New" w:hAnsi="Courier New" w:cs="Courier New"/>
        </w:rPr>
      </w:pPr>
    </w:p>
    <w:p w14:paraId="7178554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 5.6 · AR · Lire à voix haute</w:t>
      </w:r>
    </w:p>
    <w:p w14:paraId="306D3CF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S'entendre lire fournit un second canal. Certains élèves comprennent et retiennent mieux ce qu'ils entendent de leur propre voix.</w:t>
      </w:r>
    </w:p>
    <w:p w14:paraId="69C7DEF6" w14:textId="77777777" w:rsidR="0027159C" w:rsidRPr="0027159C" w:rsidRDefault="0027159C" w:rsidP="0027159C">
      <w:pPr>
        <w:pStyle w:val="Textebrut"/>
        <w:rPr>
          <w:rFonts w:ascii="Courier New" w:hAnsi="Courier New" w:cs="Courier New"/>
        </w:rPr>
      </w:pPr>
    </w:p>
    <w:p w14:paraId="33C1756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5.7 · AR · Fluorer les lignes pour les distinguer</w:t>
      </w:r>
    </w:p>
    <w:p w14:paraId="1FC2022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couleur différente par ligne guide le regard d'une ligne à la suivante. Les sauts de ligne et les retours en arrière diminuent.</w:t>
      </w:r>
    </w:p>
    <w:p w14:paraId="70D9772B" w14:textId="77777777" w:rsidR="0027159C" w:rsidRPr="0027159C" w:rsidRDefault="0027159C" w:rsidP="0027159C">
      <w:pPr>
        <w:pStyle w:val="Textebrut"/>
        <w:rPr>
          <w:rFonts w:ascii="Courier New" w:hAnsi="Courier New" w:cs="Courier New"/>
        </w:rPr>
      </w:pPr>
    </w:p>
    <w:p w14:paraId="61BDA72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5.8 · AR · Ne pas faire lire l'élève à voix haute, devant toute la classe, sans préparation</w:t>
      </w:r>
    </w:p>
    <w:p w14:paraId="43C1763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Lire devant tous, sans préparation, cumule le décodage, le regard des autres et la compréhension. La préparation ramène la tâche à ce qu'on veut vraiment travailler.</w:t>
      </w:r>
    </w:p>
    <w:p w14:paraId="6FE175B8" w14:textId="77777777" w:rsidR="0027159C" w:rsidRPr="0027159C" w:rsidRDefault="0027159C" w:rsidP="0027159C">
      <w:pPr>
        <w:pStyle w:val="Textebrut"/>
        <w:rPr>
          <w:rFonts w:ascii="Courier New" w:hAnsi="Courier New" w:cs="Courier New"/>
        </w:rPr>
      </w:pPr>
    </w:p>
    <w:p w14:paraId="376E0E3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5.9 · AR · Ne jamais faire lire l'élève à voix haute</w:t>
      </w:r>
    </w:p>
    <w:p w14:paraId="1423AC3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cet exercice reste très coûteux même préparé, l'éviter protège l'estime de soi et la disponibilité pour le contenu. La compréhension du texte peut se travailler autrement.</w:t>
      </w:r>
    </w:p>
    <w:p w14:paraId="3791C2B2" w14:textId="77777777" w:rsidR="0027159C" w:rsidRPr="0027159C" w:rsidRDefault="0027159C" w:rsidP="0027159C">
      <w:pPr>
        <w:pStyle w:val="Textebrut"/>
        <w:rPr>
          <w:rFonts w:ascii="Courier New" w:hAnsi="Courier New" w:cs="Courier New"/>
        </w:rPr>
      </w:pPr>
    </w:p>
    <w:p w14:paraId="6DE6F9E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5.10 · AR · Numéroter les lignes dans les textes</w:t>
      </w:r>
    </w:p>
    <w:p w14:paraId="510E31E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repère chiffré permet de se référer précisément à un endroit du texte (« ligne 12 ») et de retrouver sa place après une interruption.</w:t>
      </w:r>
    </w:p>
    <w:p w14:paraId="289DC8EF" w14:textId="77777777" w:rsidR="0027159C" w:rsidRPr="0027159C" w:rsidRDefault="0027159C" w:rsidP="0027159C">
      <w:pPr>
        <w:pStyle w:val="Textebrut"/>
        <w:rPr>
          <w:rFonts w:ascii="Courier New" w:hAnsi="Courier New" w:cs="Courier New"/>
        </w:rPr>
      </w:pPr>
    </w:p>
    <w:p w14:paraId="4832340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5.11 · AR · Utiliser une loupe</w:t>
      </w:r>
    </w:p>
    <w:p w14:paraId="49026A5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La loupe agrandit localement le texte et réduit l'effort visuel : lecture plus confortable et moins fatigante.</w:t>
      </w:r>
    </w:p>
    <w:p w14:paraId="7CB5C911" w14:textId="77777777" w:rsidR="0027159C" w:rsidRPr="0027159C" w:rsidRDefault="0027159C" w:rsidP="0027159C">
      <w:pPr>
        <w:pStyle w:val="Textebrut"/>
        <w:rPr>
          <w:rFonts w:ascii="Courier New" w:hAnsi="Courier New" w:cs="Courier New"/>
        </w:rPr>
      </w:pPr>
    </w:p>
    <w:p w14:paraId="64EF85F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5.12 · AR · Utiliser du fluo pour mettre en évidence les éléments essentiels, les consignes et les mots clés</w:t>
      </w:r>
    </w:p>
    <w:p w14:paraId="53F41BA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surlignage sélectionne l'essentiel dans un texte dense : moins d'éléments à traiter, repérage rapide à la relecture. Trop de fluo annule l'effet.</w:t>
      </w:r>
    </w:p>
    <w:p w14:paraId="56D54F86" w14:textId="77777777" w:rsidR="0027159C" w:rsidRPr="0027159C" w:rsidRDefault="0027159C" w:rsidP="0027159C">
      <w:pPr>
        <w:pStyle w:val="Textebrut"/>
        <w:rPr>
          <w:rFonts w:ascii="Courier New" w:hAnsi="Courier New" w:cs="Courier New"/>
        </w:rPr>
      </w:pPr>
    </w:p>
    <w:p w14:paraId="5058A59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5.13 · AR · Ne pas utiliser de fluo</w:t>
      </w:r>
    </w:p>
    <w:p w14:paraId="73D4760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surlignage ajoute des couleurs et des contrastes qui peuvent encombrer la page. Pour certains élèves, un texte sobre est plus lisible et le tri se fait autrement (soulignement, encadré).</w:t>
      </w:r>
    </w:p>
    <w:p w14:paraId="38BFE565" w14:textId="77777777" w:rsidR="0027159C" w:rsidRPr="0027159C" w:rsidRDefault="0027159C" w:rsidP="0027159C">
      <w:pPr>
        <w:pStyle w:val="Textebrut"/>
        <w:rPr>
          <w:rFonts w:ascii="Courier New" w:hAnsi="Courier New" w:cs="Courier New"/>
        </w:rPr>
      </w:pPr>
    </w:p>
    <w:p w14:paraId="34D0363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32BCFD14" w14:textId="77777777" w:rsidR="0027159C" w:rsidRPr="0027159C" w:rsidRDefault="0027159C" w:rsidP="0027159C">
      <w:pPr>
        <w:pStyle w:val="Textebrut"/>
        <w:rPr>
          <w:rFonts w:ascii="Courier New" w:hAnsi="Courier New" w:cs="Courier New"/>
        </w:rPr>
      </w:pPr>
    </w:p>
    <w:p w14:paraId="1745AFF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 ÉCRITURE ET PRODUCTION ÉCRITE</w:t>
      </w:r>
    </w:p>
    <w:p w14:paraId="677CB6C6" w14:textId="77777777" w:rsidR="0027159C" w:rsidRPr="0027159C" w:rsidRDefault="0027159C" w:rsidP="0027159C">
      <w:pPr>
        <w:pStyle w:val="Textebrut"/>
        <w:rPr>
          <w:rFonts w:ascii="Courier New" w:hAnsi="Courier New" w:cs="Courier New"/>
        </w:rPr>
      </w:pPr>
    </w:p>
    <w:p w14:paraId="367CC98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6.1 · AR · Utiliser un correcteur orthographique</w:t>
      </w:r>
    </w:p>
    <w:p w14:paraId="6C4C4D0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Surveiller l'orthographe tout en formulant ses idées est une double tâche. L'outil prend en charge la vérification et laisse l'attention à l'organisation du contenu.</w:t>
      </w:r>
    </w:p>
    <w:p w14:paraId="46350C72" w14:textId="77777777" w:rsidR="0027159C" w:rsidRPr="0027159C" w:rsidRDefault="0027159C" w:rsidP="0027159C">
      <w:pPr>
        <w:pStyle w:val="Textebrut"/>
        <w:rPr>
          <w:rFonts w:ascii="Courier New" w:hAnsi="Courier New" w:cs="Courier New"/>
        </w:rPr>
      </w:pPr>
    </w:p>
    <w:p w14:paraId="7C2B3CB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6.2 · AR · Utiliser un prédicteur de mots</w:t>
      </w:r>
    </w:p>
    <w:p w14:paraId="21C5276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mot est proposé après quelques lettres : moins de frappes, moins de recherche orthographique, écriture plus fluide.</w:t>
      </w:r>
    </w:p>
    <w:p w14:paraId="2384611F" w14:textId="77777777" w:rsidR="0027159C" w:rsidRPr="0027159C" w:rsidRDefault="0027159C" w:rsidP="0027159C">
      <w:pPr>
        <w:pStyle w:val="Textebrut"/>
        <w:rPr>
          <w:rFonts w:ascii="Courier New" w:hAnsi="Courier New" w:cs="Courier New"/>
        </w:rPr>
      </w:pPr>
    </w:p>
    <w:p w14:paraId="288EB48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6.3 · AR · Utiliser un dictionnaire en ligne</w:t>
      </w:r>
    </w:p>
    <w:p w14:paraId="05B0B02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Chercher dans un dictionnaire papier suppose de connaître l'orthographe du mot et l'ordre alphabétique. La recherche en ligne tolère l'approximation et fait gagner du temps.</w:t>
      </w:r>
    </w:p>
    <w:p w14:paraId="6663A854" w14:textId="77777777" w:rsidR="0027159C" w:rsidRPr="0027159C" w:rsidRDefault="0027159C" w:rsidP="0027159C">
      <w:pPr>
        <w:pStyle w:val="Textebrut"/>
        <w:rPr>
          <w:rFonts w:ascii="Courier New" w:hAnsi="Courier New" w:cs="Courier New"/>
        </w:rPr>
      </w:pPr>
    </w:p>
    <w:p w14:paraId="183D93A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6.4 · AU · Laisser le libre choix de l'instrument scripteur</w:t>
      </w:r>
    </w:p>
    <w:p w14:paraId="0D555DA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Le confort de la prise et de la trace varie d'une main à l'autre. Un instrument adapté rend le tracé plus lisible et moins fatigant.</w:t>
      </w:r>
    </w:p>
    <w:p w14:paraId="1EF6CB87" w14:textId="77777777" w:rsidR="0027159C" w:rsidRPr="0027159C" w:rsidRDefault="0027159C" w:rsidP="0027159C">
      <w:pPr>
        <w:pStyle w:val="Textebrut"/>
        <w:rPr>
          <w:rFonts w:ascii="Courier New" w:hAnsi="Courier New" w:cs="Courier New"/>
        </w:rPr>
      </w:pPr>
    </w:p>
    <w:p w14:paraId="7CEAB72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6.5 · AR · Utiliser un alphabet</w:t>
      </w:r>
    </w:p>
    <w:p w14:paraId="5382684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référentiel visible de la forme des lettres évite de devoir les retrouver de mémoire pendant qu'on écrit.</w:t>
      </w:r>
    </w:p>
    <w:p w14:paraId="4CE85745" w14:textId="77777777" w:rsidR="0027159C" w:rsidRPr="0027159C" w:rsidRDefault="0027159C" w:rsidP="0027159C">
      <w:pPr>
        <w:pStyle w:val="Textebrut"/>
        <w:rPr>
          <w:rFonts w:ascii="Courier New" w:hAnsi="Courier New" w:cs="Courier New"/>
        </w:rPr>
      </w:pPr>
    </w:p>
    <w:p w14:paraId="0868D13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6.6 · AR · Utiliser une dictée vocale</w:t>
      </w:r>
    </w:p>
    <w:p w14:paraId="382F6BC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Dire est souvent plus rapide et moins coûteux qu'écrire quand le geste graphique est laborieux. Le contenu de la pensée passe avant la forme du tracé.</w:t>
      </w:r>
    </w:p>
    <w:p w14:paraId="0E464C45" w14:textId="77777777" w:rsidR="0027159C" w:rsidRPr="0027159C" w:rsidRDefault="0027159C" w:rsidP="0027159C">
      <w:pPr>
        <w:pStyle w:val="Textebrut"/>
        <w:rPr>
          <w:rFonts w:ascii="Courier New" w:hAnsi="Courier New" w:cs="Courier New"/>
        </w:rPr>
      </w:pPr>
    </w:p>
    <w:p w14:paraId="39E8B58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6.7 · AR · Utiliser une synthèse vocale (Google Lens, personne disponible, ...)</w:t>
      </w:r>
    </w:p>
    <w:p w14:paraId="2F88DA4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L'écrit est transformé en parole. Cela donne accès au contenu sans passer par le décodage, et permet de relire sa propre production à l'oreille.</w:t>
      </w:r>
    </w:p>
    <w:p w14:paraId="302BA925" w14:textId="77777777" w:rsidR="0027159C" w:rsidRPr="0027159C" w:rsidRDefault="0027159C" w:rsidP="0027159C">
      <w:pPr>
        <w:pStyle w:val="Textebrut"/>
        <w:rPr>
          <w:rFonts w:ascii="Courier New" w:hAnsi="Courier New" w:cs="Courier New"/>
        </w:rPr>
      </w:pPr>
    </w:p>
    <w:p w14:paraId="1604BCD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6.8 · AR · L'élève utilise des outils ergonomiques (grip, stylos adaptés, guide doigts, plan incliné, page up, ...)</w:t>
      </w:r>
    </w:p>
    <w:p w14:paraId="4ECE74F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meilleure prise, une inclinaison adaptée ou un guide réduisent la crispation et la fatigue de l'écriture manuelle. On écrit plus longtemps et plus lisiblement.</w:t>
      </w:r>
    </w:p>
    <w:p w14:paraId="616A7CFA" w14:textId="77777777" w:rsidR="0027159C" w:rsidRPr="0027159C" w:rsidRDefault="0027159C" w:rsidP="0027159C">
      <w:pPr>
        <w:pStyle w:val="Textebrut"/>
        <w:rPr>
          <w:rFonts w:ascii="Courier New" w:hAnsi="Courier New" w:cs="Courier New"/>
        </w:rPr>
      </w:pPr>
    </w:p>
    <w:p w14:paraId="4D495AB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6.9 · AR · Accepter différents formats de présentation (à l'oral, en audio, en visio, en vidéo montée, ...)</w:t>
      </w:r>
    </w:p>
    <w:p w14:paraId="1229D46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même savoir peut se montrer de plusieurs façons. Varier le canal permet de montrer ce qu'on sait sans être freiné par la forme d'expression.</w:t>
      </w:r>
    </w:p>
    <w:p w14:paraId="69C75168" w14:textId="77777777" w:rsidR="0027159C" w:rsidRPr="0027159C" w:rsidRDefault="0027159C" w:rsidP="0027159C">
      <w:pPr>
        <w:pStyle w:val="Textebrut"/>
        <w:rPr>
          <w:rFonts w:ascii="Courier New" w:hAnsi="Courier New" w:cs="Courier New"/>
        </w:rPr>
      </w:pPr>
    </w:p>
    <w:p w14:paraId="1E8AEDA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6.10 · AR · Ne pas présenter un travail devant toute la classe</w:t>
      </w:r>
    </w:p>
    <w:p w14:paraId="52CB141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Parler devant le groupe ajoute une charge émotionnelle et sociale qui occupe les ressources nécessaires pour parler du contenu. Une présentation à l'enseignant seul ou enregistrée déplace l'effort vers ce qui est évalué.</w:t>
      </w:r>
    </w:p>
    <w:p w14:paraId="53CE0DE5" w14:textId="77777777" w:rsidR="0027159C" w:rsidRPr="0027159C" w:rsidRDefault="0027159C" w:rsidP="0027159C">
      <w:pPr>
        <w:pStyle w:val="Textebrut"/>
        <w:rPr>
          <w:rFonts w:ascii="Courier New" w:hAnsi="Courier New" w:cs="Courier New"/>
        </w:rPr>
      </w:pPr>
    </w:p>
    <w:p w14:paraId="22F7E0B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6.11 · AR · Ne pas pénaliser la présentation si le contenu est adéquat</w:t>
      </w:r>
    </w:p>
    <w:p w14:paraId="1A755E4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le contenu est correct, une mise en forme moins soignée ne dit rien du savoir. L'évaluation reste cohérente avec ce qu'elle vise.</w:t>
      </w:r>
    </w:p>
    <w:p w14:paraId="23AE4BF8" w14:textId="77777777" w:rsidR="0027159C" w:rsidRPr="0027159C" w:rsidRDefault="0027159C" w:rsidP="0027159C">
      <w:pPr>
        <w:pStyle w:val="Textebrut"/>
        <w:rPr>
          <w:rFonts w:ascii="Courier New" w:hAnsi="Courier New" w:cs="Courier New"/>
        </w:rPr>
      </w:pPr>
    </w:p>
    <w:p w14:paraId="70A526D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6.12 · AR · Ne pas pénaliser l'orthographe si ce n'est pas l'objet de l'évaluation</w:t>
      </w:r>
    </w:p>
    <w:p w14:paraId="0ACFACF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l'orthographe n'est pas visée, la sanctionner mélange deux compétences : on mesurerait la forme au lieu de la connaissance évaluée.</w:t>
      </w:r>
    </w:p>
    <w:p w14:paraId="5C2C709A" w14:textId="77777777" w:rsidR="0027159C" w:rsidRPr="0027159C" w:rsidRDefault="0027159C" w:rsidP="0027159C">
      <w:pPr>
        <w:pStyle w:val="Textebrut"/>
        <w:rPr>
          <w:rFonts w:ascii="Courier New" w:hAnsi="Courier New" w:cs="Courier New"/>
        </w:rPr>
      </w:pPr>
    </w:p>
    <w:p w14:paraId="2FE8A61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6.13 · AR · Ne pas pénaliser l'écriture, la graphie et le soin si ce n'est pas l'objet de l'évaluation</w:t>
      </w:r>
    </w:p>
    <w:p w14:paraId="0B390B5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la graphie n'est pas visée, la sanctionner mélange deux compétences. Le résultat doit refléter ce qui est su, pas la difficulté du geste d'écrire.</w:t>
      </w:r>
    </w:p>
    <w:p w14:paraId="2674BE8E" w14:textId="77777777" w:rsidR="0027159C" w:rsidRPr="0027159C" w:rsidRDefault="0027159C" w:rsidP="0027159C">
      <w:pPr>
        <w:pStyle w:val="Textebrut"/>
        <w:rPr>
          <w:rFonts w:ascii="Courier New" w:hAnsi="Courier New" w:cs="Courier New"/>
        </w:rPr>
      </w:pPr>
    </w:p>
    <w:p w14:paraId="67BF1F0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6.14 · AR · Ecrire ses réponses sur une feuille annexe</w:t>
      </w:r>
    </w:p>
    <w:p w14:paraId="2A1660C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espace de réponse limité contraint l'écriture. Une feuille libre permet d'écrire à sa taille, de raturer et de recommencer sans se sentir à l'étroit.</w:t>
      </w:r>
    </w:p>
    <w:p w14:paraId="378AA6B4" w14:textId="77777777" w:rsidR="0027159C" w:rsidRPr="0027159C" w:rsidRDefault="0027159C" w:rsidP="0027159C">
      <w:pPr>
        <w:pStyle w:val="Textebrut"/>
        <w:rPr>
          <w:rFonts w:ascii="Courier New" w:hAnsi="Courier New" w:cs="Courier New"/>
        </w:rPr>
      </w:pPr>
    </w:p>
    <w:p w14:paraId="5D2A120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6.15 · AR · L'accompagnateur.ice prend note/ trace à la place de l'élève</w:t>
      </w:r>
    </w:p>
    <w:p w14:paraId="3202205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Quand écrire est trop coûteux, un tiers assure la trace. L'élève garde son énergie pour comprendre et pour dire.</w:t>
      </w:r>
    </w:p>
    <w:p w14:paraId="16A03B65" w14:textId="77777777" w:rsidR="0027159C" w:rsidRPr="0027159C" w:rsidRDefault="0027159C" w:rsidP="0027159C">
      <w:pPr>
        <w:pStyle w:val="Textebrut"/>
        <w:rPr>
          <w:rFonts w:ascii="Courier New" w:hAnsi="Courier New" w:cs="Courier New"/>
        </w:rPr>
      </w:pPr>
    </w:p>
    <w:p w14:paraId="1C13609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2E6D64F6" w14:textId="77777777" w:rsidR="0027159C" w:rsidRPr="0027159C" w:rsidRDefault="0027159C" w:rsidP="0027159C">
      <w:pPr>
        <w:pStyle w:val="Textebrut"/>
        <w:rPr>
          <w:rFonts w:ascii="Courier New" w:hAnsi="Courier New" w:cs="Courier New"/>
        </w:rPr>
      </w:pPr>
    </w:p>
    <w:p w14:paraId="35C6FE9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7. NOTIONS SCIENTIFIQUES</w:t>
      </w:r>
    </w:p>
    <w:p w14:paraId="2E22D7A7" w14:textId="77777777" w:rsidR="0027159C" w:rsidRPr="0027159C" w:rsidRDefault="0027159C" w:rsidP="0027159C">
      <w:pPr>
        <w:pStyle w:val="Textebrut"/>
        <w:rPr>
          <w:rFonts w:ascii="Courier New" w:hAnsi="Courier New" w:cs="Courier New"/>
        </w:rPr>
      </w:pPr>
    </w:p>
    <w:p w14:paraId="09B7FCD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7.1 · AR · Utiliser la calculatrice, quand ce n'est pas la compétence visée</w:t>
      </w:r>
    </w:p>
    <w:p w14:paraId="726C399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le calcul n'est pas ce qu'on évalue, il consomme une attention qui manque pour la démarche. La calculatrice la libère pour le raisonnement.</w:t>
      </w:r>
    </w:p>
    <w:p w14:paraId="3CE971FA" w14:textId="77777777" w:rsidR="0027159C" w:rsidRPr="0027159C" w:rsidRDefault="0027159C" w:rsidP="0027159C">
      <w:pPr>
        <w:pStyle w:val="Textebrut"/>
        <w:rPr>
          <w:rFonts w:ascii="Courier New" w:hAnsi="Courier New" w:cs="Courier New"/>
        </w:rPr>
      </w:pPr>
    </w:p>
    <w:p w14:paraId="62C658D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7.2 · AR · Effectuer les calculs en colonnes (et non en ligne)</w:t>
      </w:r>
    </w:p>
    <w:p w14:paraId="6E4BF65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La disposition verticale place chaque chiffre à sa position (unités, dizaines, …) et garde les étapes visibles. Il y a moins à retenir de tête.</w:t>
      </w:r>
    </w:p>
    <w:p w14:paraId="7336628F" w14:textId="77777777" w:rsidR="0027159C" w:rsidRPr="0027159C" w:rsidRDefault="0027159C" w:rsidP="0027159C">
      <w:pPr>
        <w:pStyle w:val="Textebrut"/>
        <w:rPr>
          <w:rFonts w:ascii="Courier New" w:hAnsi="Courier New" w:cs="Courier New"/>
        </w:rPr>
      </w:pPr>
    </w:p>
    <w:p w14:paraId="08700B0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7.3 · AR · Utiliser des outils adaptés en géométrie (équerre/latte avec encoche, compas à roulette, tamographe, support et latte aimantés, Géogebra, ...)</w:t>
      </w:r>
    </w:p>
    <w:p w14:paraId="4D62CD0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tracé précis demande de coordonner les deux mains. Un outil qui stabilise ou guide allège la motricité et laisse la place à la réflexion.</w:t>
      </w:r>
    </w:p>
    <w:p w14:paraId="625F5636" w14:textId="77777777" w:rsidR="0027159C" w:rsidRPr="0027159C" w:rsidRDefault="0027159C" w:rsidP="0027159C">
      <w:pPr>
        <w:pStyle w:val="Textebrut"/>
        <w:rPr>
          <w:rFonts w:ascii="Courier New" w:hAnsi="Courier New" w:cs="Courier New"/>
        </w:rPr>
      </w:pPr>
    </w:p>
    <w:p w14:paraId="7E7B2DF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7.4 · AR · Ne pas évaluer les tracés géométriques, quand ce n'est pas la compétence visée</w:t>
      </w:r>
    </w:p>
    <w:p w14:paraId="569EEFC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la compétence visée est le raisonnement, un tracé imprécis ne dit rien du raisonnement. On évalue ce qui est visé.</w:t>
      </w:r>
    </w:p>
    <w:p w14:paraId="2A60EB13" w14:textId="77777777" w:rsidR="0027159C" w:rsidRPr="0027159C" w:rsidRDefault="0027159C" w:rsidP="0027159C">
      <w:pPr>
        <w:pStyle w:val="Textebrut"/>
        <w:rPr>
          <w:rFonts w:ascii="Courier New" w:hAnsi="Courier New" w:cs="Courier New"/>
        </w:rPr>
      </w:pPr>
    </w:p>
    <w:p w14:paraId="63270C9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7.5 · AR · Tâches « problèmes » : pas d'élément distracteur, le problème doit comprendre uniquement les éléments essentiels (si ce n'est pas la compétence visée)</w:t>
      </w:r>
    </w:p>
    <w:p w14:paraId="6C1A209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énoncé long contient beaucoup d'informations à trier avant même de commencer à résoudre. Un énoncé épuré met en évidence la structure du problème.</w:t>
      </w:r>
    </w:p>
    <w:p w14:paraId="41623699" w14:textId="77777777" w:rsidR="0027159C" w:rsidRPr="0027159C" w:rsidRDefault="0027159C" w:rsidP="0027159C">
      <w:pPr>
        <w:pStyle w:val="Textebrut"/>
        <w:rPr>
          <w:rFonts w:ascii="Courier New" w:hAnsi="Courier New" w:cs="Courier New"/>
        </w:rPr>
      </w:pPr>
    </w:p>
    <w:p w14:paraId="6FD5665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charge extrinsèque : l'exemple cité est un problème géométrique présenté de façon verbale et alambiquée</w:t>
      </w:r>
    </w:p>
    <w:p w14:paraId="68C3305A" w14:textId="77777777" w:rsidR="0027159C" w:rsidRPr="0027159C" w:rsidRDefault="0027159C" w:rsidP="0027159C">
      <w:pPr>
        <w:pStyle w:val="Textebrut"/>
        <w:rPr>
          <w:rFonts w:ascii="Courier New" w:hAnsi="Courier New" w:cs="Courier New"/>
        </w:rPr>
      </w:pPr>
    </w:p>
    <w:p w14:paraId="2322E18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0C3218E3" w14:textId="77777777" w:rsidR="0027159C" w:rsidRPr="0027159C" w:rsidRDefault="0027159C" w:rsidP="0027159C">
      <w:pPr>
        <w:pStyle w:val="Textebrut"/>
        <w:rPr>
          <w:rFonts w:ascii="Courier New" w:hAnsi="Courier New" w:cs="Courier New"/>
        </w:rPr>
      </w:pPr>
    </w:p>
    <w:p w14:paraId="78F17C1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 ÉVALUATIONS</w:t>
      </w:r>
    </w:p>
    <w:p w14:paraId="6331ED45" w14:textId="77777777" w:rsidR="0027159C" w:rsidRPr="0027159C" w:rsidRDefault="0027159C" w:rsidP="0027159C">
      <w:pPr>
        <w:pStyle w:val="Textebrut"/>
        <w:rPr>
          <w:rFonts w:ascii="Courier New" w:hAnsi="Courier New" w:cs="Courier New"/>
        </w:rPr>
      </w:pPr>
    </w:p>
    <w:p w14:paraId="0D68606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8.1 · AR · Ne pas faire d'interrogation surprise</w:t>
      </w:r>
    </w:p>
    <w:p w14:paraId="7846742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Se préparer demande de planifier et d'anticiper. Une surprise mesure moins ce qui est su que la capacité à réagir sous pression.</w:t>
      </w:r>
    </w:p>
    <w:p w14:paraId="41E2F33B" w14:textId="77777777" w:rsidR="0027159C" w:rsidRPr="0027159C" w:rsidRDefault="0027159C" w:rsidP="0027159C">
      <w:pPr>
        <w:pStyle w:val="Textebrut"/>
        <w:rPr>
          <w:rFonts w:ascii="Courier New" w:hAnsi="Courier New" w:cs="Courier New"/>
        </w:rPr>
      </w:pPr>
    </w:p>
    <w:p w14:paraId="3A99EA0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8.2 · AU · Indiquer clairement la répartition de la cotation des évaluations et travaux</w:t>
      </w:r>
    </w:p>
    <w:p w14:paraId="3DB43FA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Savoir ce qui rapporte des points permet de répartir son effort et son temps. L'évaluation devient transparente.</w:t>
      </w:r>
    </w:p>
    <w:p w14:paraId="46FB929C" w14:textId="77777777" w:rsidR="0027159C" w:rsidRPr="0027159C" w:rsidRDefault="0027159C" w:rsidP="0027159C">
      <w:pPr>
        <w:pStyle w:val="Textebrut"/>
        <w:rPr>
          <w:rFonts w:ascii="Courier New" w:hAnsi="Courier New" w:cs="Courier New"/>
        </w:rPr>
      </w:pPr>
    </w:p>
    <w:p w14:paraId="3C343E7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8.3 · AU · Présenter les critères d'évaluation avant l'épreuve</w:t>
      </w:r>
    </w:p>
    <w:p w14:paraId="3B4C51B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Connaître les attentes permet de se préparer à ce qui compte et de s'auto-évaluer. L'implicite diminue.</w:t>
      </w:r>
    </w:p>
    <w:p w14:paraId="79E88D95" w14:textId="77777777" w:rsidR="0027159C" w:rsidRPr="0027159C" w:rsidRDefault="0027159C" w:rsidP="0027159C">
      <w:pPr>
        <w:pStyle w:val="Textebrut"/>
        <w:rPr>
          <w:rFonts w:ascii="Courier New" w:hAnsi="Courier New" w:cs="Courier New"/>
        </w:rPr>
      </w:pPr>
    </w:p>
    <w:p w14:paraId="698C89B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 8.4 · AR · Proposer un horaire adapté pour les examens, en concertation avec tous les acteurs (par exemple, si le tiers-temps supplémentaire entraine des journées trop intenses pour l'élève)</w:t>
      </w:r>
    </w:p>
    <w:p w14:paraId="4F8CCDD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le temps supplémentaire allonge trop la journée, la fatigue finit par fausser le résultat. Un horaire concerté préserve la disponibilité de l'élève.</w:t>
      </w:r>
    </w:p>
    <w:p w14:paraId="67C14ABB" w14:textId="77777777" w:rsidR="0027159C" w:rsidRPr="0027159C" w:rsidRDefault="0027159C" w:rsidP="0027159C">
      <w:pPr>
        <w:pStyle w:val="Textebrut"/>
        <w:rPr>
          <w:rFonts w:ascii="Courier New" w:hAnsi="Courier New" w:cs="Courier New"/>
        </w:rPr>
      </w:pPr>
    </w:p>
    <w:p w14:paraId="7D5CC66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8.5 · AR · Inclure en majorité des QCM, des questions vrai/faux ou des textes à trous lors des évaluations</w:t>
      </w:r>
    </w:p>
    <w:p w14:paraId="6B34D29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Reconnaître une réponse demande moins de production écrite que la rédiger. Cela permet de montrer ce qu'on sait quand l'écriture freine. Ce format ne mesure pas les mêmes compétences que la production : à réserver aux moments où la production n'est pas visée.</w:t>
      </w:r>
    </w:p>
    <w:p w14:paraId="647F848E" w14:textId="77777777" w:rsidR="0027159C" w:rsidRPr="0027159C" w:rsidRDefault="0027159C" w:rsidP="0027159C">
      <w:pPr>
        <w:pStyle w:val="Textebrut"/>
        <w:rPr>
          <w:rFonts w:ascii="Courier New" w:hAnsi="Courier New" w:cs="Courier New"/>
        </w:rPr>
      </w:pPr>
    </w:p>
    <w:p w14:paraId="0B0D211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8.6 · AR · Pas de cotation négative --&gt; autorisé ? Est-ce un aménagement RAISONNABLE?</w:t>
      </w:r>
    </w:p>
    <w:p w14:paraId="11BC341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pénalité pour une mauvaise réponse ajoute un calcul de risque à la tâche. Sans elle, l'élève répond selon ce qu'il sait. (Libellé à reformuler, voir points d'attention.)</w:t>
      </w:r>
    </w:p>
    <w:p w14:paraId="7C275F65" w14:textId="77777777" w:rsidR="0027159C" w:rsidRPr="0027159C" w:rsidRDefault="0027159C" w:rsidP="0027159C">
      <w:pPr>
        <w:pStyle w:val="Textebrut"/>
        <w:rPr>
          <w:rFonts w:ascii="Courier New" w:hAnsi="Courier New" w:cs="Courier New"/>
        </w:rPr>
      </w:pPr>
    </w:p>
    <w:p w14:paraId="0D83AE5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8.7 · AR · Évaluer à l'écrit à la place de l'oral</w:t>
      </w:r>
    </w:p>
    <w:p w14:paraId="0FC4E54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À l'écrit, le temps de réflexion est plus libre et l'élève n'est pas exposé au regard direct. C'est utile quand parler en temps réel est un obstacle.</w:t>
      </w:r>
    </w:p>
    <w:p w14:paraId="0F9B9C53" w14:textId="77777777" w:rsidR="0027159C" w:rsidRPr="0027159C" w:rsidRDefault="0027159C" w:rsidP="0027159C">
      <w:pPr>
        <w:pStyle w:val="Textebrut"/>
        <w:rPr>
          <w:rFonts w:ascii="Courier New" w:hAnsi="Courier New" w:cs="Courier New"/>
        </w:rPr>
      </w:pPr>
    </w:p>
    <w:p w14:paraId="5FC8C7F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8.8 · AR · Évaluer à l'oral (en complément ou en alternative)</w:t>
      </w:r>
    </w:p>
    <w:p w14:paraId="34ACF25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Quand écrire est un frein, l'oral permet d'exprimer ce qui est su, et l'échange aide à préciser une réponse.</w:t>
      </w:r>
    </w:p>
    <w:p w14:paraId="69DA3E6F" w14:textId="77777777" w:rsidR="0027159C" w:rsidRPr="0027159C" w:rsidRDefault="0027159C" w:rsidP="0027159C">
      <w:pPr>
        <w:pStyle w:val="Textebrut"/>
        <w:rPr>
          <w:rFonts w:ascii="Courier New" w:hAnsi="Courier New" w:cs="Courier New"/>
        </w:rPr>
      </w:pPr>
    </w:p>
    <w:p w14:paraId="749A1D0F"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8.9 · AR · Cibler les tâches (questions, exercices, ...) essentielles qui suffisent pour évaluer les compétences visées (-20/25% de la quantité initiale) tant pour le travail en classe, pour les interrogations que pour le travail à domicile</w:t>
      </w:r>
    </w:p>
    <w:p w14:paraId="5759C88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évaluation longue mesure aussi l'endurance. Réduire la quantité en gardant l'essentiel maintient la valeur de l'évaluation tout en tenant compte de la fatigue et du rythme de travail.</w:t>
      </w:r>
    </w:p>
    <w:p w14:paraId="2A6DC0AD" w14:textId="77777777" w:rsidR="0027159C" w:rsidRPr="0027159C" w:rsidRDefault="0027159C" w:rsidP="0027159C">
      <w:pPr>
        <w:pStyle w:val="Textebrut"/>
        <w:rPr>
          <w:rFonts w:ascii="Courier New" w:hAnsi="Courier New" w:cs="Courier New"/>
        </w:rPr>
      </w:pPr>
    </w:p>
    <w:p w14:paraId="4F856F1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8.10 · AR · Quand il n'est pas possible de réduire le nombre de questions, garantir le tiers-temps supplémentaire lors des interrogations</w:t>
      </w:r>
    </w:p>
    <w:p w14:paraId="4D03685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Plus de temps compense un rythme de traitement plus lent sans changer le contenu évalué.</w:t>
      </w:r>
    </w:p>
    <w:p w14:paraId="16C6F181" w14:textId="77777777" w:rsidR="0027159C" w:rsidRPr="0027159C" w:rsidRDefault="0027159C" w:rsidP="0027159C">
      <w:pPr>
        <w:pStyle w:val="Textebrut"/>
        <w:rPr>
          <w:rFonts w:ascii="Courier New" w:hAnsi="Courier New" w:cs="Courier New"/>
        </w:rPr>
      </w:pPr>
    </w:p>
    <w:p w14:paraId="692BAD2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8.11 · AR · Passer les compréhensions à l'audition dans un local à part, au calme</w:t>
      </w:r>
    </w:p>
    <w:p w14:paraId="4B9F132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bruit et le rythme collectif pèsent sur l'écoute. Un local calme permet de percevoir et de traiter l'audio dans de meilleures conditions.</w:t>
      </w:r>
    </w:p>
    <w:p w14:paraId="30AE926A" w14:textId="77777777" w:rsidR="0027159C" w:rsidRPr="0027159C" w:rsidRDefault="0027159C" w:rsidP="0027159C">
      <w:pPr>
        <w:pStyle w:val="Textebrut"/>
        <w:rPr>
          <w:rFonts w:ascii="Courier New" w:hAnsi="Courier New" w:cs="Courier New"/>
        </w:rPr>
      </w:pPr>
    </w:p>
    <w:p w14:paraId="3433BEC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Danober, A., Luxembourger, C. &amp; Tazouti, Y. (2024). Trop de bruit dans les écoles ? Penser l'acoustique au service des apprentissages. HAL hal-04853041. {riss: hal-04853041} — documente l'effet du bruit sur l'écoute et les apprentissages ; l'efficacité propre du local à part n'y est pas étudiée</w:t>
      </w:r>
    </w:p>
    <w:p w14:paraId="402AC311" w14:textId="77777777" w:rsidR="0027159C" w:rsidRPr="0027159C" w:rsidRDefault="0027159C" w:rsidP="0027159C">
      <w:pPr>
        <w:pStyle w:val="Textebrut"/>
        <w:rPr>
          <w:rFonts w:ascii="Courier New" w:hAnsi="Courier New" w:cs="Courier New"/>
        </w:rPr>
      </w:pPr>
    </w:p>
    <w:p w14:paraId="438A36C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8.12 · AR · Dispenser l'élève des évaluations à l'audition (compréhensions à l'audition et expressions orales avec interactions)</w:t>
      </w:r>
    </w:p>
    <w:p w14:paraId="2864FED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xml:space="preserve">Quand l'écoute en temps réel reste inaccessible malgré les autres aménagements, la dispense permet d'évaluer les autres compétences sans </w:t>
      </w:r>
      <w:r w:rsidRPr="0027159C">
        <w:rPr>
          <w:rFonts w:ascii="Courier New" w:hAnsi="Courier New" w:cs="Courier New"/>
        </w:rPr>
        <w:lastRenderedPageBreak/>
        <w:t>être bloqué par celle-ci. C'est une décision formelle, à situer au-delà d'un simple aménagement de classe.</w:t>
      </w:r>
    </w:p>
    <w:p w14:paraId="45921417" w14:textId="77777777" w:rsidR="0027159C" w:rsidRPr="0027159C" w:rsidRDefault="0027159C" w:rsidP="0027159C">
      <w:pPr>
        <w:pStyle w:val="Textebrut"/>
        <w:rPr>
          <w:rFonts w:ascii="Courier New" w:hAnsi="Courier New" w:cs="Courier New"/>
        </w:rPr>
      </w:pPr>
    </w:p>
    <w:p w14:paraId="10198BD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3F16E756" w14:textId="77777777" w:rsidR="0027159C" w:rsidRPr="0027159C" w:rsidRDefault="0027159C" w:rsidP="0027159C">
      <w:pPr>
        <w:pStyle w:val="Textebrut"/>
        <w:rPr>
          <w:rFonts w:ascii="Courier New" w:hAnsi="Courier New" w:cs="Courier New"/>
        </w:rPr>
      </w:pPr>
    </w:p>
    <w:p w14:paraId="6CB5B07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9. OUTILS NUMERIQUES</w:t>
      </w:r>
    </w:p>
    <w:p w14:paraId="113FF0D2" w14:textId="77777777" w:rsidR="0027159C" w:rsidRPr="0027159C" w:rsidRDefault="0027159C" w:rsidP="0027159C">
      <w:pPr>
        <w:pStyle w:val="Textebrut"/>
        <w:rPr>
          <w:rFonts w:ascii="Courier New" w:hAnsi="Courier New" w:cs="Courier New"/>
        </w:rPr>
      </w:pPr>
    </w:p>
    <w:p w14:paraId="5D065A4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9.1 · AR · Utiliser un dictionnaire imagé</w:t>
      </w:r>
    </w:p>
    <w:p w14:paraId="57C1C276"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L'image donne le sens directement, sans passer par une définition écrite. Le double codage (mot et image) aide aussi à mémoriser.</w:t>
      </w:r>
    </w:p>
    <w:p w14:paraId="3F4E07F4" w14:textId="77777777" w:rsidR="0027159C" w:rsidRPr="0027159C" w:rsidRDefault="0027159C" w:rsidP="0027159C">
      <w:pPr>
        <w:pStyle w:val="Textebrut"/>
        <w:rPr>
          <w:rFonts w:ascii="Courier New" w:hAnsi="Courier New" w:cs="Courier New"/>
        </w:rPr>
      </w:pPr>
    </w:p>
    <w:p w14:paraId="2F93E26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principe multimédia : les images donnent une représentation plus concrète et un meilleur rappel</w:t>
      </w:r>
    </w:p>
    <w:p w14:paraId="57604255" w14:textId="77777777" w:rsidR="0027159C" w:rsidRPr="0027159C" w:rsidRDefault="0027159C" w:rsidP="0027159C">
      <w:pPr>
        <w:pStyle w:val="Textebrut"/>
        <w:rPr>
          <w:rFonts w:ascii="Courier New" w:hAnsi="Courier New" w:cs="Courier New"/>
        </w:rPr>
      </w:pPr>
    </w:p>
    <w:p w14:paraId="22DD9F5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9.2 · AR · Laisser l'élève filmer les manipulations OU fournir des tutoriels visuels (vidéos, démo, ...)</w:t>
      </w:r>
    </w:p>
    <w:p w14:paraId="2B363B4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manipulation se voit et se refait. Pouvoir la revoir remplace la mémoire des étapes, dont l'ordre est difficile à retenir.</w:t>
      </w:r>
    </w:p>
    <w:p w14:paraId="5A8DAE05" w14:textId="77777777" w:rsidR="0027159C" w:rsidRPr="0027159C" w:rsidRDefault="0027159C" w:rsidP="0027159C">
      <w:pPr>
        <w:pStyle w:val="Textebrut"/>
        <w:rPr>
          <w:rFonts w:ascii="Courier New" w:hAnsi="Courier New" w:cs="Courier New"/>
        </w:rPr>
      </w:pPr>
    </w:p>
    <w:p w14:paraId="0859E6B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Puma, S. &amp; Tricot, A. (2021). Prendre en compte la mémoire de travail lors de la conception de situations d'apprentissage scolaire. A.N.A.E., 171, 217-225. {riss: hal-04180240} — principe d'animation : effet plus important pour les connaissances procédurales ou motrices (d = 1,06) et pour la vidéo réaliste (d = 0,76)</w:t>
      </w:r>
    </w:p>
    <w:p w14:paraId="7BF589DE" w14:textId="77777777" w:rsidR="0027159C" w:rsidRPr="0027159C" w:rsidRDefault="0027159C" w:rsidP="0027159C">
      <w:pPr>
        <w:pStyle w:val="Textebrut"/>
        <w:rPr>
          <w:rFonts w:ascii="Courier New" w:hAnsi="Courier New" w:cs="Courier New"/>
        </w:rPr>
      </w:pPr>
    </w:p>
    <w:p w14:paraId="15B7061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9.3 · AR · Utiliser un outil informatisé (tablette, ordi, ...)</w:t>
      </w:r>
    </w:p>
    <w:p w14:paraId="2972086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Clavier, correcteur, mise en page et stockage : l'outil peut alléger l'écriture, l'organisation et la relecture (voir aussi le chapitre 6).</w:t>
      </w:r>
    </w:p>
    <w:p w14:paraId="16B96C61" w14:textId="77777777" w:rsidR="0027159C" w:rsidRPr="0027159C" w:rsidRDefault="0027159C" w:rsidP="0027159C">
      <w:pPr>
        <w:pStyle w:val="Textebrut"/>
        <w:rPr>
          <w:rFonts w:ascii="Courier New" w:hAnsi="Courier New" w:cs="Courier New"/>
        </w:rPr>
      </w:pPr>
    </w:p>
    <w:p w14:paraId="627F7C9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9.4 · AR · Fournir le cours numérisé, au préalable, en format PDF, si l'élève utilise un PC ou une tablette</w:t>
      </w:r>
    </w:p>
    <w:p w14:paraId="4FDC4F6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document déjà présent sur l'appareil évite de recopier ou de scanner, permet d'agrandir le texte et de chercher un mot.</w:t>
      </w:r>
    </w:p>
    <w:p w14:paraId="51DFF1DF" w14:textId="77777777" w:rsidR="0027159C" w:rsidRPr="0027159C" w:rsidRDefault="0027159C" w:rsidP="0027159C">
      <w:pPr>
        <w:pStyle w:val="Textebrut"/>
        <w:rPr>
          <w:rFonts w:ascii="Courier New" w:hAnsi="Courier New" w:cs="Courier New"/>
        </w:rPr>
      </w:pPr>
    </w:p>
    <w:p w14:paraId="174ED9B9"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47033C4A" w14:textId="77777777" w:rsidR="0027159C" w:rsidRPr="0027159C" w:rsidRDefault="0027159C" w:rsidP="0027159C">
      <w:pPr>
        <w:pStyle w:val="Textebrut"/>
        <w:rPr>
          <w:rFonts w:ascii="Courier New" w:hAnsi="Courier New" w:cs="Courier New"/>
        </w:rPr>
      </w:pPr>
    </w:p>
    <w:p w14:paraId="622CB18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10. MOTIVATION, RENFORCEMENT &amp; AUTONOMIE</w:t>
      </w:r>
    </w:p>
    <w:p w14:paraId="67A48A25" w14:textId="77777777" w:rsidR="0027159C" w:rsidRPr="0027159C" w:rsidRDefault="0027159C" w:rsidP="0027159C">
      <w:pPr>
        <w:pStyle w:val="Textebrut"/>
        <w:rPr>
          <w:rFonts w:ascii="Courier New" w:hAnsi="Courier New" w:cs="Courier New"/>
        </w:rPr>
      </w:pPr>
    </w:p>
    <w:p w14:paraId="2E54AD6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10.1 · AR · Valoriser les efforts, les comportements positifs de l'élève</w:t>
      </w:r>
    </w:p>
    <w:p w14:paraId="018DC50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La motivation se nourrit du sentiment que l'effort est vu et compte. Valoriser l'effort donne l'envie de recommencer là où le résultat reste fragile.</w:t>
      </w:r>
    </w:p>
    <w:p w14:paraId="36CB76C1" w14:textId="77777777" w:rsidR="0027159C" w:rsidRPr="0027159C" w:rsidRDefault="0027159C" w:rsidP="0027159C">
      <w:pPr>
        <w:pStyle w:val="Textebrut"/>
        <w:rPr>
          <w:rFonts w:ascii="Courier New" w:hAnsi="Courier New" w:cs="Courier New"/>
        </w:rPr>
      </w:pPr>
    </w:p>
    <w:p w14:paraId="3697973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10.2 · AR · Rappeler de vérifier les productions avant de les rendre</w:t>
      </w:r>
    </w:p>
    <w:p w14:paraId="7090FAC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La relecture ne vient pas toute seule à la fin d'une tâche coûteuse. Un rappel la déclenche et permet de repérer soi-même des erreurs.</w:t>
      </w:r>
    </w:p>
    <w:p w14:paraId="04F0E642" w14:textId="77777777" w:rsidR="0027159C" w:rsidRPr="0027159C" w:rsidRDefault="0027159C" w:rsidP="0027159C">
      <w:pPr>
        <w:pStyle w:val="Textebrut"/>
        <w:rPr>
          <w:rFonts w:ascii="Courier New" w:hAnsi="Courier New" w:cs="Courier New"/>
        </w:rPr>
      </w:pPr>
    </w:p>
    <w:p w14:paraId="28BE162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10.3 · AR · Faire des feedbacks à l'élève fréquents, spécifiques et immédiats</w:t>
      </w:r>
    </w:p>
    <w:p w14:paraId="1F653F3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erreur corrigée tôt ne s'installe pas. Un retour précis dit quoi faire autrement, et immédiat, il est relié à une action encore présente en mémoire.</w:t>
      </w:r>
    </w:p>
    <w:p w14:paraId="0A363743" w14:textId="77777777" w:rsidR="0027159C" w:rsidRPr="0027159C" w:rsidRDefault="0027159C" w:rsidP="0027159C">
      <w:pPr>
        <w:pStyle w:val="Textebrut"/>
        <w:rPr>
          <w:rFonts w:ascii="Courier New" w:hAnsi="Courier New" w:cs="Courier New"/>
        </w:rPr>
      </w:pPr>
    </w:p>
    <w:p w14:paraId="5CF2AD8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xml:space="preserve">Réf : Endrizzi, L. &amp; Rey, O. (2008). L'évaluation au cœur des apprentissages. HAL halshs-00473757. {riss: halshs-00473757} — définit la </w:t>
      </w:r>
      <w:r w:rsidRPr="0027159C">
        <w:rPr>
          <w:rFonts w:ascii="Courier New" w:hAnsi="Courier New" w:cs="Courier New"/>
        </w:rPr>
        <w:lastRenderedPageBreak/>
        <w:t>rétroaction comme information sur le degré d'acquisition et les erreurs, pour corriger l'apprentissage ; le caractère « immédiat » et « spécifique » n'y est pas démontré</w:t>
      </w:r>
    </w:p>
    <w:p w14:paraId="64F6EF20" w14:textId="77777777" w:rsidR="0027159C" w:rsidRPr="0027159C" w:rsidRDefault="0027159C" w:rsidP="0027159C">
      <w:pPr>
        <w:pStyle w:val="Textebrut"/>
        <w:rPr>
          <w:rFonts w:ascii="Courier New" w:hAnsi="Courier New" w:cs="Courier New"/>
        </w:rPr>
      </w:pPr>
    </w:p>
    <w:p w14:paraId="7040807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10.4 · AR · Fournir des check-lists personnalisées (matériel, étapes de travail)</w:t>
      </w:r>
    </w:p>
    <w:p w14:paraId="758DD11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liste transforme une démarche à retenir en étapes à cocher. Elle décharge la mémoire de travail et soutient l'autonomie.</w:t>
      </w:r>
    </w:p>
    <w:p w14:paraId="5C9A3FAF" w14:textId="77777777" w:rsidR="0027159C" w:rsidRPr="0027159C" w:rsidRDefault="0027159C" w:rsidP="0027159C">
      <w:pPr>
        <w:pStyle w:val="Textebrut"/>
        <w:rPr>
          <w:rFonts w:ascii="Courier New" w:hAnsi="Courier New" w:cs="Courier New"/>
        </w:rPr>
      </w:pPr>
    </w:p>
    <w:p w14:paraId="2489F39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10.5 · AR · Utiliser un code visuel pour signaler les besoins (geste discret, feu tricolore, tétraèdre)</w:t>
      </w:r>
    </w:p>
    <w:p w14:paraId="5B51D71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Demander de l'aide peut coûter beaucoup (parler, se montrer). Un signal discret permet de le faire sans interrompre le cours ni s'exposer.</w:t>
      </w:r>
    </w:p>
    <w:p w14:paraId="6DB59041" w14:textId="77777777" w:rsidR="0027159C" w:rsidRPr="0027159C" w:rsidRDefault="0027159C" w:rsidP="0027159C">
      <w:pPr>
        <w:pStyle w:val="Textebrut"/>
        <w:rPr>
          <w:rFonts w:ascii="Courier New" w:hAnsi="Courier New" w:cs="Courier New"/>
        </w:rPr>
      </w:pPr>
    </w:p>
    <w:p w14:paraId="696BF3F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10.6 · AR · S'assurer que le cours et/ou le JDC soient convenablement complétés par l'élève</w:t>
      </w:r>
    </w:p>
    <w:p w14:paraId="6D7B295D"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La trace du cours est la base du travail à la maison. Contrôler qu'elle est complète évite que des manques s'accumulent sans être vus.</w:t>
      </w:r>
    </w:p>
    <w:p w14:paraId="28EEBE70" w14:textId="77777777" w:rsidR="0027159C" w:rsidRPr="0027159C" w:rsidRDefault="0027159C" w:rsidP="0027159C">
      <w:pPr>
        <w:pStyle w:val="Textebrut"/>
        <w:rPr>
          <w:rFonts w:ascii="Courier New" w:hAnsi="Courier New" w:cs="Courier New"/>
        </w:rPr>
      </w:pPr>
    </w:p>
    <w:p w14:paraId="6A0C86A8"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7D96CF2B" w14:textId="77777777" w:rsidR="0027159C" w:rsidRPr="0027159C" w:rsidRDefault="0027159C" w:rsidP="0027159C">
      <w:pPr>
        <w:pStyle w:val="Textebrut"/>
        <w:rPr>
          <w:rFonts w:ascii="Courier New" w:hAnsi="Courier New" w:cs="Courier New"/>
        </w:rPr>
      </w:pPr>
    </w:p>
    <w:p w14:paraId="1D96934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 MÉMORISATION</w:t>
      </w:r>
    </w:p>
    <w:p w14:paraId="349D62AA" w14:textId="77777777" w:rsidR="0027159C" w:rsidRPr="0027159C" w:rsidRDefault="0027159C" w:rsidP="0027159C">
      <w:pPr>
        <w:pStyle w:val="Textebrut"/>
        <w:rPr>
          <w:rFonts w:ascii="Courier New" w:hAnsi="Courier New" w:cs="Courier New"/>
        </w:rPr>
      </w:pPr>
    </w:p>
    <w:p w14:paraId="14DED30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11.1 · AR · Proposer des moyens mnémotechniques, s'ils existent</w:t>
      </w:r>
    </w:p>
    <w:p w14:paraId="4351662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Une astuce (rime, acronyme, image) crée un chemin pour retrouver une information qui n'a pas de logique interne.</w:t>
      </w:r>
    </w:p>
    <w:p w14:paraId="24C937D2" w14:textId="77777777" w:rsidR="0027159C" w:rsidRPr="0027159C" w:rsidRDefault="0027159C" w:rsidP="0027159C">
      <w:pPr>
        <w:pStyle w:val="Textebrut"/>
        <w:rPr>
          <w:rFonts w:ascii="Courier New" w:hAnsi="Courier New" w:cs="Courier New"/>
        </w:rPr>
      </w:pPr>
    </w:p>
    <w:p w14:paraId="566F2F9B"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11.2 · AR · Réactiver régulièrement les connaissances antérieures</w:t>
      </w:r>
    </w:p>
    <w:p w14:paraId="02822F9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La mémoire se renforce par la reprise espacée. Rappeler ce qui précède avant d'enchaîner donne un point d'accroche pour construire la notion nouvelle.</w:t>
      </w:r>
    </w:p>
    <w:p w14:paraId="57697FDD" w14:textId="77777777" w:rsidR="0027159C" w:rsidRPr="0027159C" w:rsidRDefault="0027159C" w:rsidP="0027159C">
      <w:pPr>
        <w:pStyle w:val="Textebrut"/>
        <w:rPr>
          <w:rFonts w:ascii="Courier New" w:hAnsi="Courier New" w:cs="Courier New"/>
        </w:rPr>
      </w:pPr>
    </w:p>
    <w:p w14:paraId="055B155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11.3 · AR · Cibler clairement les contenus essentiels à mémoriser</w:t>
      </w:r>
    </w:p>
    <w:p w14:paraId="124F2D43"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Tout retenir est impossible. Indiquer ce qui compte permet d'investir l'effort de mémorisation là où il rapporte.</w:t>
      </w:r>
    </w:p>
    <w:p w14:paraId="028817B8" w14:textId="77777777" w:rsidR="0027159C" w:rsidRPr="0027159C" w:rsidRDefault="0027159C" w:rsidP="0027159C">
      <w:pPr>
        <w:pStyle w:val="Textebrut"/>
        <w:rPr>
          <w:rFonts w:ascii="Courier New" w:hAnsi="Courier New" w:cs="Courier New"/>
        </w:rPr>
      </w:pPr>
    </w:p>
    <w:p w14:paraId="3A02A00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11.4 · AR · Fournir un lexique simplifié des termes techniques</w:t>
      </w:r>
    </w:p>
    <w:p w14:paraId="11C2BAA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Un vocabulaire nouveau alourdit la compréhension. Un lexique en langage simple libère la lecture pour le sens.</w:t>
      </w:r>
    </w:p>
    <w:p w14:paraId="767FCF1E" w14:textId="77777777" w:rsidR="0027159C" w:rsidRPr="0027159C" w:rsidRDefault="0027159C" w:rsidP="0027159C">
      <w:pPr>
        <w:pStyle w:val="Textebrut"/>
        <w:rPr>
          <w:rFonts w:ascii="Courier New" w:hAnsi="Courier New" w:cs="Courier New"/>
        </w:rPr>
      </w:pPr>
    </w:p>
    <w:p w14:paraId="2039970E"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w:t>
      </w:r>
    </w:p>
    <w:p w14:paraId="5C64AFF4" w14:textId="77777777" w:rsidR="0027159C" w:rsidRPr="0027159C" w:rsidRDefault="0027159C" w:rsidP="0027159C">
      <w:pPr>
        <w:pStyle w:val="Textebrut"/>
        <w:rPr>
          <w:rFonts w:ascii="Courier New" w:hAnsi="Courier New" w:cs="Courier New"/>
        </w:rPr>
      </w:pPr>
    </w:p>
    <w:p w14:paraId="1DBF028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 INTERACTIONS SOCIALES, COMMUNICATION &amp; GESTION DES COMPORTEMENTS</w:t>
      </w:r>
    </w:p>
    <w:p w14:paraId="43CFC0B1" w14:textId="77777777" w:rsidR="0027159C" w:rsidRPr="0027159C" w:rsidRDefault="0027159C" w:rsidP="0027159C">
      <w:pPr>
        <w:pStyle w:val="Textebrut"/>
        <w:rPr>
          <w:rFonts w:ascii="Courier New" w:hAnsi="Courier New" w:cs="Courier New"/>
        </w:rPr>
      </w:pPr>
    </w:p>
    <w:p w14:paraId="14201820"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12.1 · AR · Expliciter le second degré, les blagues, ...</w:t>
      </w:r>
    </w:p>
    <w:p w14:paraId="2E4A449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sens implicite oblige à deviner une intention à partir du contexte. Dire explicitement ce qui est sous-entendu évite le malentendu.</w:t>
      </w:r>
    </w:p>
    <w:p w14:paraId="72361AD6" w14:textId="77777777" w:rsidR="0027159C" w:rsidRPr="0027159C" w:rsidRDefault="0027159C" w:rsidP="0027159C">
      <w:pPr>
        <w:pStyle w:val="Textebrut"/>
        <w:rPr>
          <w:rFonts w:ascii="Courier New" w:hAnsi="Courier New" w:cs="Courier New"/>
        </w:rPr>
      </w:pPr>
    </w:p>
    <w:p w14:paraId="20B0769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Réf : Petit, N. (2023). Développement des inférences pragmatiques et autisme : implicatures scalaires et métaphores à l'âge scolaire. Thèse, HAL tel-04575648. {riss: tel-04575648} — compréhension du second degré, des sous-entendus et du sens figuré</w:t>
      </w:r>
    </w:p>
    <w:p w14:paraId="2CC303AF" w14:textId="77777777" w:rsidR="0027159C" w:rsidRPr="0027159C" w:rsidRDefault="0027159C" w:rsidP="0027159C">
      <w:pPr>
        <w:pStyle w:val="Textebrut"/>
        <w:rPr>
          <w:rFonts w:ascii="Courier New" w:hAnsi="Courier New" w:cs="Courier New"/>
        </w:rPr>
      </w:pPr>
    </w:p>
    <w:p w14:paraId="50710F3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12.2 · AR · Travailler individuellement si le groupe est source d'anxiété</w:t>
      </w:r>
    </w:p>
    <w:p w14:paraId="1C618521"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Le travail de groupe ajoute des interactions à gérer en même temps que la tâche. Seul, l'élève peut s'y consacrer entièrement.</w:t>
      </w:r>
    </w:p>
    <w:p w14:paraId="643CF5CA" w14:textId="77777777" w:rsidR="0027159C" w:rsidRPr="0027159C" w:rsidRDefault="0027159C" w:rsidP="0027159C">
      <w:pPr>
        <w:pStyle w:val="Textebrut"/>
        <w:rPr>
          <w:rFonts w:ascii="Courier New" w:hAnsi="Courier New" w:cs="Courier New"/>
        </w:rPr>
      </w:pPr>
    </w:p>
    <w:p w14:paraId="11AE2612" w14:textId="77777777" w:rsidR="0027159C" w:rsidRPr="0027159C" w:rsidRDefault="0027159C" w:rsidP="0027159C">
      <w:pPr>
        <w:pStyle w:val="Textebrut"/>
        <w:rPr>
          <w:rFonts w:ascii="Courier New" w:hAnsi="Courier New" w:cs="Courier New"/>
        </w:rPr>
      </w:pPr>
      <w:r w:rsidRPr="0027159C">
        <w:rPr>
          <w:rFonts w:ascii="Courier New" w:hAnsi="Courier New" w:cs="Courier New"/>
        </w:rPr>
        <w:lastRenderedPageBreak/>
        <w:t>### 12.3 · AR · Utiliser des supports visuels pour les émotions (échelle, pictogrammes)</w:t>
      </w:r>
    </w:p>
    <w:p w14:paraId="60F7324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Nommer une émotion est plus facile avec des repères visuels. Une échelle rend l'intensité repérable et communicable.</w:t>
      </w:r>
    </w:p>
    <w:p w14:paraId="0651321A" w14:textId="77777777" w:rsidR="0027159C" w:rsidRPr="0027159C" w:rsidRDefault="0027159C" w:rsidP="0027159C">
      <w:pPr>
        <w:pStyle w:val="Textebrut"/>
        <w:rPr>
          <w:rFonts w:ascii="Courier New" w:hAnsi="Courier New" w:cs="Courier New"/>
        </w:rPr>
      </w:pPr>
    </w:p>
    <w:p w14:paraId="73FBD487"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12.4 · AR · Établir à l'écrit des attentes comportementales claires et positives (tics, tocs, ...)</w:t>
      </w:r>
    </w:p>
    <w:p w14:paraId="1F152B04"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Des règles implicites sont difficiles à deviner. Les écrire, en disant ce qu'on attend plutôt que ce qu'on interdit, rend le cadre clair et prévisible.</w:t>
      </w:r>
    </w:p>
    <w:p w14:paraId="0A20088E" w14:textId="77777777" w:rsidR="0027159C" w:rsidRPr="0027159C" w:rsidRDefault="0027159C" w:rsidP="0027159C">
      <w:pPr>
        <w:pStyle w:val="Textebrut"/>
        <w:rPr>
          <w:rFonts w:ascii="Courier New" w:hAnsi="Courier New" w:cs="Courier New"/>
        </w:rPr>
      </w:pPr>
    </w:p>
    <w:p w14:paraId="09F4E9B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12.5 · AR · Ignorer stratégiquement les comportements inadaptés mineurs</w:t>
      </w:r>
    </w:p>
    <w:p w14:paraId="13B782FA"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Chaque rappel à l'ordre interrompt le cours et attire l'attention sur ce qui ne va pas. Laisser passer ce qui est sans conséquence garde un climat positif et concentre l'énergie sur ce qui compte.</w:t>
      </w:r>
    </w:p>
    <w:p w14:paraId="022874B6" w14:textId="77777777" w:rsidR="0027159C" w:rsidRPr="0027159C" w:rsidRDefault="0027159C" w:rsidP="0027159C">
      <w:pPr>
        <w:pStyle w:val="Textebrut"/>
        <w:rPr>
          <w:rFonts w:ascii="Courier New" w:hAnsi="Courier New" w:cs="Courier New"/>
        </w:rPr>
      </w:pPr>
    </w:p>
    <w:p w14:paraId="65120CF5"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 12.6 · AR · Permettre des stratégies d'autorégulation (respiration, ...)</w:t>
      </w:r>
    </w:p>
    <w:p w14:paraId="0087FE9C" w14:textId="77777777" w:rsidR="0027159C" w:rsidRPr="0027159C" w:rsidRDefault="0027159C" w:rsidP="0027159C">
      <w:pPr>
        <w:pStyle w:val="Textebrut"/>
        <w:rPr>
          <w:rFonts w:ascii="Courier New" w:hAnsi="Courier New" w:cs="Courier New"/>
        </w:rPr>
      </w:pPr>
      <w:r w:rsidRPr="0027159C">
        <w:rPr>
          <w:rFonts w:ascii="Courier New" w:hAnsi="Courier New" w:cs="Courier New"/>
        </w:rPr>
        <w:t>Savoir se calmer est une compétence qui s'apprend. Une technique simple donne à l'élève un moyen d'agir sur son état plutôt que de le subir.</w:t>
      </w:r>
    </w:p>
    <w:p w14:paraId="7C3F447D" w14:textId="77777777" w:rsidR="0027159C" w:rsidRPr="0027159C" w:rsidRDefault="0027159C" w:rsidP="0027159C">
      <w:pPr>
        <w:pStyle w:val="Textebrut"/>
        <w:rPr>
          <w:rFonts w:ascii="Courier New" w:hAnsi="Courier New" w:cs="Courier New"/>
        </w:rPr>
      </w:pPr>
    </w:p>
    <w:sectPr w:rsidR="0027159C" w:rsidRPr="0027159C" w:rsidSect="0027159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A8"/>
    <w:rsid w:val="000E13A8"/>
    <w:rsid w:val="0027159C"/>
    <w:rsid w:val="008D30B2"/>
    <w:rsid w:val="00902824"/>
    <w:rsid w:val="00A3098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2D22"/>
  <w15:chartTrackingRefBased/>
  <w15:docId w15:val="{856A03C3-4233-45AA-A6B8-6CC98CAC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084D78"/>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084D7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6136</Words>
  <Characters>33750</Characters>
  <Application>Microsoft Office Word</Application>
  <DocSecurity>0</DocSecurity>
  <Lines>281</Lines>
  <Paragraphs>79</Paragraphs>
  <ScaleCrop>false</ScaleCrop>
  <Company/>
  <LinksUpToDate>false</LinksUpToDate>
  <CharactersWithSpaces>39807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 beguin</dc:creator>
  <cp:keywords/>
  <dc:description/>
  <cp:lastModifiedBy>jf beguin</cp:lastModifiedBy>
  <cp:revision>2</cp:revision>
  <dcterms:created xsi:type="dcterms:W3CDTF">2026-09-24T06:34:00Z</dcterms:created>
  <dcterms:modified xsi:type="dcterms:W3CDTF">2026-09-24T06:34:00Z</dcterms:modified>
</cp:coreProperties>
</file>