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A83" w:rsidRPr="00A06FE3" w:rsidRDefault="00D12A83" w:rsidP="00D12A83">
      <w:pPr>
        <w:pStyle w:val="Default"/>
        <w:jc w:val="center"/>
        <w:rPr>
          <w:rFonts w:ascii="Times New Roman" w:hAnsi="Times New Roman" w:cs="Times New Roman"/>
          <w:sz w:val="56"/>
          <w:szCs w:val="56"/>
        </w:rPr>
      </w:pPr>
      <w:r w:rsidRPr="00A06FE3">
        <w:rPr>
          <w:rFonts w:ascii="Times New Roman" w:hAnsi="Times New Roman" w:cs="Times New Roman"/>
          <w:sz w:val="56"/>
          <w:szCs w:val="56"/>
        </w:rPr>
        <w:t>Universidad Tecnológica Nacional</w:t>
      </w:r>
    </w:p>
    <w:p w:rsidR="00D12A83" w:rsidRPr="00A06FE3" w:rsidRDefault="00D12A83" w:rsidP="00D12A83">
      <w:pPr>
        <w:pStyle w:val="Default"/>
        <w:jc w:val="center"/>
        <w:rPr>
          <w:rFonts w:ascii="Times New Roman" w:hAnsi="Times New Roman" w:cs="Times New Roman"/>
          <w:sz w:val="56"/>
          <w:szCs w:val="56"/>
        </w:rPr>
      </w:pPr>
      <w:r w:rsidRPr="00A06FE3">
        <w:rPr>
          <w:rFonts w:ascii="Times New Roman" w:hAnsi="Times New Roman" w:cs="Times New Roman"/>
          <w:sz w:val="56"/>
          <w:szCs w:val="56"/>
        </w:rPr>
        <w:t>Facultad Regional Resistencia</w:t>
      </w:r>
    </w:p>
    <w:p w:rsidR="00D12A83" w:rsidRPr="00A06FE3" w:rsidRDefault="00D12A83" w:rsidP="00D12A83">
      <w:pPr>
        <w:pStyle w:val="Default"/>
        <w:jc w:val="center"/>
        <w:rPr>
          <w:rFonts w:ascii="Times New Roman" w:hAnsi="Times New Roman" w:cs="Times New Roman"/>
          <w:sz w:val="56"/>
          <w:szCs w:val="56"/>
        </w:rPr>
      </w:pPr>
      <w:r w:rsidRPr="00A06FE3">
        <w:rPr>
          <w:rFonts w:ascii="Times New Roman" w:hAnsi="Times New Roman" w:cs="Times New Roman"/>
          <w:noProof/>
          <w:sz w:val="56"/>
          <w:szCs w:val="56"/>
          <w:lang w:val="en-US" w:eastAsia="en-US"/>
        </w:rPr>
        <w:drawing>
          <wp:inline distT="0" distB="0" distL="0" distR="0">
            <wp:extent cx="1465366" cy="1550842"/>
            <wp:effectExtent l="19050" t="0" r="1484" b="0"/>
            <wp:docPr id="67" name="Imagen 67" descr="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 utn"/>
                    <pic:cNvPicPr>
                      <a:picLocks noChangeAspect="1" noChangeArrowheads="1"/>
                    </pic:cNvPicPr>
                  </pic:nvPicPr>
                  <pic:blipFill>
                    <a:blip r:embed="rId7" cstate="print"/>
                    <a:srcRect/>
                    <a:stretch>
                      <a:fillRect/>
                    </a:stretch>
                  </pic:blipFill>
                  <pic:spPr bwMode="auto">
                    <a:xfrm>
                      <a:off x="0" y="0"/>
                      <a:ext cx="1465366" cy="1550842"/>
                    </a:xfrm>
                    <a:prstGeom prst="rect">
                      <a:avLst/>
                    </a:prstGeom>
                    <a:noFill/>
                    <a:ln w="9525">
                      <a:noFill/>
                      <a:miter lim="800000"/>
                      <a:headEnd/>
                      <a:tailEnd/>
                    </a:ln>
                  </pic:spPr>
                </pic:pic>
              </a:graphicData>
            </a:graphic>
          </wp:inline>
        </w:drawing>
      </w:r>
    </w:p>
    <w:p w:rsidR="00D12A83" w:rsidRPr="00A06FE3" w:rsidRDefault="00D12A83" w:rsidP="00D12A83">
      <w:pPr>
        <w:pStyle w:val="Default"/>
        <w:jc w:val="center"/>
        <w:rPr>
          <w:rFonts w:ascii="Times New Roman" w:hAnsi="Times New Roman" w:cs="Times New Roman"/>
          <w:sz w:val="56"/>
          <w:szCs w:val="56"/>
        </w:rPr>
      </w:pPr>
      <w:r w:rsidRPr="00A06FE3">
        <w:rPr>
          <w:rFonts w:ascii="Times New Roman" w:hAnsi="Times New Roman" w:cs="Times New Roman"/>
          <w:sz w:val="56"/>
          <w:szCs w:val="56"/>
        </w:rPr>
        <w:t>CÁTEDRA: FÍSICA II</w:t>
      </w:r>
    </w:p>
    <w:p w:rsidR="00D12A83" w:rsidRPr="00A06FE3" w:rsidRDefault="00D12A83" w:rsidP="00D12A83">
      <w:pPr>
        <w:pStyle w:val="Default"/>
        <w:jc w:val="center"/>
        <w:rPr>
          <w:rFonts w:ascii="Times New Roman" w:hAnsi="Times New Roman" w:cs="Times New Roman"/>
          <w:sz w:val="18"/>
          <w:szCs w:val="56"/>
        </w:rPr>
      </w:pPr>
    </w:p>
    <w:p w:rsidR="00D12A83" w:rsidRPr="00A06FE3" w:rsidRDefault="0022460E" w:rsidP="00D12A83">
      <w:pPr>
        <w:pStyle w:val="Default"/>
        <w:jc w:val="center"/>
        <w:rPr>
          <w:rFonts w:ascii="Times New Roman" w:hAnsi="Times New Roman" w:cs="Times New Roman"/>
          <w:sz w:val="56"/>
          <w:szCs w:val="56"/>
        </w:rPr>
      </w:pPr>
      <w:r w:rsidRPr="00A06FE3">
        <w:rPr>
          <w:rFonts w:ascii="Times New Roman" w:hAnsi="Times New Roman" w:cs="Times New Roman"/>
          <w:sz w:val="56"/>
          <w:szCs w:val="56"/>
        </w:rPr>
        <w:t>LABORATORIO Nº1</w:t>
      </w:r>
      <w:r w:rsidR="00D12A83" w:rsidRPr="00A06FE3">
        <w:rPr>
          <w:rFonts w:ascii="Times New Roman" w:hAnsi="Times New Roman" w:cs="Times New Roman"/>
          <w:sz w:val="56"/>
          <w:szCs w:val="56"/>
        </w:rPr>
        <w:t>:</w:t>
      </w:r>
    </w:p>
    <w:p w:rsidR="00D12A83" w:rsidRPr="00A06FE3" w:rsidRDefault="00D12A83" w:rsidP="00D12A83">
      <w:pPr>
        <w:pStyle w:val="Default"/>
        <w:jc w:val="center"/>
        <w:rPr>
          <w:rFonts w:ascii="Times New Roman" w:hAnsi="Times New Roman" w:cs="Times New Roman"/>
          <w:b/>
          <w:sz w:val="56"/>
          <w:szCs w:val="56"/>
        </w:rPr>
      </w:pPr>
      <w:r w:rsidRPr="00A06FE3">
        <w:rPr>
          <w:rFonts w:ascii="Times New Roman" w:hAnsi="Times New Roman" w:cs="Times New Roman"/>
          <w:i/>
          <w:sz w:val="56"/>
          <w:szCs w:val="56"/>
        </w:rPr>
        <w:t xml:space="preserve"> </w:t>
      </w:r>
      <w:r w:rsidR="0022460E" w:rsidRPr="00A06FE3">
        <w:rPr>
          <w:rFonts w:ascii="Times New Roman" w:hAnsi="Times New Roman" w:cs="Times New Roman"/>
          <w:b/>
          <w:sz w:val="56"/>
          <w:szCs w:val="56"/>
        </w:rPr>
        <w:t>Potencial E</w:t>
      </w:r>
      <w:r w:rsidRPr="00A06FE3">
        <w:rPr>
          <w:rFonts w:ascii="Times New Roman" w:hAnsi="Times New Roman" w:cs="Times New Roman"/>
          <w:b/>
          <w:sz w:val="56"/>
          <w:szCs w:val="56"/>
        </w:rPr>
        <w:t xml:space="preserve">léctrico. </w:t>
      </w:r>
      <w:r w:rsidR="0022460E" w:rsidRPr="00A06FE3">
        <w:rPr>
          <w:rFonts w:ascii="Times New Roman" w:hAnsi="Times New Roman" w:cs="Times New Roman"/>
          <w:b/>
          <w:sz w:val="56"/>
          <w:szCs w:val="56"/>
        </w:rPr>
        <w:t>Mapeo del Campo Eléctrico</w:t>
      </w:r>
    </w:p>
    <w:p w:rsidR="00D12A83" w:rsidRPr="00A06FE3" w:rsidRDefault="00D12A83" w:rsidP="00D12A83">
      <w:pPr>
        <w:pStyle w:val="Default"/>
        <w:rPr>
          <w:rFonts w:ascii="Times New Roman" w:hAnsi="Times New Roman" w:cs="Times New Roman"/>
          <w:sz w:val="32"/>
          <w:szCs w:val="32"/>
        </w:rPr>
      </w:pPr>
    </w:p>
    <w:p w:rsidR="00D12A83" w:rsidRPr="00356E71" w:rsidRDefault="00D12A83" w:rsidP="00356E71">
      <w:pPr>
        <w:pStyle w:val="Default"/>
        <w:rPr>
          <w:rFonts w:ascii="Times New Roman" w:hAnsi="Times New Roman" w:cs="Times New Roman"/>
          <w:sz w:val="32"/>
          <w:szCs w:val="32"/>
        </w:rPr>
      </w:pPr>
      <w:r w:rsidRPr="00A06FE3">
        <w:rPr>
          <w:rFonts w:ascii="Times New Roman" w:hAnsi="Times New Roman" w:cs="Times New Roman"/>
          <w:b/>
          <w:sz w:val="32"/>
          <w:szCs w:val="32"/>
        </w:rPr>
        <w:t>Profesor de teoría</w:t>
      </w:r>
      <w:r w:rsidRPr="00A06FE3">
        <w:rPr>
          <w:rFonts w:ascii="Times New Roman" w:hAnsi="Times New Roman" w:cs="Times New Roman"/>
          <w:sz w:val="32"/>
          <w:szCs w:val="32"/>
        </w:rPr>
        <w:t xml:space="preserve">: </w:t>
      </w:r>
      <w:r w:rsidR="00356E71" w:rsidRPr="00356E71">
        <w:rPr>
          <w:rFonts w:ascii="Times New Roman" w:hAnsi="Times New Roman" w:cs="Times New Roman"/>
          <w:sz w:val="32"/>
          <w:szCs w:val="32"/>
        </w:rPr>
        <w:t>Luis Alejandro Arzamendia</w:t>
      </w:r>
    </w:p>
    <w:p w:rsidR="00D12A83" w:rsidRPr="00A06FE3" w:rsidRDefault="00D12A83" w:rsidP="00D12A83">
      <w:pPr>
        <w:pStyle w:val="Default"/>
        <w:rPr>
          <w:rFonts w:ascii="Times New Roman" w:hAnsi="Times New Roman" w:cs="Times New Roman"/>
          <w:sz w:val="32"/>
          <w:szCs w:val="32"/>
        </w:rPr>
      </w:pPr>
      <w:r w:rsidRPr="00A06FE3">
        <w:rPr>
          <w:rFonts w:ascii="Times New Roman" w:hAnsi="Times New Roman" w:cs="Times New Roman"/>
          <w:b/>
          <w:sz w:val="32"/>
          <w:szCs w:val="32"/>
        </w:rPr>
        <w:t xml:space="preserve">Profesor de problemas: </w:t>
      </w:r>
      <w:r w:rsidR="0022460E" w:rsidRPr="00A06FE3">
        <w:rPr>
          <w:rFonts w:ascii="Times New Roman" w:hAnsi="Times New Roman" w:cs="Times New Roman"/>
          <w:sz w:val="32"/>
          <w:szCs w:val="32"/>
        </w:rPr>
        <w:t>Cleva, Mario</w:t>
      </w:r>
    </w:p>
    <w:p w:rsidR="00D12A83" w:rsidRPr="00356E71" w:rsidRDefault="0022460E" w:rsidP="00D12A83">
      <w:pPr>
        <w:pStyle w:val="Default"/>
        <w:rPr>
          <w:rFonts w:ascii="Times New Roman" w:hAnsi="Times New Roman" w:cs="Times New Roman"/>
          <w:sz w:val="32"/>
          <w:szCs w:val="32"/>
        </w:rPr>
      </w:pPr>
      <w:r w:rsidRPr="00A06FE3">
        <w:rPr>
          <w:rFonts w:ascii="Times New Roman" w:hAnsi="Times New Roman" w:cs="Times New Roman"/>
          <w:b/>
          <w:sz w:val="32"/>
          <w:szCs w:val="32"/>
        </w:rPr>
        <w:t>Profesores</w:t>
      </w:r>
      <w:r w:rsidR="00D12A83" w:rsidRPr="00A06FE3">
        <w:rPr>
          <w:rFonts w:ascii="Times New Roman" w:hAnsi="Times New Roman" w:cs="Times New Roman"/>
          <w:b/>
          <w:sz w:val="32"/>
          <w:szCs w:val="32"/>
        </w:rPr>
        <w:t xml:space="preserve"> de laboratorio: </w:t>
      </w:r>
      <w:r w:rsidRPr="00A06FE3">
        <w:rPr>
          <w:rFonts w:ascii="Times New Roman" w:hAnsi="Times New Roman" w:cs="Times New Roman"/>
          <w:sz w:val="32"/>
          <w:szCs w:val="32"/>
        </w:rPr>
        <w:t>Rodríguez, Abel Ulises – Schefer,</w:t>
      </w:r>
      <w:r w:rsidR="00356E71">
        <w:rPr>
          <w:rFonts w:ascii="Times New Roman" w:hAnsi="Times New Roman" w:cs="Times New Roman"/>
          <w:sz w:val="32"/>
          <w:szCs w:val="32"/>
        </w:rPr>
        <w:t xml:space="preserve"> F</w:t>
      </w:r>
      <w:r w:rsidRPr="00A06FE3">
        <w:rPr>
          <w:rFonts w:ascii="Times New Roman" w:hAnsi="Times New Roman" w:cs="Times New Roman"/>
          <w:sz w:val="32"/>
          <w:szCs w:val="32"/>
        </w:rPr>
        <w:t>ernando</w:t>
      </w:r>
    </w:p>
    <w:p w:rsidR="000743FB" w:rsidRDefault="000743FB" w:rsidP="00D12A83">
      <w:pPr>
        <w:pStyle w:val="Default"/>
        <w:rPr>
          <w:rFonts w:ascii="Times New Roman" w:hAnsi="Times New Roman" w:cs="Times New Roman"/>
          <w:b/>
          <w:sz w:val="28"/>
          <w:szCs w:val="28"/>
        </w:rPr>
      </w:pPr>
      <w:r>
        <w:rPr>
          <w:rFonts w:ascii="Times New Roman" w:hAnsi="Times New Roman" w:cs="Times New Roman"/>
          <w:noProof/>
          <w:sz w:val="28"/>
          <w:szCs w:val="28"/>
          <w:lang w:val="en-US"/>
        </w:rPr>
        <w:drawing>
          <wp:anchor distT="0" distB="0" distL="114300" distR="114300" simplePos="0" relativeHeight="251673600" behindDoc="0" locked="0" layoutInCell="1" allowOverlap="1" wp14:anchorId="4BDA1B77" wp14:editId="095C875D">
            <wp:simplePos x="0" y="0"/>
            <wp:positionH relativeFrom="column">
              <wp:posOffset>2746875</wp:posOffset>
            </wp:positionH>
            <wp:positionV relativeFrom="paragraph">
              <wp:posOffset>90170</wp:posOffset>
            </wp:positionV>
            <wp:extent cx="2676525" cy="249665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417_160132.jpg"/>
                    <pic:cNvPicPr/>
                  </pic:nvPicPr>
                  <pic:blipFill rotWithShape="1">
                    <a:blip r:embed="rId8" cstate="print">
                      <a:extLst>
                        <a:ext uri="{28A0092B-C50C-407E-A947-70E740481C1C}">
                          <a14:useLocalDpi xmlns:a14="http://schemas.microsoft.com/office/drawing/2010/main" val="0"/>
                        </a:ext>
                      </a:extLst>
                    </a:blip>
                    <a:srcRect l="18683" t="18959" r="19809" b="4542"/>
                    <a:stretch/>
                  </pic:blipFill>
                  <pic:spPr bwMode="auto">
                    <a:xfrm>
                      <a:off x="0" y="0"/>
                      <a:ext cx="2676525" cy="2496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2A83" w:rsidRPr="00A06FE3" w:rsidRDefault="00D12A83" w:rsidP="00D12A83">
      <w:pPr>
        <w:pStyle w:val="Default"/>
        <w:rPr>
          <w:rFonts w:ascii="Times New Roman" w:hAnsi="Times New Roman" w:cs="Times New Roman"/>
          <w:b/>
          <w:sz w:val="28"/>
          <w:szCs w:val="28"/>
        </w:rPr>
      </w:pPr>
      <w:r w:rsidRPr="00A06FE3">
        <w:rPr>
          <w:rFonts w:ascii="Times New Roman" w:hAnsi="Times New Roman" w:cs="Times New Roman"/>
          <w:b/>
          <w:sz w:val="28"/>
          <w:szCs w:val="28"/>
        </w:rPr>
        <w:t xml:space="preserve">Alumnos: </w:t>
      </w:r>
    </w:p>
    <w:p w:rsidR="00D12A83" w:rsidRDefault="00522B38" w:rsidP="00D12A83">
      <w:pPr>
        <w:pStyle w:val="Default"/>
        <w:rPr>
          <w:rFonts w:ascii="Times New Roman" w:hAnsi="Times New Roman" w:cs="Times New Roman"/>
          <w:sz w:val="28"/>
          <w:szCs w:val="28"/>
          <w:lang w:val="es-ES"/>
        </w:rPr>
      </w:pPr>
      <w:r>
        <w:rPr>
          <w:rFonts w:ascii="Times New Roman" w:hAnsi="Times New Roman" w:cs="Times New Roman"/>
          <w:sz w:val="28"/>
          <w:szCs w:val="28"/>
          <w:lang w:val="es-ES"/>
        </w:rPr>
        <w:t>AGUIRRE, Federico</w:t>
      </w:r>
    </w:p>
    <w:p w:rsidR="00522B38" w:rsidRDefault="00522B38" w:rsidP="00D12A83">
      <w:pPr>
        <w:pStyle w:val="Default"/>
        <w:rPr>
          <w:rFonts w:ascii="Times New Roman" w:hAnsi="Times New Roman" w:cs="Times New Roman"/>
          <w:sz w:val="28"/>
          <w:szCs w:val="28"/>
          <w:lang w:val="es-ES"/>
        </w:rPr>
      </w:pPr>
      <w:r>
        <w:rPr>
          <w:rFonts w:ascii="Times New Roman" w:hAnsi="Times New Roman" w:cs="Times New Roman"/>
          <w:sz w:val="28"/>
          <w:szCs w:val="28"/>
          <w:lang w:val="es-ES"/>
        </w:rPr>
        <w:t>BERTONCINI, José Federico</w:t>
      </w:r>
    </w:p>
    <w:p w:rsidR="00522B38" w:rsidRDefault="00522B38" w:rsidP="00D12A83">
      <w:pPr>
        <w:pStyle w:val="Default"/>
        <w:rPr>
          <w:rFonts w:ascii="Times New Roman" w:hAnsi="Times New Roman" w:cs="Times New Roman"/>
          <w:sz w:val="28"/>
          <w:szCs w:val="28"/>
          <w:lang w:val="es-ES"/>
        </w:rPr>
      </w:pPr>
      <w:r>
        <w:rPr>
          <w:rFonts w:ascii="Times New Roman" w:hAnsi="Times New Roman" w:cs="Times New Roman"/>
          <w:sz w:val="28"/>
          <w:szCs w:val="28"/>
          <w:lang w:val="es-ES"/>
        </w:rPr>
        <w:t>COZZAROLO, Fiorella</w:t>
      </w:r>
    </w:p>
    <w:p w:rsidR="00522B38" w:rsidRDefault="00522B38" w:rsidP="00D12A83">
      <w:pPr>
        <w:pStyle w:val="Default"/>
        <w:rPr>
          <w:rFonts w:ascii="Times New Roman" w:hAnsi="Times New Roman" w:cs="Times New Roman"/>
          <w:sz w:val="28"/>
          <w:szCs w:val="28"/>
          <w:lang w:val="es-ES"/>
        </w:rPr>
      </w:pPr>
      <w:r>
        <w:rPr>
          <w:rFonts w:ascii="Times New Roman" w:hAnsi="Times New Roman" w:cs="Times New Roman"/>
          <w:sz w:val="28"/>
          <w:szCs w:val="28"/>
          <w:lang w:val="es-ES"/>
        </w:rPr>
        <w:t>PADRON, Franco</w:t>
      </w:r>
    </w:p>
    <w:p w:rsidR="00522B38" w:rsidRDefault="00522B38" w:rsidP="00D12A83">
      <w:pPr>
        <w:pStyle w:val="Default"/>
        <w:rPr>
          <w:rFonts w:ascii="Times New Roman" w:hAnsi="Times New Roman" w:cs="Times New Roman"/>
          <w:sz w:val="28"/>
          <w:szCs w:val="28"/>
          <w:lang w:val="es-ES"/>
        </w:rPr>
      </w:pPr>
    </w:p>
    <w:p w:rsidR="000743FB" w:rsidRDefault="000743FB" w:rsidP="00D12A83">
      <w:pPr>
        <w:pStyle w:val="Default"/>
        <w:rPr>
          <w:rFonts w:ascii="Times New Roman" w:hAnsi="Times New Roman" w:cs="Times New Roman"/>
          <w:sz w:val="28"/>
          <w:szCs w:val="28"/>
          <w:lang w:val="es-ES"/>
        </w:rPr>
      </w:pPr>
    </w:p>
    <w:p w:rsidR="000743FB" w:rsidRDefault="000743FB" w:rsidP="00D12A83">
      <w:pPr>
        <w:pStyle w:val="Default"/>
        <w:rPr>
          <w:rFonts w:ascii="Times New Roman" w:hAnsi="Times New Roman" w:cs="Times New Roman"/>
          <w:sz w:val="28"/>
          <w:szCs w:val="28"/>
          <w:lang w:val="es-ES"/>
        </w:rPr>
      </w:pPr>
    </w:p>
    <w:p w:rsidR="000743FB" w:rsidRDefault="000743FB" w:rsidP="00D12A83">
      <w:pPr>
        <w:pStyle w:val="Default"/>
        <w:rPr>
          <w:rFonts w:ascii="Times New Roman" w:hAnsi="Times New Roman" w:cs="Times New Roman"/>
          <w:sz w:val="28"/>
          <w:szCs w:val="28"/>
          <w:lang w:val="es-ES"/>
        </w:rPr>
      </w:pPr>
    </w:p>
    <w:p w:rsidR="000743FB" w:rsidRDefault="000743FB" w:rsidP="00D12A83">
      <w:pPr>
        <w:pStyle w:val="Default"/>
        <w:rPr>
          <w:rFonts w:ascii="Times New Roman" w:hAnsi="Times New Roman" w:cs="Times New Roman"/>
          <w:sz w:val="28"/>
          <w:szCs w:val="28"/>
          <w:lang w:val="es-ES"/>
        </w:rPr>
      </w:pPr>
    </w:p>
    <w:p w:rsidR="000743FB" w:rsidRDefault="000743FB" w:rsidP="00D12A83">
      <w:pPr>
        <w:pStyle w:val="Default"/>
        <w:rPr>
          <w:rFonts w:ascii="Times New Roman" w:hAnsi="Times New Roman" w:cs="Times New Roman"/>
          <w:sz w:val="28"/>
          <w:szCs w:val="28"/>
          <w:lang w:val="es-ES"/>
        </w:rPr>
      </w:pPr>
    </w:p>
    <w:p w:rsidR="00522B38" w:rsidRDefault="00522B38" w:rsidP="00D12A83">
      <w:pPr>
        <w:pStyle w:val="Default"/>
        <w:rPr>
          <w:rFonts w:ascii="Times New Roman" w:hAnsi="Times New Roman" w:cs="Times New Roman"/>
          <w:sz w:val="28"/>
          <w:szCs w:val="28"/>
          <w:lang w:val="es-ES"/>
        </w:rPr>
      </w:pPr>
    </w:p>
    <w:p w:rsidR="00D12A83" w:rsidRPr="00A06FE3" w:rsidRDefault="000743FB" w:rsidP="00D12A83">
      <w:pPr>
        <w:pStyle w:val="Default"/>
        <w:rPr>
          <w:rFonts w:ascii="Times New Roman" w:hAnsi="Times New Roman" w:cs="Times New Roman"/>
          <w:sz w:val="28"/>
          <w:szCs w:val="28"/>
        </w:rPr>
      </w:pPr>
      <w:r>
        <w:rPr>
          <w:rFonts w:ascii="Times New Roman" w:hAnsi="Times New Roman" w:cs="Times New Roman"/>
          <w:b/>
          <w:sz w:val="28"/>
          <w:szCs w:val="28"/>
        </w:rPr>
        <w:t>C</w:t>
      </w:r>
      <w:r w:rsidR="00D12A83" w:rsidRPr="00A06FE3">
        <w:rPr>
          <w:rFonts w:ascii="Times New Roman" w:hAnsi="Times New Roman" w:cs="Times New Roman"/>
          <w:b/>
          <w:sz w:val="28"/>
          <w:szCs w:val="28"/>
        </w:rPr>
        <w:t xml:space="preserve">arrera: </w:t>
      </w:r>
      <w:proofErr w:type="spellStart"/>
      <w:r w:rsidR="00522B38">
        <w:rPr>
          <w:rFonts w:ascii="Times New Roman" w:hAnsi="Times New Roman" w:cs="Times New Roman"/>
          <w:sz w:val="28"/>
          <w:szCs w:val="28"/>
        </w:rPr>
        <w:t>Ingenieria</w:t>
      </w:r>
      <w:proofErr w:type="spellEnd"/>
      <w:r w:rsidR="00522B38">
        <w:rPr>
          <w:rFonts w:ascii="Times New Roman" w:hAnsi="Times New Roman" w:cs="Times New Roman"/>
          <w:sz w:val="28"/>
          <w:szCs w:val="28"/>
        </w:rPr>
        <w:t xml:space="preserve"> en Sistemas de Información</w:t>
      </w:r>
    </w:p>
    <w:p w:rsidR="00D12A83" w:rsidRPr="00A06FE3" w:rsidRDefault="00D12A83" w:rsidP="00D12A83">
      <w:pPr>
        <w:pStyle w:val="Default"/>
        <w:rPr>
          <w:rFonts w:ascii="Times New Roman" w:hAnsi="Times New Roman" w:cs="Times New Roman"/>
          <w:sz w:val="28"/>
          <w:szCs w:val="28"/>
        </w:rPr>
      </w:pPr>
      <w:r w:rsidRPr="00A06FE3">
        <w:rPr>
          <w:rFonts w:ascii="Times New Roman" w:hAnsi="Times New Roman" w:cs="Times New Roman"/>
          <w:b/>
          <w:sz w:val="28"/>
          <w:szCs w:val="28"/>
        </w:rPr>
        <w:t xml:space="preserve">Grupo: </w:t>
      </w:r>
      <w:r w:rsidR="00522B38">
        <w:rPr>
          <w:rFonts w:ascii="Times New Roman" w:hAnsi="Times New Roman" w:cs="Times New Roman"/>
          <w:b/>
          <w:sz w:val="28"/>
          <w:szCs w:val="28"/>
        </w:rPr>
        <w:t>6</w:t>
      </w:r>
      <w:r w:rsidRPr="00A06FE3">
        <w:rPr>
          <w:rFonts w:ascii="Times New Roman" w:hAnsi="Times New Roman" w:cs="Times New Roman"/>
          <w:sz w:val="28"/>
          <w:szCs w:val="28"/>
        </w:rPr>
        <w:tab/>
      </w:r>
      <w:r w:rsidRPr="00A06FE3">
        <w:rPr>
          <w:rFonts w:ascii="Times New Roman" w:hAnsi="Times New Roman" w:cs="Times New Roman"/>
          <w:sz w:val="28"/>
          <w:szCs w:val="28"/>
        </w:rPr>
        <w:tab/>
      </w:r>
    </w:p>
    <w:p w:rsidR="00A5571C" w:rsidRDefault="00D12A83" w:rsidP="00A5571C">
      <w:pPr>
        <w:pStyle w:val="Default"/>
        <w:numPr>
          <w:ilvl w:val="0"/>
          <w:numId w:val="5"/>
        </w:numPr>
        <w:jc w:val="center"/>
        <w:rPr>
          <w:rFonts w:ascii="Times New Roman" w:hAnsi="Times New Roman" w:cs="Times New Roman"/>
          <w:sz w:val="44"/>
          <w:szCs w:val="56"/>
        </w:rPr>
      </w:pPr>
      <w:r w:rsidRPr="00A06FE3">
        <w:rPr>
          <w:rFonts w:ascii="Times New Roman" w:hAnsi="Times New Roman" w:cs="Times New Roman"/>
          <w:sz w:val="44"/>
          <w:szCs w:val="56"/>
        </w:rPr>
        <w:t>- 201</w:t>
      </w:r>
      <w:r w:rsidR="000743FB">
        <w:rPr>
          <w:rFonts w:ascii="Times New Roman" w:hAnsi="Times New Roman" w:cs="Times New Roman"/>
          <w:sz w:val="44"/>
          <w:szCs w:val="56"/>
        </w:rPr>
        <w:t>8</w:t>
      </w:r>
      <w:r w:rsidRPr="00A06FE3">
        <w:rPr>
          <w:rFonts w:ascii="Times New Roman" w:hAnsi="Times New Roman" w:cs="Times New Roman"/>
          <w:sz w:val="44"/>
          <w:szCs w:val="56"/>
        </w:rPr>
        <w:t xml:space="preserve"> </w:t>
      </w:r>
      <w:r w:rsidR="00A5571C">
        <w:rPr>
          <w:rFonts w:ascii="Times New Roman" w:hAnsi="Times New Roman" w:cs="Times New Roman"/>
          <w:sz w:val="44"/>
          <w:szCs w:val="56"/>
        </w:rPr>
        <w:t>–</w:t>
      </w:r>
      <w:bookmarkStart w:id="0" w:name="_Toc46123727"/>
      <w:bookmarkStart w:id="1" w:name="_Toc46124081"/>
      <w:bookmarkStart w:id="2" w:name="_Toc47248572"/>
      <w:bookmarkStart w:id="3" w:name="_Toc47248676"/>
      <w:bookmarkStart w:id="4" w:name="_Toc47412755"/>
      <w:bookmarkStart w:id="5" w:name="_Toc47413262"/>
      <w:bookmarkStart w:id="6" w:name="_Toc47414506"/>
      <w:bookmarkStart w:id="7" w:name="_Toc47418026"/>
      <w:bookmarkStart w:id="8" w:name="_Toc118376422"/>
      <w:bookmarkStart w:id="9" w:name="_Toc130440025"/>
      <w:bookmarkStart w:id="10" w:name="_Toc268582896"/>
      <w:bookmarkStart w:id="11" w:name="_Toc268583130"/>
      <w:bookmarkStart w:id="12" w:name="_Toc286469934"/>
      <w:bookmarkStart w:id="13" w:name="_Toc286470196"/>
      <w:bookmarkStart w:id="14" w:name="_Toc286473083"/>
    </w:p>
    <w:p w:rsidR="00A04256" w:rsidRDefault="00A04256" w:rsidP="00A5571C">
      <w:pPr>
        <w:pStyle w:val="Default"/>
        <w:numPr>
          <w:ilvl w:val="0"/>
          <w:numId w:val="5"/>
        </w:numPr>
        <w:jc w:val="center"/>
        <w:rPr>
          <w:rFonts w:ascii="Times New Roman" w:hAnsi="Times New Roman" w:cs="Times New Roman"/>
          <w:sz w:val="44"/>
          <w:szCs w:val="56"/>
        </w:rPr>
      </w:pPr>
    </w:p>
    <w:p w:rsidR="00A5571C" w:rsidRDefault="00A5571C" w:rsidP="000D488A">
      <w:pPr>
        <w:pStyle w:val="Ttulo2"/>
        <w:jc w:val="left"/>
        <w:rPr>
          <w:rFonts w:ascii="Times New Roman" w:eastAsiaTheme="minorEastAsia" w:hAnsi="Times New Roman" w:cs="Times New Roman"/>
          <w:b w:val="0"/>
          <w:bCs w:val="0"/>
          <w:color w:val="000000"/>
          <w:sz w:val="44"/>
          <w:szCs w:val="56"/>
          <w:lang w:val="es-AR" w:eastAsia="es-AR"/>
        </w:rPr>
      </w:pPr>
    </w:p>
    <w:p w:rsidR="000D488A" w:rsidRDefault="000D488A" w:rsidP="000D488A">
      <w:pPr>
        <w:pStyle w:val="Ttulo2"/>
        <w:jc w:val="left"/>
        <w:rPr>
          <w:sz w:val="28"/>
        </w:rPr>
      </w:pPr>
      <w:r>
        <w:rPr>
          <w:sz w:val="28"/>
        </w:rPr>
        <w:t>TRABAJO DE LABORATORIO Nº 1</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0D488A" w:rsidRDefault="000D488A" w:rsidP="000D488A"/>
    <w:p w:rsidR="000D488A" w:rsidRDefault="000D488A" w:rsidP="000D488A">
      <w:pPr>
        <w:pStyle w:val="Subttulo"/>
        <w:jc w:val="left"/>
      </w:pPr>
      <w:r>
        <w:t>TEMA: POTENCIAL ELÉCTRICO. MAPEO DEL CAMPO ELÉCTRICO</w:t>
      </w:r>
    </w:p>
    <w:p w:rsidR="000D488A" w:rsidRDefault="000D488A" w:rsidP="000D488A">
      <w:pPr>
        <w:ind w:right="-233"/>
        <w:jc w:val="both"/>
        <w:rPr>
          <w:rFonts w:ascii="Arial" w:hAnsi="Arial"/>
        </w:rPr>
      </w:pPr>
    </w:p>
    <w:p w:rsidR="000D488A" w:rsidRDefault="000D488A" w:rsidP="000D488A">
      <w:pPr>
        <w:ind w:right="-233"/>
        <w:jc w:val="both"/>
        <w:rPr>
          <w:rFonts w:ascii="Arial" w:hAnsi="Arial"/>
          <w:b/>
          <w:caps/>
        </w:rPr>
      </w:pPr>
      <w:r>
        <w:rPr>
          <w:rFonts w:ascii="Arial" w:hAnsi="Arial"/>
          <w:b/>
          <w:caps/>
        </w:rPr>
        <w:t>Objeto  de la experiencia:</w:t>
      </w:r>
    </w:p>
    <w:p w:rsidR="000D488A" w:rsidRDefault="000D488A" w:rsidP="000D488A">
      <w:pPr>
        <w:pStyle w:val="Textoindependiente"/>
      </w:pPr>
      <w:r>
        <w:t xml:space="preserve">Visualizar el espectro del campo eléctrico en un plano producido por una distribución de carga obtenida a partir del trazado de líneas equipotenciales.  </w:t>
      </w:r>
    </w:p>
    <w:p w:rsidR="000D488A" w:rsidRDefault="000D488A" w:rsidP="000D488A">
      <w:pPr>
        <w:pStyle w:val="Textoindependiente"/>
        <w:rPr>
          <w:bCs/>
          <w:sz w:val="24"/>
          <w:u w:val="single"/>
        </w:rPr>
      </w:pPr>
    </w:p>
    <w:p w:rsidR="000D488A" w:rsidRDefault="000D488A" w:rsidP="000D488A">
      <w:pPr>
        <w:ind w:right="-233"/>
        <w:jc w:val="both"/>
        <w:rPr>
          <w:rFonts w:ascii="Arial" w:hAnsi="Arial"/>
          <w:b/>
        </w:rPr>
      </w:pPr>
      <w:r>
        <w:rPr>
          <w:rFonts w:ascii="Arial" w:hAnsi="Arial"/>
          <w:b/>
        </w:rPr>
        <w:t>METODOLOGIA:</w:t>
      </w:r>
    </w:p>
    <w:p w:rsidR="000D488A" w:rsidRDefault="000D488A" w:rsidP="000D488A">
      <w:pPr>
        <w:ind w:right="-233"/>
        <w:jc w:val="both"/>
        <w:rPr>
          <w:rFonts w:ascii="Arial" w:hAnsi="Arial"/>
          <w:b/>
        </w:rPr>
      </w:pPr>
      <w:r>
        <w:rPr>
          <w:rFonts w:ascii="Arial" w:hAnsi="Arial"/>
        </w:rPr>
        <w:t xml:space="preserve">Dada una distribución de carga, se determinan las posiciones de los puntos de igual potencial, trazándose a través de ellos una línea equipotencial, generándose </w:t>
      </w:r>
      <w:proofErr w:type="spellStart"/>
      <w:r>
        <w:rPr>
          <w:rFonts w:ascii="Arial" w:hAnsi="Arial"/>
        </w:rPr>
        <w:t>asi</w:t>
      </w:r>
      <w:proofErr w:type="spellEnd"/>
      <w:r>
        <w:rPr>
          <w:rFonts w:ascii="Arial" w:hAnsi="Arial"/>
        </w:rPr>
        <w:t xml:space="preserve"> una familia de líneas equipotenciales. A partir de estas es posible graficar las líneas de campo eléctrico asociadas.</w:t>
      </w:r>
    </w:p>
    <w:p w:rsidR="000D488A" w:rsidRDefault="000D488A" w:rsidP="000D488A">
      <w:pPr>
        <w:ind w:right="-233"/>
        <w:jc w:val="both"/>
        <w:rPr>
          <w:rFonts w:ascii="Arial" w:hAnsi="Arial"/>
          <w:b/>
          <w:caps/>
        </w:rPr>
      </w:pPr>
    </w:p>
    <w:p w:rsidR="000D488A" w:rsidRDefault="000D488A" w:rsidP="000D488A">
      <w:pPr>
        <w:ind w:right="-233"/>
        <w:jc w:val="both"/>
        <w:rPr>
          <w:rFonts w:ascii="Arial" w:hAnsi="Arial"/>
          <w:b/>
          <w:u w:val="single"/>
        </w:rPr>
      </w:pPr>
      <w:r>
        <w:rPr>
          <w:rFonts w:ascii="Arial" w:hAnsi="Arial"/>
          <w:b/>
          <w:caps/>
        </w:rPr>
        <w:t>Fundamentos teóricos:</w:t>
      </w:r>
      <w:r>
        <w:rPr>
          <w:rFonts w:ascii="Arial" w:hAnsi="Arial"/>
          <w:b/>
          <w:u w:val="single"/>
        </w:rPr>
        <w:t xml:space="preserve"> </w:t>
      </w:r>
    </w:p>
    <w:p w:rsidR="000D488A" w:rsidRDefault="000D488A" w:rsidP="000D488A">
      <w:pPr>
        <w:ind w:right="-233"/>
        <w:jc w:val="both"/>
        <w:rPr>
          <w:rFonts w:ascii="Arial" w:hAnsi="Arial"/>
          <w:b/>
          <w:u w:val="single"/>
        </w:rPr>
      </w:pPr>
    </w:p>
    <w:p w:rsidR="000D488A" w:rsidRDefault="000D488A" w:rsidP="000D488A">
      <w:pPr>
        <w:rPr>
          <w:rFonts w:ascii="Arial" w:hAnsi="Arial" w:cs="Arial"/>
        </w:rPr>
      </w:pPr>
      <w:bookmarkStart w:id="15" w:name="_Toc19937831"/>
      <w:r>
        <w:rPr>
          <w:rFonts w:ascii="Arial" w:hAnsi="Arial" w:cs="Arial"/>
        </w:rPr>
        <w:t>EL CAMPO ELÉCTRICO COMO GRADIENTE DEL POTENCIAL</w:t>
      </w:r>
      <w:bookmarkEnd w:id="15"/>
    </w:p>
    <w:p w:rsidR="000D488A" w:rsidRDefault="000D488A" w:rsidP="000D488A">
      <w:r>
        <w:tab/>
      </w:r>
    </w:p>
    <w:p w:rsidR="000D488A" w:rsidRDefault="000D488A" w:rsidP="000D488A">
      <w:pPr>
        <w:ind w:firstLine="708"/>
        <w:jc w:val="both"/>
        <w:rPr>
          <w:rFonts w:ascii="Arial" w:hAnsi="Arial" w:cs="Arial"/>
        </w:rPr>
      </w:pPr>
      <w:r>
        <w:rPr>
          <w:rFonts w:ascii="Arial" w:hAnsi="Arial" w:cs="Arial"/>
        </w:rPr>
        <w:t>Hasta ahora se ha determinado la función potencial eléctrico V(x, y, z) en una región del espacio conociendo el campo electrostático en esa región.</w:t>
      </w:r>
    </w:p>
    <w:p w:rsidR="000D488A" w:rsidRDefault="000D488A" w:rsidP="000D488A">
      <w:pPr>
        <w:jc w:val="both"/>
        <w:rPr>
          <w:rFonts w:ascii="Arial" w:hAnsi="Arial" w:cs="Arial"/>
        </w:rPr>
      </w:pPr>
      <w:r>
        <w:rPr>
          <w:rFonts w:ascii="Arial" w:hAnsi="Arial" w:cs="Arial"/>
        </w:rPr>
        <w:tab/>
        <w:t xml:space="preserve">El problema que se plantea a partir de ahora es: </w:t>
      </w:r>
    </w:p>
    <w:p w:rsidR="000D488A" w:rsidRDefault="000D488A" w:rsidP="000D488A">
      <w:pPr>
        <w:jc w:val="both"/>
        <w:rPr>
          <w:rFonts w:ascii="Arial" w:hAnsi="Arial" w:cs="Arial"/>
        </w:rPr>
      </w:pPr>
      <w:r>
        <w:rPr>
          <w:rFonts w:ascii="Arial" w:hAnsi="Arial" w:cs="Arial"/>
        </w:rPr>
        <w:t xml:space="preserve">         ¿es posible determinar el campo si conocemos el </w:t>
      </w:r>
      <w:proofErr w:type="gramStart"/>
      <w:r>
        <w:rPr>
          <w:rFonts w:ascii="Arial" w:hAnsi="Arial" w:cs="Arial"/>
        </w:rPr>
        <w:t>potencial ?</w:t>
      </w:r>
      <w:proofErr w:type="gramEnd"/>
    </w:p>
    <w:p w:rsidR="000D488A" w:rsidRDefault="000D488A" w:rsidP="000D488A">
      <w:pPr>
        <w:jc w:val="both"/>
        <w:rPr>
          <w:rFonts w:ascii="Arial" w:hAnsi="Arial" w:cs="Arial"/>
        </w:rPr>
      </w:pPr>
      <w:r>
        <w:rPr>
          <w:rFonts w:ascii="Arial" w:hAnsi="Arial" w:cs="Arial"/>
        </w:rPr>
        <w:tab/>
      </w:r>
    </w:p>
    <w:p w:rsidR="000D488A" w:rsidRDefault="000D488A" w:rsidP="000D488A">
      <w:pPr>
        <w:jc w:val="both"/>
        <w:rPr>
          <w:rFonts w:ascii="Arial" w:hAnsi="Arial" w:cs="Arial"/>
        </w:rPr>
      </w:pPr>
      <w:r>
        <w:rPr>
          <w:rFonts w:ascii="Arial" w:hAnsi="Arial" w:cs="Arial"/>
          <w:noProof/>
          <w:lang w:val="en-US"/>
        </w:rPr>
        <w:drawing>
          <wp:anchor distT="36195" distB="0" distL="114300" distR="114300" simplePos="0" relativeHeight="251660288" behindDoc="0" locked="0" layoutInCell="1" allowOverlap="1">
            <wp:simplePos x="0" y="0"/>
            <wp:positionH relativeFrom="column">
              <wp:posOffset>3429000</wp:posOffset>
            </wp:positionH>
            <wp:positionV relativeFrom="paragraph">
              <wp:posOffset>342900</wp:posOffset>
            </wp:positionV>
            <wp:extent cx="1968500" cy="1873250"/>
            <wp:effectExtent l="19050" t="19050" r="12700" b="12700"/>
            <wp:wrapSquare wrapText="left"/>
            <wp:docPr id="4" name="Imagen 4"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10"/>
                    <pic:cNvPicPr>
                      <a:picLocks noChangeAspect="1" noChangeArrowheads="1"/>
                    </pic:cNvPicPr>
                  </pic:nvPicPr>
                  <pic:blipFill>
                    <a:blip r:embed="rId9" cstate="print"/>
                    <a:srcRect/>
                    <a:stretch>
                      <a:fillRect/>
                    </a:stretch>
                  </pic:blipFill>
                  <pic:spPr bwMode="auto">
                    <a:xfrm>
                      <a:off x="0" y="0"/>
                      <a:ext cx="1968500" cy="1873250"/>
                    </a:xfrm>
                    <a:prstGeom prst="rect">
                      <a:avLst/>
                    </a:prstGeom>
                    <a:noFill/>
                    <a:ln w="9525">
                      <a:solidFill>
                        <a:srgbClr val="000000"/>
                      </a:solidFill>
                      <a:miter lim="800000"/>
                      <a:headEnd/>
                      <a:tailEnd/>
                    </a:ln>
                  </pic:spPr>
                </pic:pic>
              </a:graphicData>
            </a:graphic>
          </wp:anchor>
        </w:drawing>
      </w:r>
      <w:r>
        <w:rPr>
          <w:rFonts w:ascii="Arial" w:hAnsi="Arial" w:cs="Arial"/>
        </w:rPr>
        <w:t xml:space="preserve">Si se aplica la definición de diferencia de potencial a dos puntos separados por una distancia dl, suponiendo que en esa región, el campo </w:t>
      </w:r>
      <w:r w:rsidRPr="00D65798">
        <w:rPr>
          <w:rFonts w:ascii="Arial" w:hAnsi="Arial" w:cs="Arial"/>
          <w:position w:val="-4"/>
        </w:rP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21.95pt" o:ole="">
            <v:imagedata r:id="rId10" o:title=""/>
          </v:shape>
          <o:OLEObject Type="Embed" ProgID="Equation.3" ShapeID="_x0000_i1025" DrawAspect="Content" ObjectID="_1585646824" r:id="rId11"/>
        </w:object>
      </w:r>
      <w:r>
        <w:rPr>
          <w:rFonts w:ascii="Arial" w:hAnsi="Arial" w:cs="Arial"/>
        </w:rPr>
        <w:t xml:space="preserve"> puede ser considerado constante, entonces</w:t>
      </w:r>
    </w:p>
    <w:p w:rsidR="000D488A" w:rsidRDefault="000D488A" w:rsidP="000D488A">
      <w:pPr>
        <w:rPr>
          <w:rFonts w:ascii="Arial" w:hAnsi="Arial" w:cs="Arial"/>
        </w:rPr>
      </w:pPr>
      <w:r w:rsidRPr="00D65798">
        <w:rPr>
          <w:rFonts w:ascii="Arial" w:hAnsi="Arial" w:cs="Arial"/>
          <w:position w:val="-10"/>
        </w:rPr>
        <w:object w:dxaOrig="1260" w:dyaOrig="480">
          <v:shape id="_x0000_i1026" type="#_x0000_t75" style="width:64.1pt;height:22.85pt" o:ole="">
            <v:imagedata r:id="rId12" o:title=""/>
          </v:shape>
          <o:OLEObject Type="Embed" ProgID="Equation.3" ShapeID="_x0000_i1026" DrawAspect="Content" ObjectID="_1585646825" r:id="rId13"/>
        </w:object>
      </w:r>
      <w:r>
        <w:rPr>
          <w:rFonts w:ascii="Arial" w:hAnsi="Arial" w:cs="Arial"/>
        </w:rPr>
        <w:t xml:space="preserve">        (1)</w:t>
      </w:r>
    </w:p>
    <w:p w:rsidR="000D488A" w:rsidRDefault="000D488A" w:rsidP="000D488A">
      <w:pPr>
        <w:jc w:val="both"/>
        <w:rPr>
          <w:rFonts w:ascii="Arial" w:hAnsi="Arial" w:cs="Arial"/>
        </w:rPr>
      </w:pPr>
    </w:p>
    <w:p w:rsidR="000D488A" w:rsidRDefault="000D488A" w:rsidP="000D488A">
      <w:pPr>
        <w:jc w:val="both"/>
        <w:rPr>
          <w:rFonts w:ascii="Arial" w:hAnsi="Arial" w:cs="Arial"/>
        </w:rPr>
      </w:pPr>
      <w:r>
        <w:rPr>
          <w:rFonts w:ascii="Arial" w:hAnsi="Arial" w:cs="Arial"/>
        </w:rPr>
        <w:t>considerando el producto escalar se tiene</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10"/>
        </w:rPr>
        <w:object w:dxaOrig="1820" w:dyaOrig="320">
          <v:shape id="_x0000_i1027" type="#_x0000_t75" style="width:89.55pt;height:15.8pt" o:ole="">
            <v:imagedata r:id="rId14" o:title=""/>
          </v:shape>
          <o:OLEObject Type="Embed" ProgID="Equation.3" ShapeID="_x0000_i1027" DrawAspect="Content" ObjectID="_1585646826" r:id="rId15"/>
        </w:object>
      </w:r>
      <w:r>
        <w:rPr>
          <w:rFonts w:ascii="Arial" w:hAnsi="Arial" w:cs="Arial"/>
        </w:rPr>
        <w:t xml:space="preserve">      (2)</w:t>
      </w:r>
    </w:p>
    <w:p w:rsidR="000D488A" w:rsidRDefault="000D488A" w:rsidP="000D488A">
      <w:pPr>
        <w:jc w:val="both"/>
        <w:rPr>
          <w:rFonts w:ascii="Arial" w:hAnsi="Arial" w:cs="Arial"/>
        </w:rPr>
      </w:pPr>
    </w:p>
    <w:p w:rsidR="000D488A" w:rsidRDefault="000D488A" w:rsidP="000D488A">
      <w:pPr>
        <w:jc w:val="both"/>
        <w:rPr>
          <w:rFonts w:ascii="Arial" w:hAnsi="Arial" w:cs="Arial"/>
        </w:rPr>
      </w:pPr>
      <w:r>
        <w:rPr>
          <w:rFonts w:ascii="Arial" w:hAnsi="Arial" w:cs="Arial"/>
        </w:rPr>
        <w:t xml:space="preserve">haciendo </w:t>
      </w:r>
    </w:p>
    <w:p w:rsidR="000D488A" w:rsidRDefault="000D488A" w:rsidP="000D488A">
      <w:pPr>
        <w:jc w:val="both"/>
        <w:rPr>
          <w:rFonts w:ascii="Arial" w:hAnsi="Arial" w:cs="Arial"/>
        </w:rPr>
      </w:pPr>
    </w:p>
    <w:p w:rsidR="000D488A" w:rsidRDefault="00CC7F4F" w:rsidP="000D488A">
      <w:pPr>
        <w:rPr>
          <w:rFonts w:ascii="Arial" w:hAnsi="Arial" w:cs="Arial"/>
        </w:rPr>
      </w:pPr>
      <w:r>
        <w:rPr>
          <w:noProof/>
          <w:lang w:val="en-US"/>
        </w:rPr>
        <mc:AlternateContent>
          <mc:Choice Requires="wps">
            <w:drawing>
              <wp:anchor distT="0" distB="36195" distL="114300" distR="114300" simplePos="0" relativeHeight="251661312" behindDoc="0" locked="0" layoutInCell="1" allowOverlap="1">
                <wp:simplePos x="0" y="0"/>
                <wp:positionH relativeFrom="column">
                  <wp:posOffset>3429000</wp:posOffset>
                </wp:positionH>
                <wp:positionV relativeFrom="paragraph">
                  <wp:posOffset>240665</wp:posOffset>
                </wp:positionV>
                <wp:extent cx="1968500" cy="228600"/>
                <wp:effectExtent l="0" t="0" r="0" b="0"/>
                <wp:wrapSquare wrapText="left"/>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500F" w:rsidRDefault="00ED500F" w:rsidP="000D488A">
                            <w:r>
                              <w:t>Figura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70pt;margin-top:18.95pt;width:155pt;height:18pt;z-index:2516613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" stroked="f">
                <v:textbox>
                  <w:txbxContent>
                    <w:p w:rsidR="00ED500F" w:rsidRDefault="00ED500F" w:rsidP="000D488A">
                      <w:r>
                        <w:t>Figura 1</w:t>
                      </w:r>
                    </w:p>
                  </w:txbxContent>
                </v:textbox>
                <w10:wrap type="square" side="left"/>
              </v:shape>
            </w:pict>
          </mc:Fallback>
        </mc:AlternateContent>
      </w:r>
      <w:r w:rsidR="000D488A" w:rsidRPr="00D65798">
        <w:rPr>
          <w:rFonts w:ascii="Arial" w:hAnsi="Arial" w:cs="Arial"/>
          <w:position w:val="-24"/>
        </w:rPr>
        <w:object w:dxaOrig="1620" w:dyaOrig="620">
          <v:shape id="_x0000_i1028" type="#_x0000_t75" style="width:79pt;height:33.35pt" o:ole="">
            <v:imagedata r:id="rId16" o:title=""/>
          </v:shape>
          <o:OLEObject Type="Embed" ProgID="Equation.3" ShapeID="_x0000_i1028" DrawAspect="Content" ObjectID="_1585646827" r:id="rId17"/>
        </w:object>
      </w:r>
      <w:r w:rsidR="000D488A">
        <w:rPr>
          <w:rFonts w:ascii="Arial" w:hAnsi="Arial" w:cs="Arial"/>
        </w:rPr>
        <w:tab/>
        <w:t xml:space="preserve">(3)  </w:t>
      </w:r>
    </w:p>
    <w:p w:rsidR="000D488A" w:rsidRDefault="000D488A" w:rsidP="000D488A">
      <w:pPr>
        <w:jc w:val="both"/>
        <w:rPr>
          <w:rFonts w:ascii="Arial" w:hAnsi="Arial" w:cs="Arial"/>
        </w:rPr>
      </w:pPr>
    </w:p>
    <w:p w:rsidR="000D488A" w:rsidRDefault="000D488A" w:rsidP="000D488A">
      <w:pPr>
        <w:jc w:val="both"/>
        <w:rPr>
          <w:rFonts w:ascii="Arial" w:hAnsi="Arial" w:cs="Arial"/>
        </w:rPr>
      </w:pPr>
      <w:r>
        <w:rPr>
          <w:rFonts w:ascii="Arial" w:hAnsi="Arial" w:cs="Arial"/>
        </w:rPr>
        <w:t xml:space="preserve">Es posible interpretar mediante la figura 1, </w:t>
      </w:r>
    </w:p>
    <w:p w:rsidR="000D488A" w:rsidRDefault="000D488A" w:rsidP="000D488A">
      <w:pPr>
        <w:jc w:val="both"/>
        <w:rPr>
          <w:rFonts w:ascii="Arial" w:hAnsi="Arial" w:cs="Arial"/>
        </w:rPr>
      </w:pPr>
      <w:r>
        <w:rPr>
          <w:rFonts w:ascii="Arial" w:hAnsi="Arial" w:cs="Arial"/>
        </w:rPr>
        <w:t xml:space="preserve">a) si el vector </w:t>
      </w:r>
      <w:r w:rsidRPr="00D65798">
        <w:rPr>
          <w:rFonts w:ascii="Arial" w:hAnsi="Arial" w:cs="Arial"/>
          <w:position w:val="-6"/>
        </w:rPr>
        <w:object w:dxaOrig="279" w:dyaOrig="440">
          <v:shape id="_x0000_i1029" type="#_x0000_t75" style="width:13.15pt;height:21.95pt" o:ole="">
            <v:imagedata r:id="rId18" o:title=""/>
          </v:shape>
          <o:OLEObject Type="Embed" ProgID="Equation.3" ShapeID="_x0000_i1029" DrawAspect="Content" ObjectID="_1585646828" r:id="rId19"/>
        </w:object>
      </w:r>
      <w:r>
        <w:rPr>
          <w:rFonts w:ascii="Arial" w:hAnsi="Arial" w:cs="Arial"/>
        </w:rPr>
        <w:t xml:space="preserve"> es tangente a una superficie equipotencial entonces no hay variación de potencial y el cociente</w:t>
      </w:r>
    </w:p>
    <w:p w:rsidR="000D488A" w:rsidRDefault="000D488A" w:rsidP="000D488A">
      <w:pPr>
        <w:rPr>
          <w:rFonts w:ascii="Arial" w:hAnsi="Arial" w:cs="Arial"/>
        </w:rPr>
      </w:pPr>
      <w:r w:rsidRPr="00D65798">
        <w:rPr>
          <w:rFonts w:ascii="Arial" w:hAnsi="Arial" w:cs="Arial"/>
          <w:position w:val="-28"/>
        </w:rPr>
        <w:object w:dxaOrig="859" w:dyaOrig="680">
          <v:shape id="_x0000_i1030" type="#_x0000_t75" style="width:42.15pt;height:33.35pt" o:ole="">
            <v:imagedata r:id="rId20" o:title=""/>
          </v:shape>
          <o:OLEObject Type="Embed" ProgID="Equation.3" ShapeID="_x0000_i1030" DrawAspect="Content" ObjectID="_1585646829" r:id="rId21"/>
        </w:object>
      </w:r>
    </w:p>
    <w:p w:rsidR="000D488A" w:rsidRDefault="000D488A" w:rsidP="000D488A">
      <w:pPr>
        <w:jc w:val="both"/>
        <w:rPr>
          <w:rFonts w:ascii="Arial" w:hAnsi="Arial" w:cs="Arial"/>
        </w:rPr>
      </w:pPr>
      <w:r>
        <w:rPr>
          <w:rFonts w:ascii="Arial" w:hAnsi="Arial" w:cs="Arial"/>
        </w:rPr>
        <w:t xml:space="preserve">b) si el vector </w:t>
      </w:r>
      <w:r w:rsidRPr="00D65798">
        <w:rPr>
          <w:rFonts w:ascii="Arial" w:hAnsi="Arial" w:cs="Arial"/>
          <w:position w:val="-6"/>
        </w:rPr>
        <w:object w:dxaOrig="279" w:dyaOrig="440">
          <v:shape id="_x0000_i1031" type="#_x0000_t75" style="width:13.15pt;height:21.95pt" o:ole="">
            <v:imagedata r:id="rId18" o:title=""/>
          </v:shape>
          <o:OLEObject Type="Embed" ProgID="Equation.3" ShapeID="_x0000_i1031" DrawAspect="Content" ObjectID="_1585646830" r:id="rId22"/>
        </w:object>
      </w:r>
      <w:r>
        <w:rPr>
          <w:rFonts w:ascii="Arial" w:hAnsi="Arial" w:cs="Arial"/>
        </w:rPr>
        <w:t xml:space="preserve"> es normal a la tangente de una superficie equipotencial, entonces  hay una máxima variación de potencial y el cociente</w:t>
      </w:r>
    </w:p>
    <w:p w:rsidR="000D488A" w:rsidRDefault="000D488A" w:rsidP="000D488A">
      <w:pPr>
        <w:rPr>
          <w:rFonts w:ascii="Arial" w:hAnsi="Arial" w:cs="Arial"/>
        </w:rPr>
      </w:pPr>
      <w:r w:rsidRPr="00D65798">
        <w:rPr>
          <w:rFonts w:ascii="Arial" w:hAnsi="Arial" w:cs="Arial"/>
          <w:position w:val="-30"/>
        </w:rPr>
        <w:object w:dxaOrig="1219" w:dyaOrig="700">
          <v:shape id="_x0000_i1032" type="#_x0000_t75" style="width:59.7pt;height:35.1pt" o:ole="">
            <v:imagedata r:id="rId23" o:title=""/>
          </v:shape>
          <o:OLEObject Type="Embed" ProgID="Equation.3" ShapeID="_x0000_i1032" DrawAspect="Content" ObjectID="_1585646831" r:id="rId24"/>
        </w:object>
      </w:r>
    </w:p>
    <w:p w:rsidR="000D488A" w:rsidRDefault="000D488A" w:rsidP="000D488A">
      <w:pPr>
        <w:jc w:val="both"/>
        <w:rPr>
          <w:rFonts w:ascii="Arial" w:hAnsi="Arial" w:cs="Arial"/>
        </w:rPr>
      </w:pPr>
      <w:r>
        <w:rPr>
          <w:rFonts w:ascii="Arial" w:hAnsi="Arial" w:cs="Arial"/>
        </w:rPr>
        <w:lastRenderedPageBreak/>
        <w:t xml:space="preserve">c) si el vector </w:t>
      </w:r>
      <w:r w:rsidRPr="00D65798">
        <w:rPr>
          <w:rFonts w:ascii="Arial" w:hAnsi="Arial" w:cs="Arial"/>
          <w:position w:val="-6"/>
        </w:rPr>
        <w:object w:dxaOrig="279" w:dyaOrig="440">
          <v:shape id="_x0000_i1033" type="#_x0000_t75" style="width:13.15pt;height:21.95pt" o:ole="">
            <v:imagedata r:id="rId18" o:title=""/>
          </v:shape>
          <o:OLEObject Type="Embed" ProgID="Equation.3" ShapeID="_x0000_i1033" DrawAspect="Content" ObjectID="_1585646832" r:id="rId25"/>
        </w:object>
      </w:r>
      <w:r>
        <w:rPr>
          <w:rFonts w:ascii="Arial" w:hAnsi="Arial" w:cs="Arial"/>
        </w:rPr>
        <w:t xml:space="preserve"> forma un ángulo </w:t>
      </w:r>
      <w:r>
        <w:rPr>
          <w:rFonts w:ascii="Arial" w:hAnsi="Arial" w:cs="Arial"/>
        </w:rPr>
        <w:sym w:font="Symbol" w:char="F071"/>
      </w:r>
      <w:r>
        <w:rPr>
          <w:rFonts w:ascii="Arial" w:hAnsi="Arial" w:cs="Arial"/>
        </w:rPr>
        <w:t xml:space="preserve"> con la tangente de una superficie equipotencial, entonces  el cociente toma el valor</w:t>
      </w:r>
    </w:p>
    <w:p w:rsidR="000D488A" w:rsidRDefault="000D488A" w:rsidP="000D488A">
      <w:pPr>
        <w:rPr>
          <w:rFonts w:ascii="Arial" w:hAnsi="Arial" w:cs="Arial"/>
        </w:rPr>
      </w:pPr>
      <w:r w:rsidRPr="00D65798">
        <w:rPr>
          <w:rFonts w:ascii="Arial" w:hAnsi="Arial" w:cs="Arial"/>
          <w:position w:val="-28"/>
        </w:rPr>
        <w:object w:dxaOrig="1540" w:dyaOrig="680">
          <v:shape id="_x0000_i1034" type="#_x0000_t75" style="width:76.4pt;height:33.35pt" o:ole="">
            <v:imagedata r:id="rId26" o:title=""/>
          </v:shape>
          <o:OLEObject Type="Embed" ProgID="Equation.3" ShapeID="_x0000_i1034" DrawAspect="Content" ObjectID="_1585646833" r:id="rId27"/>
        </w:object>
      </w:r>
    </w:p>
    <w:p w:rsidR="000D488A" w:rsidRDefault="000D488A" w:rsidP="000D488A">
      <w:pPr>
        <w:ind w:firstLine="708"/>
        <w:jc w:val="both"/>
        <w:rPr>
          <w:rFonts w:ascii="Arial" w:hAnsi="Arial" w:cs="Arial"/>
        </w:rPr>
      </w:pPr>
      <w:r>
        <w:rPr>
          <w:rFonts w:ascii="Arial" w:hAnsi="Arial" w:cs="Arial"/>
        </w:rPr>
        <w:t xml:space="preserve">Haciendo el desarrollo en coordenadas cartesianas de (1) el vector </w:t>
      </w:r>
      <w:r w:rsidRPr="00D65798">
        <w:rPr>
          <w:rFonts w:ascii="Arial" w:hAnsi="Arial" w:cs="Arial"/>
          <w:position w:val="-6"/>
        </w:rPr>
        <w:object w:dxaOrig="279" w:dyaOrig="440">
          <v:shape id="_x0000_i1035" type="#_x0000_t75" style="width:13.15pt;height:21.95pt" o:ole="">
            <v:imagedata r:id="rId18" o:title=""/>
          </v:shape>
          <o:OLEObject Type="Embed" ProgID="Equation.3" ShapeID="_x0000_i1035" DrawAspect="Content" ObjectID="_1585646834" r:id="rId28"/>
        </w:object>
      </w:r>
      <w:r>
        <w:rPr>
          <w:rFonts w:ascii="Arial" w:hAnsi="Arial" w:cs="Arial"/>
        </w:rPr>
        <w:t xml:space="preserve"> tiene como componentes (dx, </w:t>
      </w:r>
      <w:proofErr w:type="spellStart"/>
      <w:r>
        <w:rPr>
          <w:rFonts w:ascii="Arial" w:hAnsi="Arial" w:cs="Arial"/>
        </w:rPr>
        <w:t>dy</w:t>
      </w:r>
      <w:proofErr w:type="spellEnd"/>
      <w:r>
        <w:rPr>
          <w:rFonts w:ascii="Arial" w:hAnsi="Arial" w:cs="Arial"/>
        </w:rPr>
        <w:t xml:space="preserve">, </w:t>
      </w:r>
      <w:proofErr w:type="spellStart"/>
      <w:r>
        <w:rPr>
          <w:rFonts w:ascii="Arial" w:hAnsi="Arial" w:cs="Arial"/>
        </w:rPr>
        <w:t>dz</w:t>
      </w:r>
      <w:proofErr w:type="spellEnd"/>
      <w:r>
        <w:rPr>
          <w:rFonts w:ascii="Arial" w:hAnsi="Arial" w:cs="Arial"/>
        </w:rPr>
        <w:t>)  entonces</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14"/>
        </w:rPr>
        <w:object w:dxaOrig="2960" w:dyaOrig="380">
          <v:shape id="_x0000_i1036" type="#_x0000_t75" style="width:146.65pt;height:18.45pt" o:ole="">
            <v:imagedata r:id="rId29" o:title=""/>
          </v:shape>
          <o:OLEObject Type="Embed" ProgID="Equation.3" ShapeID="_x0000_i1036" DrawAspect="Content" ObjectID="_1585646835" r:id="rId30"/>
        </w:object>
      </w:r>
      <w:r>
        <w:rPr>
          <w:rFonts w:ascii="Arial" w:hAnsi="Arial" w:cs="Arial"/>
        </w:rPr>
        <w:t xml:space="preserve">          (5)</w:t>
      </w:r>
    </w:p>
    <w:p w:rsidR="000D488A" w:rsidRDefault="000D488A" w:rsidP="000D488A">
      <w:pPr>
        <w:jc w:val="both"/>
        <w:rPr>
          <w:rFonts w:ascii="Arial" w:hAnsi="Arial" w:cs="Arial"/>
        </w:rPr>
      </w:pPr>
    </w:p>
    <w:p w:rsidR="000D488A" w:rsidRDefault="000D488A" w:rsidP="000D488A">
      <w:pPr>
        <w:ind w:firstLine="708"/>
        <w:jc w:val="both"/>
        <w:rPr>
          <w:rFonts w:ascii="Arial" w:hAnsi="Arial" w:cs="Arial"/>
        </w:rPr>
      </w:pPr>
      <w:r>
        <w:rPr>
          <w:rFonts w:ascii="Arial" w:hAnsi="Arial" w:cs="Arial"/>
        </w:rPr>
        <w:t xml:space="preserve">Puesto que V es una función de la posición, es decir, de x, y </w:t>
      </w:r>
      <w:proofErr w:type="spellStart"/>
      <w:r>
        <w:rPr>
          <w:rFonts w:ascii="Arial" w:hAnsi="Arial" w:cs="Arial"/>
        </w:rPr>
        <w:t>y</w:t>
      </w:r>
      <w:proofErr w:type="spellEnd"/>
      <w:r>
        <w:rPr>
          <w:rFonts w:ascii="Arial" w:hAnsi="Arial" w:cs="Arial"/>
        </w:rPr>
        <w:t xml:space="preserve"> z, el diferencial total puede expresarse</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30"/>
        </w:rPr>
        <w:object w:dxaOrig="2900" w:dyaOrig="680">
          <v:shape id="_x0000_i1037" type="#_x0000_t75" style="width:145.75pt;height:33.35pt" o:ole="">
            <v:imagedata r:id="rId31" o:title=""/>
          </v:shape>
          <o:OLEObject Type="Embed" ProgID="Equation.3" ShapeID="_x0000_i1037" DrawAspect="Content" ObjectID="_1585646836" r:id="rId32"/>
        </w:object>
      </w:r>
      <w:r>
        <w:rPr>
          <w:rFonts w:ascii="Arial" w:hAnsi="Arial" w:cs="Arial"/>
        </w:rPr>
        <w:t xml:space="preserve">          (6)</w:t>
      </w:r>
    </w:p>
    <w:p w:rsidR="000D488A" w:rsidRDefault="000D488A" w:rsidP="000D488A">
      <w:pPr>
        <w:ind w:firstLine="708"/>
        <w:jc w:val="both"/>
        <w:rPr>
          <w:rFonts w:ascii="Arial" w:hAnsi="Arial" w:cs="Arial"/>
        </w:rPr>
      </w:pPr>
      <w:r>
        <w:rPr>
          <w:rFonts w:ascii="Arial" w:hAnsi="Arial" w:cs="Arial"/>
        </w:rPr>
        <w:t>Comparando la (5) y la (6) surge que</w:t>
      </w:r>
    </w:p>
    <w:p w:rsidR="000D488A" w:rsidRDefault="000D488A" w:rsidP="000D488A">
      <w:pPr>
        <w:rPr>
          <w:rFonts w:ascii="Arial" w:hAnsi="Arial" w:cs="Arial"/>
        </w:rPr>
      </w:pPr>
    </w:p>
    <w:p w:rsidR="000D488A" w:rsidRDefault="000D488A" w:rsidP="000D488A">
      <w:pPr>
        <w:rPr>
          <w:rFonts w:ascii="Arial" w:hAnsi="Arial" w:cs="Arial"/>
        </w:rPr>
      </w:pPr>
      <w:r w:rsidRPr="00D65798">
        <w:rPr>
          <w:rFonts w:ascii="Arial" w:hAnsi="Arial" w:cs="Arial"/>
          <w:position w:val="-30"/>
        </w:rPr>
        <w:object w:dxaOrig="5020" w:dyaOrig="680">
          <v:shape id="_x0000_i1038" type="#_x0000_t75" style="width:251.1pt;height:33.35pt" o:ole="">
            <v:imagedata r:id="rId33" o:title=""/>
          </v:shape>
          <o:OLEObject Type="Embed" ProgID="Equation.3" ShapeID="_x0000_i1038" DrawAspect="Content" ObjectID="_1585646837" r:id="rId34"/>
        </w:object>
      </w:r>
      <w:r>
        <w:rPr>
          <w:rFonts w:ascii="Arial" w:hAnsi="Arial" w:cs="Arial"/>
        </w:rPr>
        <w:t xml:space="preserve">    (7)</w:t>
      </w:r>
    </w:p>
    <w:p w:rsidR="000D488A" w:rsidRDefault="000D488A" w:rsidP="000D488A">
      <w:pPr>
        <w:ind w:firstLine="708"/>
        <w:jc w:val="both"/>
        <w:rPr>
          <w:rFonts w:ascii="Arial" w:hAnsi="Arial" w:cs="Arial"/>
        </w:rPr>
      </w:pPr>
      <w:r>
        <w:rPr>
          <w:rFonts w:ascii="Arial" w:hAnsi="Arial" w:cs="Arial"/>
        </w:rPr>
        <w:t>Entonces el campo eléctrico puede indicarse como</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30"/>
        </w:rPr>
        <w:object w:dxaOrig="2560" w:dyaOrig="680">
          <v:shape id="_x0000_i1039" type="#_x0000_t75" style="width:126.45pt;height:33.35pt" o:ole="">
            <v:imagedata r:id="rId35" o:title=""/>
          </v:shape>
          <o:OLEObject Type="Embed" ProgID="Equation.3" ShapeID="_x0000_i1039" DrawAspect="Content" ObjectID="_1585646838" r:id="rId36"/>
        </w:object>
      </w:r>
      <w:r>
        <w:rPr>
          <w:rFonts w:ascii="Arial" w:hAnsi="Arial" w:cs="Arial"/>
        </w:rPr>
        <w:t xml:space="preserve">  </w:t>
      </w:r>
      <w:r>
        <w:rPr>
          <w:rFonts w:ascii="Arial" w:hAnsi="Arial" w:cs="Arial"/>
        </w:rPr>
        <w:tab/>
      </w:r>
      <w:r>
        <w:rPr>
          <w:rFonts w:ascii="Arial" w:hAnsi="Arial" w:cs="Arial"/>
        </w:rPr>
        <w:tab/>
        <w:t xml:space="preserve"> (8)</w:t>
      </w:r>
    </w:p>
    <w:p w:rsidR="000D488A" w:rsidRDefault="000D488A" w:rsidP="000D488A">
      <w:pPr>
        <w:jc w:val="both"/>
        <w:rPr>
          <w:rFonts w:ascii="Arial" w:hAnsi="Arial" w:cs="Arial"/>
        </w:rPr>
      </w:pPr>
    </w:p>
    <w:p w:rsidR="000D488A" w:rsidRDefault="000D488A" w:rsidP="000D488A">
      <w:pPr>
        <w:jc w:val="both"/>
        <w:rPr>
          <w:rFonts w:ascii="Arial" w:hAnsi="Arial" w:cs="Arial"/>
        </w:rPr>
      </w:pPr>
      <w:r>
        <w:rPr>
          <w:rFonts w:ascii="Arial" w:hAnsi="Arial" w:cs="Arial"/>
        </w:rPr>
        <w:t>o bien</w:t>
      </w:r>
    </w:p>
    <w:p w:rsidR="000D488A" w:rsidRDefault="000D488A" w:rsidP="000D488A">
      <w:pPr>
        <w:rPr>
          <w:rFonts w:ascii="Arial" w:hAnsi="Arial" w:cs="Arial"/>
        </w:rPr>
      </w:pPr>
      <w:r w:rsidRPr="00D65798">
        <w:rPr>
          <w:rFonts w:ascii="Arial" w:hAnsi="Arial" w:cs="Arial"/>
          <w:position w:val="-10"/>
        </w:rPr>
        <w:object w:dxaOrig="1719" w:dyaOrig="480">
          <v:shape id="_x0000_i1040" type="#_x0000_t75" style="width:85.15pt;height:22.85pt" o:ole="">
            <v:imagedata r:id="rId37" o:title=""/>
          </v:shape>
          <o:OLEObject Type="Embed" ProgID="Equation.3" ShapeID="_x0000_i1040" DrawAspect="Content" ObjectID="_1585646839" r:id="rId38"/>
        </w:object>
      </w:r>
      <w:r>
        <w:rPr>
          <w:rFonts w:ascii="Arial" w:hAnsi="Arial" w:cs="Arial"/>
        </w:rPr>
        <w:t xml:space="preserve">     (9)</w:t>
      </w:r>
    </w:p>
    <w:p w:rsidR="000D488A" w:rsidRDefault="000D488A" w:rsidP="000D488A">
      <w:pPr>
        <w:jc w:val="both"/>
        <w:rPr>
          <w:rFonts w:ascii="Arial" w:hAnsi="Arial" w:cs="Arial"/>
        </w:rPr>
      </w:pPr>
      <w:r>
        <w:rPr>
          <w:rFonts w:ascii="Arial" w:hAnsi="Arial" w:cs="Arial"/>
        </w:rPr>
        <w:t xml:space="preserve">donde </w:t>
      </w:r>
      <w:r>
        <w:rPr>
          <w:rFonts w:ascii="Arial" w:hAnsi="Arial" w:cs="Arial"/>
        </w:rPr>
        <w:sym w:font="Symbol" w:char="F0D1"/>
      </w:r>
      <w:r>
        <w:rPr>
          <w:rFonts w:ascii="Arial" w:hAnsi="Arial" w:cs="Arial"/>
        </w:rPr>
        <w:t xml:space="preserve"> representa el gradiente de V(x, y, z). El campo eléctrico está indicando la dirección y magnitud de la variación espacial máxima de la función escalar V(x, y, z), el signo negativo indica el sentido contrario de la variación.</w:t>
      </w:r>
    </w:p>
    <w:p w:rsidR="000D488A" w:rsidRDefault="00CC7F4F" w:rsidP="000D488A">
      <w:pPr>
        <w:jc w:val="both"/>
        <w:rPr>
          <w:rFonts w:ascii="Arial" w:hAnsi="Arial" w:cs="Arial"/>
        </w:rPr>
      </w:pPr>
      <w:r>
        <w:rPr>
          <w:noProof/>
          <w:lang w:val="en-US"/>
        </w:rPr>
        <mc:AlternateContent>
          <mc:Choice Requires="wps">
            <w:drawing>
              <wp:anchor distT="4294967295" distB="4294967295" distL="114300" distR="114300" simplePos="0" relativeHeight="251663360" behindDoc="0" locked="0" layoutInCell="1" allowOverlap="1">
                <wp:simplePos x="0" y="0"/>
                <wp:positionH relativeFrom="column">
                  <wp:posOffset>0</wp:posOffset>
                </wp:positionH>
                <wp:positionV relativeFrom="paragraph">
                  <wp:posOffset>106679</wp:posOffset>
                </wp:positionV>
                <wp:extent cx="5486400" cy="0"/>
                <wp:effectExtent l="0" t="19050" r="0" b="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A5CB8A" id="Line 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4pt" to="6in,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J+EwIAACk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" strokeweight="2.25pt"/>
            </w:pict>
          </mc:Fallback>
        </mc:AlternateContent>
      </w:r>
    </w:p>
    <w:p w:rsidR="000D488A" w:rsidRDefault="000D488A" w:rsidP="000D488A">
      <w:pPr>
        <w:shd w:val="pct15" w:color="auto" w:fill="auto"/>
        <w:jc w:val="both"/>
        <w:rPr>
          <w:rFonts w:ascii="Arial" w:hAnsi="Arial" w:cs="Arial"/>
        </w:rPr>
      </w:pPr>
      <w:r>
        <w:rPr>
          <w:rFonts w:ascii="Arial" w:hAnsi="Arial" w:cs="Arial"/>
        </w:rPr>
        <w:t>El gradiente de una función escalar gráficamente indica la dirección y sentido de máxima variación de la función.</w:t>
      </w:r>
    </w:p>
    <w:p w:rsidR="000D488A" w:rsidRDefault="000D488A" w:rsidP="000D488A">
      <w:pPr>
        <w:shd w:val="pct15" w:color="auto" w:fill="auto"/>
        <w:jc w:val="both"/>
        <w:rPr>
          <w:rFonts w:ascii="Arial" w:hAnsi="Arial" w:cs="Arial"/>
        </w:rPr>
      </w:pPr>
      <w:r>
        <w:rPr>
          <w:rFonts w:ascii="Arial" w:hAnsi="Arial" w:cs="Arial"/>
        </w:rPr>
        <w:tab/>
      </w:r>
    </w:p>
    <w:p w:rsidR="000D488A" w:rsidRDefault="000D488A" w:rsidP="000D488A">
      <w:pPr>
        <w:shd w:val="pct15" w:color="auto" w:fill="auto"/>
        <w:jc w:val="both"/>
        <w:rPr>
          <w:rFonts w:ascii="Arial" w:hAnsi="Arial" w:cs="Arial"/>
        </w:rPr>
      </w:pPr>
      <w:r>
        <w:rPr>
          <w:rFonts w:ascii="Arial" w:hAnsi="Arial" w:cs="Arial"/>
        </w:rPr>
        <w:t>Propiedades del gradiente</w:t>
      </w:r>
    </w:p>
    <w:p w:rsidR="000D488A" w:rsidRDefault="000D488A" w:rsidP="000D488A">
      <w:pPr>
        <w:shd w:val="pct15" w:color="auto" w:fill="auto"/>
        <w:jc w:val="both"/>
        <w:rPr>
          <w:rFonts w:ascii="Arial" w:hAnsi="Arial" w:cs="Arial"/>
        </w:rPr>
      </w:pPr>
      <w:r>
        <w:rPr>
          <w:rFonts w:ascii="Arial" w:hAnsi="Arial" w:cs="Arial"/>
        </w:rPr>
        <w:tab/>
      </w:r>
    </w:p>
    <w:p w:rsidR="000D488A" w:rsidRDefault="000D488A" w:rsidP="000D488A">
      <w:pPr>
        <w:shd w:val="pct15" w:color="auto" w:fill="auto"/>
        <w:jc w:val="both"/>
        <w:rPr>
          <w:rFonts w:ascii="Arial" w:hAnsi="Arial" w:cs="Arial"/>
        </w:rPr>
      </w:pPr>
      <w:r>
        <w:rPr>
          <w:rFonts w:ascii="Arial" w:hAnsi="Arial" w:cs="Arial"/>
        </w:rPr>
        <w:t xml:space="preserve">El gradiente </w:t>
      </w:r>
      <w:r>
        <w:rPr>
          <w:rFonts w:ascii="Arial" w:hAnsi="Arial" w:cs="Arial"/>
        </w:rPr>
        <w:sym w:font="Symbol" w:char="F0D1"/>
      </w:r>
      <w:r>
        <w:rPr>
          <w:rFonts w:ascii="Arial" w:hAnsi="Arial" w:cs="Arial"/>
        </w:rPr>
        <w:t>V es un operador vectorial sobre V (función de la posición) que da información de V en un entorno del punto en el cual se calcula.</w:t>
      </w:r>
    </w:p>
    <w:p w:rsidR="000D488A" w:rsidRDefault="000D488A" w:rsidP="000D488A">
      <w:pPr>
        <w:shd w:val="pct15" w:color="auto" w:fill="auto"/>
        <w:jc w:val="both"/>
        <w:rPr>
          <w:rFonts w:ascii="Arial" w:hAnsi="Arial" w:cs="Arial"/>
        </w:rPr>
      </w:pPr>
      <w:r>
        <w:rPr>
          <w:rFonts w:ascii="Arial" w:hAnsi="Arial" w:cs="Arial"/>
        </w:rPr>
        <w:tab/>
      </w:r>
    </w:p>
    <w:p w:rsidR="000D488A" w:rsidRDefault="000D488A" w:rsidP="000D488A">
      <w:pPr>
        <w:shd w:val="pct15" w:color="auto" w:fill="auto"/>
        <w:jc w:val="both"/>
        <w:rPr>
          <w:rFonts w:ascii="Arial" w:hAnsi="Arial" w:cs="Arial"/>
        </w:rPr>
      </w:pPr>
      <w:r>
        <w:rPr>
          <w:rFonts w:ascii="Arial" w:hAnsi="Arial" w:cs="Arial"/>
        </w:rPr>
        <w:t xml:space="preserve">a) El sentido de </w:t>
      </w:r>
      <w:r>
        <w:rPr>
          <w:rFonts w:ascii="Arial" w:hAnsi="Arial" w:cs="Arial"/>
        </w:rPr>
        <w:sym w:font="Symbol" w:char="F0D1"/>
      </w:r>
      <w:r>
        <w:rPr>
          <w:rFonts w:ascii="Arial" w:hAnsi="Arial" w:cs="Arial"/>
        </w:rPr>
        <w:t>V  es aquel en el cual la función escalar V varía más rápidamente.</w:t>
      </w:r>
    </w:p>
    <w:p w:rsidR="000D488A" w:rsidRDefault="000D488A" w:rsidP="000D488A">
      <w:pPr>
        <w:shd w:val="pct15" w:color="auto" w:fill="auto"/>
        <w:jc w:val="both"/>
        <w:rPr>
          <w:rFonts w:ascii="Arial" w:hAnsi="Arial" w:cs="Arial"/>
        </w:rPr>
      </w:pPr>
      <w:r>
        <w:rPr>
          <w:rFonts w:ascii="Arial" w:hAnsi="Arial" w:cs="Arial"/>
        </w:rPr>
        <w:tab/>
      </w:r>
    </w:p>
    <w:p w:rsidR="000D488A" w:rsidRDefault="000D488A" w:rsidP="000D488A">
      <w:pPr>
        <w:shd w:val="pct15" w:color="auto" w:fill="auto"/>
        <w:jc w:val="both"/>
        <w:rPr>
          <w:rFonts w:ascii="Arial" w:hAnsi="Arial" w:cs="Arial"/>
        </w:rPr>
      </w:pPr>
      <w:r>
        <w:rPr>
          <w:rFonts w:ascii="Arial" w:hAnsi="Arial" w:cs="Arial"/>
        </w:rPr>
        <w:t xml:space="preserve">b) </w:t>
      </w:r>
      <w:r>
        <w:rPr>
          <w:rFonts w:ascii="Arial" w:hAnsi="Arial" w:cs="Arial"/>
        </w:rPr>
        <w:sym w:font="Symbol" w:char="F0D1"/>
      </w:r>
      <w:r>
        <w:rPr>
          <w:rFonts w:ascii="Arial" w:hAnsi="Arial" w:cs="Arial"/>
        </w:rPr>
        <w:t>V es perpendicular en cada punto a las superficies equipotenciales.</w:t>
      </w:r>
    </w:p>
    <w:p w:rsidR="000D488A" w:rsidRDefault="000D488A" w:rsidP="000D488A">
      <w:pPr>
        <w:shd w:val="pct15" w:color="auto" w:fill="auto"/>
        <w:jc w:val="both"/>
        <w:rPr>
          <w:rFonts w:ascii="Arial" w:hAnsi="Arial" w:cs="Arial"/>
        </w:rPr>
      </w:pPr>
      <w:r>
        <w:rPr>
          <w:rFonts w:ascii="Arial" w:hAnsi="Arial" w:cs="Arial"/>
        </w:rPr>
        <w:tab/>
      </w:r>
    </w:p>
    <w:p w:rsidR="000D488A" w:rsidRDefault="00CC7F4F" w:rsidP="000D488A">
      <w:pPr>
        <w:shd w:val="pct15" w:color="auto" w:fill="auto"/>
        <w:jc w:val="both"/>
        <w:rPr>
          <w:rFonts w:ascii="Arial" w:hAnsi="Arial" w:cs="Arial"/>
        </w:rPr>
      </w:pPr>
      <w:r>
        <w:rPr>
          <w:noProof/>
          <w:lang w:val="en-US"/>
        </w:rPr>
        <mc:AlternateContent>
          <mc:Choice Requires="wps">
            <w:drawing>
              <wp:anchor distT="4294967295" distB="4294967295" distL="114300" distR="114300" simplePos="0" relativeHeight="251664384" behindDoc="0" locked="0" layoutInCell="1" allowOverlap="1">
                <wp:simplePos x="0" y="0"/>
                <wp:positionH relativeFrom="column">
                  <wp:posOffset>0</wp:posOffset>
                </wp:positionH>
                <wp:positionV relativeFrom="paragraph">
                  <wp:posOffset>308609</wp:posOffset>
                </wp:positionV>
                <wp:extent cx="5486400" cy="0"/>
                <wp:effectExtent l="0" t="1905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5CFAFF" id="Line 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4.3pt" to="6in,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j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" strokeweight="2.25pt"/>
            </w:pict>
          </mc:Fallback>
        </mc:AlternateContent>
      </w:r>
      <w:r w:rsidR="000D488A">
        <w:rPr>
          <w:rFonts w:ascii="Arial" w:hAnsi="Arial" w:cs="Arial"/>
        </w:rPr>
        <w:t xml:space="preserve">c) El </w:t>
      </w:r>
      <w:r w:rsidR="000D488A">
        <w:rPr>
          <w:rFonts w:ascii="Arial" w:hAnsi="Arial" w:cs="Arial"/>
        </w:rPr>
        <w:sym w:font="Symbol" w:char="F0EF"/>
      </w:r>
      <w:r w:rsidR="000D488A">
        <w:rPr>
          <w:rFonts w:ascii="Arial" w:hAnsi="Arial" w:cs="Arial"/>
        </w:rPr>
        <w:sym w:font="Symbol" w:char="F0D1"/>
      </w:r>
      <w:r w:rsidR="000D488A">
        <w:rPr>
          <w:rFonts w:ascii="Arial" w:hAnsi="Arial" w:cs="Arial"/>
        </w:rPr>
        <w:t xml:space="preserve">V </w:t>
      </w:r>
      <w:r w:rsidR="000D488A">
        <w:rPr>
          <w:rFonts w:ascii="Arial" w:hAnsi="Arial" w:cs="Arial"/>
        </w:rPr>
        <w:sym w:font="Symbol" w:char="F0EF"/>
      </w:r>
      <w:r w:rsidR="000D488A">
        <w:rPr>
          <w:rFonts w:ascii="Arial" w:hAnsi="Arial" w:cs="Arial"/>
        </w:rPr>
        <w:t>es igual al máximo de las derivadas direccionales de V</w:t>
      </w:r>
    </w:p>
    <w:p w:rsidR="000D488A" w:rsidRDefault="000D488A" w:rsidP="000D488A">
      <w:pPr>
        <w:ind w:right="-233"/>
        <w:jc w:val="both"/>
        <w:rPr>
          <w:rFonts w:ascii="Arial" w:hAnsi="Arial"/>
          <w:b/>
          <w:u w:val="single"/>
        </w:rPr>
      </w:pPr>
    </w:p>
    <w:p w:rsidR="000D488A" w:rsidRDefault="000D488A" w:rsidP="000D488A">
      <w:pPr>
        <w:ind w:right="-233"/>
        <w:jc w:val="both"/>
        <w:rPr>
          <w:rFonts w:ascii="Arial" w:hAnsi="Arial"/>
          <w:b/>
          <w:u w:val="single"/>
        </w:rPr>
      </w:pPr>
      <w:r>
        <w:rPr>
          <w:rFonts w:ascii="Arial" w:hAnsi="Arial"/>
          <w:b/>
          <w:u w:val="single"/>
        </w:rPr>
        <w:t>SUPERFICIES EQUIPOTENCIALES</w:t>
      </w:r>
    </w:p>
    <w:p w:rsidR="000D488A" w:rsidRDefault="000D488A" w:rsidP="000D488A">
      <w:pPr>
        <w:ind w:right="-233"/>
        <w:jc w:val="both"/>
        <w:rPr>
          <w:rFonts w:ascii="Arial" w:hAnsi="Arial"/>
          <w:b/>
          <w:u w:val="single"/>
        </w:rPr>
      </w:pPr>
    </w:p>
    <w:p w:rsidR="000D488A" w:rsidRDefault="000D488A" w:rsidP="000D488A">
      <w:pPr>
        <w:jc w:val="both"/>
        <w:rPr>
          <w:rFonts w:ascii="Arial" w:hAnsi="Arial" w:cs="Arial"/>
        </w:rPr>
      </w:pPr>
      <w:r>
        <w:rPr>
          <w:rFonts w:ascii="Arial" w:hAnsi="Arial" w:cs="Arial"/>
        </w:rPr>
        <w:t>Si una línea L es equipotencial, entonces satisface V(x, y) = C, si se calcula el diferencial resulta</w:t>
      </w:r>
    </w:p>
    <w:p w:rsidR="000D488A" w:rsidRDefault="000D488A" w:rsidP="000D488A">
      <w:pPr>
        <w:rPr>
          <w:rFonts w:ascii="Arial" w:hAnsi="Arial" w:cs="Arial"/>
        </w:rPr>
      </w:pPr>
      <w:r w:rsidRPr="00D65798">
        <w:rPr>
          <w:rFonts w:ascii="Arial" w:hAnsi="Arial" w:cs="Arial"/>
          <w:position w:val="-30"/>
        </w:rPr>
        <w:object w:dxaOrig="2439" w:dyaOrig="680">
          <v:shape id="_x0000_i1041" type="#_x0000_t75" style="width:122.05pt;height:33.35pt" o:ole="">
            <v:imagedata r:id="rId39" o:title=""/>
          </v:shape>
          <o:OLEObject Type="Embed" ProgID="Equation.3" ShapeID="_x0000_i1041" DrawAspect="Content" ObjectID="_1585646840" r:id="rId40"/>
        </w:object>
      </w:r>
      <w:r>
        <w:rPr>
          <w:rFonts w:ascii="Arial" w:hAnsi="Arial" w:cs="Arial"/>
        </w:rPr>
        <w:t xml:space="preserve">           (10)</w:t>
      </w:r>
    </w:p>
    <w:p w:rsidR="000D488A" w:rsidRDefault="000D488A" w:rsidP="000D488A">
      <w:pPr>
        <w:jc w:val="both"/>
        <w:rPr>
          <w:rFonts w:ascii="Arial" w:hAnsi="Arial" w:cs="Arial"/>
        </w:rPr>
      </w:pPr>
      <w:r>
        <w:rPr>
          <w:rFonts w:ascii="Arial" w:hAnsi="Arial" w:cs="Arial"/>
        </w:rPr>
        <w:t>y considerando la relación con las componentes del campo</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14"/>
        </w:rPr>
        <w:object w:dxaOrig="2380" w:dyaOrig="380">
          <v:shape id="_x0000_i1042" type="#_x0000_t75" style="width:119.4pt;height:18.45pt" o:ole="">
            <v:imagedata r:id="rId41" o:title=""/>
          </v:shape>
          <o:OLEObject Type="Embed" ProgID="Equation.3" ShapeID="_x0000_i1042" DrawAspect="Content" ObjectID="_1585646841" r:id="rId42"/>
        </w:object>
      </w:r>
      <w:r>
        <w:rPr>
          <w:rFonts w:ascii="Arial" w:hAnsi="Arial" w:cs="Arial"/>
        </w:rPr>
        <w:t xml:space="preserve">    (11)</w:t>
      </w:r>
    </w:p>
    <w:p w:rsidR="000D488A" w:rsidRDefault="000D488A" w:rsidP="000D488A">
      <w:pPr>
        <w:jc w:val="both"/>
        <w:rPr>
          <w:rFonts w:ascii="Arial" w:hAnsi="Arial" w:cs="Arial"/>
        </w:rPr>
      </w:pPr>
    </w:p>
    <w:p w:rsidR="000D488A" w:rsidRDefault="000D488A" w:rsidP="000D488A">
      <w:pPr>
        <w:jc w:val="both"/>
        <w:rPr>
          <w:rFonts w:ascii="Arial" w:hAnsi="Arial" w:cs="Arial"/>
        </w:rPr>
      </w:pPr>
      <w:r>
        <w:rPr>
          <w:rFonts w:ascii="Arial" w:hAnsi="Arial" w:cs="Arial"/>
        </w:rPr>
        <w:t>entonces, es posible encontrar la expresión de la familia de líneas equipotenciales a partir de las componentes del campo eléctrico haciendo</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32"/>
        </w:rPr>
        <w:object w:dxaOrig="1060" w:dyaOrig="700">
          <v:shape id="_x0000_i1043" type="#_x0000_t75" style="width:53.55pt;height:35.1pt" o:ole="">
            <v:imagedata r:id="rId43" o:title=""/>
          </v:shape>
          <o:OLEObject Type="Embed" ProgID="Equation.3" ShapeID="_x0000_i1043" DrawAspect="Content" ObjectID="_1585646842" r:id="rId44"/>
        </w:object>
      </w:r>
      <w:r>
        <w:rPr>
          <w:rFonts w:ascii="Arial" w:hAnsi="Arial" w:cs="Arial"/>
        </w:rPr>
        <w:t xml:space="preserve">                (12)</w:t>
      </w:r>
    </w:p>
    <w:p w:rsidR="000D488A" w:rsidRDefault="000D488A" w:rsidP="000D488A">
      <w:pPr>
        <w:ind w:firstLine="708"/>
        <w:jc w:val="both"/>
        <w:rPr>
          <w:rFonts w:ascii="Arial" w:hAnsi="Arial" w:cs="Arial"/>
        </w:rPr>
      </w:pPr>
      <w:r>
        <w:rPr>
          <w:rFonts w:ascii="Arial" w:hAnsi="Arial" w:cs="Arial"/>
        </w:rPr>
        <w:t xml:space="preserve">Como las líneas de fuerzas del campo eléctrico son tangentes a este, entonces siempre atraviesan las superficies equipotenciales en forma perpendicular y corren en la dirección en la cual el potencial decrece más rápidamente. Las líneas de fuerza y las superficies equipotenciales son </w:t>
      </w:r>
      <w:r>
        <w:rPr>
          <w:rFonts w:ascii="Arial" w:hAnsi="Arial" w:cs="Arial"/>
          <w:b/>
          <w:bCs/>
        </w:rPr>
        <w:t>familias ortogonales</w:t>
      </w:r>
      <w:r>
        <w:rPr>
          <w:rFonts w:ascii="Arial" w:hAnsi="Arial" w:cs="Arial"/>
        </w:rPr>
        <w:t>, es decir, en un punto de intersección sus tangentes son perpendiculares</w:t>
      </w:r>
      <w:r>
        <w:rPr>
          <w:rStyle w:val="Refdenotaalpie"/>
          <w:rFonts w:ascii="Arial" w:hAnsi="Arial" w:cs="Arial"/>
        </w:rPr>
        <w:footnoteReference w:id="1"/>
      </w:r>
      <w:r>
        <w:rPr>
          <w:rFonts w:ascii="Arial" w:hAnsi="Arial" w:cs="Arial"/>
        </w:rPr>
        <w:t>. Entonces a partir de esta condición es posible obtener la familia de líneas de fuerzas del campo eléctrico. Haciendo</w:t>
      </w:r>
    </w:p>
    <w:p w:rsidR="000D488A" w:rsidRDefault="000D488A" w:rsidP="000D488A">
      <w:pPr>
        <w:jc w:val="both"/>
        <w:rPr>
          <w:rFonts w:ascii="Arial" w:hAnsi="Arial" w:cs="Arial"/>
        </w:rPr>
      </w:pPr>
    </w:p>
    <w:p w:rsidR="000D488A" w:rsidRDefault="000D488A" w:rsidP="000D488A">
      <w:pPr>
        <w:rPr>
          <w:rFonts w:ascii="Arial" w:hAnsi="Arial" w:cs="Arial"/>
        </w:rPr>
      </w:pPr>
      <w:r w:rsidRPr="00D65798">
        <w:rPr>
          <w:rFonts w:ascii="Arial" w:hAnsi="Arial" w:cs="Arial"/>
          <w:position w:val="-54"/>
        </w:rPr>
        <w:object w:dxaOrig="1280" w:dyaOrig="920">
          <v:shape id="_x0000_i1044" type="#_x0000_t75" style="width:64.1pt;height:45.65pt" o:ole="">
            <v:imagedata r:id="rId45" o:title=""/>
          </v:shape>
          <o:OLEObject Type="Embed" ProgID="Equation.3" ShapeID="_x0000_i1044" DrawAspect="Content" ObjectID="_1585646843" r:id="rId46"/>
        </w:object>
      </w:r>
      <w:r>
        <w:rPr>
          <w:rFonts w:ascii="Arial" w:hAnsi="Arial" w:cs="Arial"/>
        </w:rPr>
        <w:t xml:space="preserve">                     (13)</w:t>
      </w:r>
    </w:p>
    <w:p w:rsidR="000D488A" w:rsidRDefault="000D488A" w:rsidP="000D488A">
      <w:pPr>
        <w:jc w:val="both"/>
        <w:rPr>
          <w:rFonts w:ascii="Arial" w:hAnsi="Arial" w:cs="Arial"/>
        </w:rPr>
      </w:pPr>
    </w:p>
    <w:p w:rsidR="000D488A" w:rsidRDefault="000D488A" w:rsidP="000D488A">
      <w:pPr>
        <w:ind w:right="-233"/>
        <w:jc w:val="both"/>
        <w:rPr>
          <w:rFonts w:ascii="Arial" w:hAnsi="Arial" w:cs="Arial"/>
        </w:rPr>
      </w:pPr>
      <w:r>
        <w:rPr>
          <w:rFonts w:ascii="Arial" w:hAnsi="Arial" w:cs="Arial"/>
        </w:rPr>
        <w:t>Esto se desarrolló en coordenadas cartesianas, pero puede extenderse a otras coordenadas.</w:t>
      </w:r>
    </w:p>
    <w:p w:rsidR="000D488A" w:rsidRDefault="000D488A" w:rsidP="000D488A">
      <w:pPr>
        <w:ind w:right="-233"/>
        <w:jc w:val="both"/>
        <w:rPr>
          <w:rFonts w:ascii="Arial" w:hAnsi="Arial"/>
          <w:b/>
          <w:u w:val="single"/>
        </w:rPr>
      </w:pPr>
      <w:r>
        <w:rPr>
          <w:rFonts w:ascii="Arial" w:hAnsi="Arial" w:cs="Arial"/>
        </w:rPr>
        <w:t>La experiencia de laboratorio se basará en este hecho.</w:t>
      </w:r>
    </w:p>
    <w:p w:rsidR="000D488A" w:rsidRDefault="000D488A" w:rsidP="000D488A">
      <w:pPr>
        <w:ind w:right="-233"/>
        <w:jc w:val="both"/>
        <w:rPr>
          <w:rFonts w:ascii="Arial" w:hAnsi="Arial"/>
          <w:b/>
          <w:caps/>
        </w:rPr>
      </w:pPr>
    </w:p>
    <w:p w:rsidR="000D488A" w:rsidRDefault="000D488A" w:rsidP="000D488A">
      <w:pPr>
        <w:ind w:right="-233"/>
        <w:jc w:val="both"/>
        <w:rPr>
          <w:rFonts w:ascii="Arial" w:hAnsi="Arial"/>
          <w:b/>
          <w:caps/>
        </w:rPr>
      </w:pPr>
      <w:r>
        <w:rPr>
          <w:rFonts w:ascii="Arial" w:hAnsi="Arial"/>
          <w:b/>
          <w:caps/>
        </w:rPr>
        <w:t>Material a utilizar:</w:t>
      </w:r>
    </w:p>
    <w:p w:rsidR="000D488A" w:rsidRDefault="000D488A" w:rsidP="000D488A">
      <w:pPr>
        <w:ind w:right="-233"/>
        <w:jc w:val="both"/>
        <w:rPr>
          <w:rFonts w:ascii="Arial" w:hAnsi="Arial"/>
          <w:b/>
          <w:caps/>
          <w:u w:val="single"/>
        </w:rPr>
      </w:pPr>
    </w:p>
    <w:p w:rsidR="000D488A" w:rsidRDefault="000D488A" w:rsidP="000D488A">
      <w:pPr>
        <w:numPr>
          <w:ilvl w:val="0"/>
          <w:numId w:val="9"/>
        </w:numPr>
        <w:ind w:right="-233"/>
        <w:jc w:val="both"/>
        <w:rPr>
          <w:rFonts w:ascii="Arial" w:hAnsi="Arial"/>
        </w:rPr>
      </w:pPr>
      <w:r>
        <w:rPr>
          <w:rFonts w:ascii="Arial" w:hAnsi="Arial"/>
        </w:rPr>
        <w:t>Fuente de alimentación de CC.</w:t>
      </w:r>
    </w:p>
    <w:p w:rsidR="000D488A" w:rsidRDefault="000D488A" w:rsidP="000D488A">
      <w:pPr>
        <w:numPr>
          <w:ilvl w:val="0"/>
          <w:numId w:val="8"/>
        </w:numPr>
        <w:ind w:right="-233"/>
        <w:jc w:val="both"/>
        <w:rPr>
          <w:rFonts w:ascii="Arial" w:hAnsi="Arial"/>
        </w:rPr>
      </w:pPr>
      <w:r>
        <w:rPr>
          <w:rFonts w:ascii="Arial" w:hAnsi="Arial"/>
        </w:rPr>
        <w:t xml:space="preserve">Equipo para la práctica de campo eléctrico (recipiente de vidrio, agua potable, electrodos y papel milimetrado tamaño oficio) </w:t>
      </w:r>
    </w:p>
    <w:p w:rsidR="000D488A" w:rsidRDefault="000D488A" w:rsidP="000D488A">
      <w:pPr>
        <w:numPr>
          <w:ilvl w:val="0"/>
          <w:numId w:val="10"/>
        </w:numPr>
        <w:ind w:right="-233"/>
        <w:jc w:val="both"/>
        <w:rPr>
          <w:rFonts w:ascii="Arial" w:hAnsi="Arial"/>
        </w:rPr>
      </w:pPr>
      <w:r>
        <w:rPr>
          <w:rFonts w:ascii="Arial" w:hAnsi="Arial"/>
        </w:rPr>
        <w:t>Multímetro.</w:t>
      </w:r>
    </w:p>
    <w:p w:rsidR="000D488A" w:rsidRDefault="000D488A" w:rsidP="000D488A">
      <w:pPr>
        <w:numPr>
          <w:ilvl w:val="0"/>
          <w:numId w:val="11"/>
        </w:numPr>
        <w:ind w:right="-233"/>
        <w:jc w:val="both"/>
        <w:rPr>
          <w:rFonts w:ascii="Arial" w:hAnsi="Arial"/>
        </w:rPr>
      </w:pPr>
      <w:r>
        <w:rPr>
          <w:rFonts w:ascii="Arial" w:hAnsi="Arial"/>
        </w:rPr>
        <w:t>Cables de Conexión.</w:t>
      </w:r>
    </w:p>
    <w:p w:rsidR="000D488A" w:rsidRDefault="000D488A" w:rsidP="000D488A">
      <w:pPr>
        <w:ind w:right="-233"/>
        <w:jc w:val="both"/>
        <w:rPr>
          <w:rFonts w:ascii="Arial" w:hAnsi="Arial"/>
          <w:b/>
          <w:caps/>
        </w:rPr>
      </w:pPr>
    </w:p>
    <w:p w:rsidR="000D488A" w:rsidRDefault="000D488A" w:rsidP="000D488A">
      <w:pPr>
        <w:ind w:right="-233"/>
        <w:jc w:val="both"/>
        <w:rPr>
          <w:rFonts w:ascii="Arial" w:hAnsi="Arial"/>
          <w:b/>
          <w:caps/>
        </w:rPr>
      </w:pPr>
    </w:p>
    <w:p w:rsidR="000D488A" w:rsidRDefault="000D488A" w:rsidP="000D488A">
      <w:pPr>
        <w:ind w:right="-233"/>
        <w:jc w:val="both"/>
        <w:rPr>
          <w:rFonts w:ascii="Arial" w:hAnsi="Arial"/>
          <w:b/>
          <w:caps/>
        </w:rPr>
      </w:pPr>
      <w:r>
        <w:rPr>
          <w:rFonts w:ascii="Arial" w:hAnsi="Arial"/>
          <w:b/>
          <w:caps/>
        </w:rPr>
        <w:t>Técnica Operatoria:</w:t>
      </w:r>
    </w:p>
    <w:p w:rsidR="000D488A" w:rsidRDefault="00ED500F" w:rsidP="000D488A">
      <w:pPr>
        <w:numPr>
          <w:ilvl w:val="0"/>
          <w:numId w:val="12"/>
        </w:numPr>
        <w:ind w:right="-233"/>
        <w:jc w:val="both"/>
        <w:rPr>
          <w:rFonts w:ascii="Arial" w:hAnsi="Arial"/>
        </w:rPr>
      </w:pPr>
      <w:r>
        <w:rPr>
          <w:rFonts w:ascii="Times New Roman" w:hAnsi="Times New Roman"/>
          <w:noProof/>
          <w:sz w:val="20"/>
          <w:lang w:eastAsia="es-ES"/>
        </w:rPr>
        <w:object w:dxaOrig="240" w:dyaOrig="420">
          <v:shape id="_x0000_s1027" type="#_x0000_t75" style="position:absolute;left:0;text-align:left;margin-left:346.15pt;margin-top:19.3pt;width:125.4pt;height:149.7pt;z-index:251665408">
            <v:imagedata r:id="rId47" o:title=""/>
            <w10:wrap type="square" side="left"/>
          </v:shape>
          <o:OLEObject Type="Embed" ProgID="PBrush" ShapeID="_x0000_s1027" DrawAspect="Content" ObjectID="_1585646849" r:id="rId48"/>
        </w:object>
      </w:r>
      <w:r w:rsidR="000D488A">
        <w:rPr>
          <w:rFonts w:ascii="Arial" w:hAnsi="Arial"/>
        </w:rPr>
        <w:t>Lave varias veces el recipiente de vidrio con agua potable y luego llénelo con agua hasta una altura de unos 5 mm.</w:t>
      </w:r>
    </w:p>
    <w:p w:rsidR="000D488A" w:rsidRDefault="000D488A" w:rsidP="000D488A">
      <w:pPr>
        <w:numPr>
          <w:ilvl w:val="0"/>
          <w:numId w:val="12"/>
        </w:numPr>
        <w:ind w:right="-233"/>
        <w:jc w:val="both"/>
        <w:rPr>
          <w:rFonts w:ascii="Arial" w:hAnsi="Arial"/>
        </w:rPr>
      </w:pPr>
      <w:r>
        <w:rPr>
          <w:rFonts w:ascii="Arial" w:hAnsi="Arial"/>
        </w:rPr>
        <w:t>Coloque debajo del recipiente un papel milimetrado tamaño oficio que servirá de referencia.</w:t>
      </w:r>
    </w:p>
    <w:p w:rsidR="000D488A" w:rsidRDefault="000D488A" w:rsidP="000D488A">
      <w:pPr>
        <w:numPr>
          <w:ilvl w:val="0"/>
          <w:numId w:val="12"/>
        </w:numPr>
        <w:ind w:right="-233"/>
        <w:jc w:val="both"/>
        <w:rPr>
          <w:rFonts w:ascii="Arial" w:hAnsi="Arial"/>
        </w:rPr>
      </w:pPr>
      <w:r>
        <w:rPr>
          <w:rFonts w:ascii="Arial" w:hAnsi="Arial"/>
        </w:rPr>
        <w:t>Antes de colocar los electrodos verifique que están limpios, póngalos en forma firme y ajústelos en el borde del recipiente, establezca la posición de los mismo tomando usando como referencia el papel milimetrado. Figura 2</w:t>
      </w:r>
    </w:p>
    <w:p w:rsidR="000D488A" w:rsidRDefault="000D488A" w:rsidP="000D488A">
      <w:pPr>
        <w:numPr>
          <w:ilvl w:val="0"/>
          <w:numId w:val="12"/>
        </w:numPr>
        <w:ind w:right="-233"/>
        <w:jc w:val="both"/>
        <w:rPr>
          <w:rFonts w:ascii="Arial" w:hAnsi="Arial"/>
        </w:rPr>
      </w:pPr>
      <w:r>
        <w:rPr>
          <w:rFonts w:ascii="Arial" w:hAnsi="Arial"/>
        </w:rPr>
        <w:t xml:space="preserve">Arme el circuito presentado en la Figura 3. Compruebe que la escala del voltímetro es la adecuada. </w:t>
      </w:r>
    </w:p>
    <w:p w:rsidR="000D488A" w:rsidRDefault="000D488A" w:rsidP="000D488A">
      <w:pPr>
        <w:ind w:right="-233" w:firstLine="708"/>
        <w:jc w:val="both"/>
        <w:rPr>
          <w:rFonts w:ascii="Arial" w:hAnsi="Arial"/>
        </w:rPr>
      </w:pPr>
    </w:p>
    <w:p w:rsidR="000D488A" w:rsidRDefault="000D488A" w:rsidP="000D488A">
      <w:pPr>
        <w:ind w:right="-233" w:firstLine="708"/>
        <w:rPr>
          <w:rFonts w:ascii="Arial" w:hAnsi="Arial"/>
          <w:b/>
          <w:bCs/>
        </w:rPr>
      </w:pPr>
      <w:r>
        <w:rPr>
          <w:rFonts w:ascii="Arial" w:hAnsi="Arial"/>
          <w:b/>
          <w:bCs/>
          <w:shd w:val="clear" w:color="auto" w:fill="D9D9D9"/>
        </w:rPr>
        <w:t>Solicite la autorización al auxiliar docente para hacer la conexión a la fuente de alimentación.</w:t>
      </w:r>
    </w:p>
    <w:p w:rsidR="000D488A" w:rsidRDefault="000D488A" w:rsidP="000D488A">
      <w:pPr>
        <w:ind w:left="1068" w:right="-233"/>
        <w:jc w:val="both"/>
        <w:rPr>
          <w:rFonts w:ascii="Arial" w:hAnsi="Arial"/>
        </w:rPr>
      </w:pPr>
    </w:p>
    <w:p w:rsidR="000D488A" w:rsidRDefault="000D488A" w:rsidP="000D488A">
      <w:pPr>
        <w:numPr>
          <w:ilvl w:val="0"/>
          <w:numId w:val="12"/>
        </w:numPr>
        <w:ind w:right="-233"/>
        <w:jc w:val="both"/>
        <w:rPr>
          <w:rFonts w:ascii="Arial" w:hAnsi="Arial"/>
        </w:rPr>
      </w:pPr>
      <w:r>
        <w:rPr>
          <w:rFonts w:ascii="Arial" w:hAnsi="Arial"/>
        </w:rPr>
        <w:t xml:space="preserve">Cuando se conecta el circuito, entre los electrodos se establece una diferencia de potencial Vo, igual a la de la fuente, que puede ser medida </w:t>
      </w:r>
      <w:r>
        <w:rPr>
          <w:rFonts w:ascii="Arial" w:hAnsi="Arial"/>
        </w:rPr>
        <w:lastRenderedPageBreak/>
        <w:t xml:space="preserve">con el voltímetro, si se elije el electrodo conectado al borne </w:t>
      </w:r>
      <w:proofErr w:type="gramStart"/>
      <w:r>
        <w:rPr>
          <w:rFonts w:ascii="Arial" w:hAnsi="Arial"/>
        </w:rPr>
        <w:t>( -</w:t>
      </w:r>
      <w:proofErr w:type="gramEnd"/>
      <w:r>
        <w:rPr>
          <w:rFonts w:ascii="Arial" w:hAnsi="Arial"/>
        </w:rPr>
        <w:t xml:space="preserve"> ) del voltímetro como punto de referencia (V=0)  y se conecta el otro borde  a una punta exploradora.</w:t>
      </w:r>
    </w:p>
    <w:p w:rsidR="000D488A" w:rsidRDefault="00ED500F" w:rsidP="000D488A">
      <w:pPr>
        <w:numPr>
          <w:ilvl w:val="0"/>
          <w:numId w:val="12"/>
        </w:numPr>
        <w:ind w:right="-233"/>
        <w:jc w:val="both"/>
        <w:rPr>
          <w:rFonts w:ascii="Arial" w:hAnsi="Arial"/>
        </w:rPr>
      </w:pPr>
      <w:r>
        <w:rPr>
          <w:rFonts w:ascii="Times New Roman" w:hAnsi="Times New Roman"/>
          <w:noProof/>
          <w:sz w:val="20"/>
          <w:lang w:eastAsia="es-ES"/>
        </w:rPr>
        <w:object w:dxaOrig="240" w:dyaOrig="420">
          <v:shape id="_x0000_s1028" type="#_x0000_t75" style="position:absolute;left:0;text-align:left;margin-left:407.1pt;margin-top:-14pt;width:104.7pt;height:187.2pt;z-index:251671039">
            <v:imagedata r:id="rId49" o:title=""/>
            <w10:wrap type="square" side="left"/>
          </v:shape>
          <o:OLEObject Type="Embed" ProgID="PBrush" ShapeID="_x0000_s1028" DrawAspect="Content" ObjectID="_1585646850" r:id="rId50"/>
        </w:object>
      </w:r>
      <w:r w:rsidR="000D488A">
        <w:rPr>
          <w:rFonts w:ascii="Arial" w:hAnsi="Arial"/>
        </w:rPr>
        <w:t>Divida la diferencia de potencial Vo en ocho partes.</w:t>
      </w:r>
    </w:p>
    <w:p w:rsidR="000D488A" w:rsidRDefault="000D488A" w:rsidP="000D488A">
      <w:pPr>
        <w:numPr>
          <w:ilvl w:val="0"/>
          <w:numId w:val="12"/>
        </w:numPr>
        <w:ind w:right="-233"/>
        <w:jc w:val="both"/>
        <w:rPr>
          <w:rFonts w:ascii="Arial" w:hAnsi="Arial"/>
        </w:rPr>
      </w:pPr>
      <w:r>
        <w:rPr>
          <w:rFonts w:ascii="Arial" w:hAnsi="Arial"/>
        </w:rPr>
        <w:t>Con esta punta exploradora determine las coordenadas (</w:t>
      </w:r>
      <w:proofErr w:type="spellStart"/>
      <w:r>
        <w:rPr>
          <w:rFonts w:ascii="Arial" w:hAnsi="Arial"/>
        </w:rPr>
        <w:t>x,y</w:t>
      </w:r>
      <w:proofErr w:type="spellEnd"/>
      <w:r>
        <w:rPr>
          <w:rFonts w:ascii="Arial" w:hAnsi="Arial"/>
        </w:rPr>
        <w:t xml:space="preserve">) de al menos 8 de los puntos que están al potencial </w:t>
      </w:r>
      <w:r w:rsidRPr="00D65798">
        <w:rPr>
          <w:rFonts w:ascii="Arial" w:hAnsi="Arial"/>
          <w:position w:val="-24"/>
        </w:rPr>
        <w:object w:dxaOrig="800" w:dyaOrig="639">
          <v:shape id="_x0000_i1047" type="#_x0000_t75" style="width:38.65pt;height:33.35pt" o:ole="">
            <v:imagedata r:id="rId51" o:title=""/>
          </v:shape>
          <o:OLEObject Type="Embed" ProgID="Equation.3" ShapeID="_x0000_i1047" DrawAspect="Content" ObjectID="_1585646844" r:id="rId52"/>
        </w:object>
      </w:r>
      <w:r>
        <w:rPr>
          <w:rFonts w:ascii="Arial" w:hAnsi="Arial"/>
        </w:rPr>
        <w:t xml:space="preserve">  mediante la lectura del voltímetro y complete con estos datos la tabla 1 . Luego busque </w:t>
      </w:r>
      <w:proofErr w:type="spellStart"/>
      <w:r>
        <w:rPr>
          <w:rFonts w:ascii="Arial" w:hAnsi="Arial"/>
        </w:rPr>
        <w:t>co</w:t>
      </w:r>
      <w:proofErr w:type="spellEnd"/>
      <w:r>
        <w:rPr>
          <w:rFonts w:ascii="Arial" w:hAnsi="Arial"/>
        </w:rPr>
        <w:t xml:space="preserve"> la punta exploradora los puntos que están al potencial </w:t>
      </w:r>
      <w:r w:rsidRPr="00D65798">
        <w:rPr>
          <w:rFonts w:ascii="Arial" w:hAnsi="Arial"/>
          <w:position w:val="-24"/>
        </w:rPr>
        <w:object w:dxaOrig="980" w:dyaOrig="639">
          <v:shape id="_x0000_i1048" type="#_x0000_t75" style="width:49.15pt;height:33.35pt" o:ole="">
            <v:imagedata r:id="rId53" o:title=""/>
          </v:shape>
          <o:OLEObject Type="Embed" ProgID="Equation.3" ShapeID="_x0000_i1048" DrawAspect="Content" ObjectID="_1585646845" r:id="rId54"/>
        </w:object>
      </w:r>
      <w:r>
        <w:rPr>
          <w:rFonts w:ascii="Arial" w:hAnsi="Arial"/>
        </w:rPr>
        <w:t xml:space="preserve">  mediante la lectura del voltímetro y complete con estos la tabla 1.</w:t>
      </w:r>
    </w:p>
    <w:p w:rsidR="000D488A" w:rsidRDefault="000D488A" w:rsidP="000D488A">
      <w:pPr>
        <w:numPr>
          <w:ilvl w:val="0"/>
          <w:numId w:val="12"/>
        </w:numPr>
        <w:ind w:right="-233"/>
        <w:jc w:val="both"/>
        <w:rPr>
          <w:rFonts w:ascii="Arial" w:hAnsi="Arial"/>
        </w:rPr>
      </w:pPr>
      <w:r>
        <w:rPr>
          <w:rFonts w:ascii="Arial" w:hAnsi="Arial"/>
        </w:rPr>
        <w:t xml:space="preserve">Haga lo mismo para </w:t>
      </w:r>
      <w:r w:rsidRPr="00D65798">
        <w:rPr>
          <w:rFonts w:ascii="Arial" w:hAnsi="Arial"/>
          <w:position w:val="-24"/>
        </w:rPr>
        <w:object w:dxaOrig="960" w:dyaOrig="639">
          <v:shape id="_x0000_i1049" type="#_x0000_t75" style="width:49.15pt;height:33.35pt" o:ole="">
            <v:imagedata r:id="rId55" o:title=""/>
          </v:shape>
          <o:OLEObject Type="Embed" ProgID="Equation.3" ShapeID="_x0000_i1049" DrawAspect="Content" ObjectID="_1585646846" r:id="rId56"/>
        </w:object>
      </w:r>
      <w:r>
        <w:rPr>
          <w:rFonts w:ascii="Arial" w:hAnsi="Arial"/>
        </w:rPr>
        <w:t xml:space="preserve"> ...... y finalmente para </w:t>
      </w:r>
      <w:r w:rsidRPr="00D65798">
        <w:rPr>
          <w:rFonts w:ascii="Arial" w:hAnsi="Arial"/>
          <w:position w:val="-24"/>
        </w:rPr>
        <w:object w:dxaOrig="980" w:dyaOrig="639">
          <v:shape id="_x0000_i1050" type="#_x0000_t75" style="width:49.15pt;height:33.35pt" o:ole="">
            <v:imagedata r:id="rId57" o:title=""/>
          </v:shape>
          <o:OLEObject Type="Embed" ProgID="Equation.3" ShapeID="_x0000_i1050" DrawAspect="Content" ObjectID="_1585646847" r:id="rId58"/>
        </w:object>
      </w:r>
      <w:r>
        <w:rPr>
          <w:rFonts w:ascii="Arial" w:hAnsi="Arial"/>
        </w:rPr>
        <w:t xml:space="preserve"> </w:t>
      </w:r>
    </w:p>
    <w:p w:rsidR="000D488A" w:rsidRDefault="000D488A" w:rsidP="000D488A">
      <w:pPr>
        <w:ind w:right="-233" w:firstLine="708"/>
        <w:jc w:val="both"/>
        <w:rPr>
          <w:rFonts w:ascii="Arial" w:hAnsi="Arial"/>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2"/>
        <w:gridCol w:w="496"/>
        <w:gridCol w:w="567"/>
        <w:gridCol w:w="425"/>
        <w:gridCol w:w="426"/>
        <w:gridCol w:w="2126"/>
        <w:gridCol w:w="496"/>
        <w:gridCol w:w="496"/>
      </w:tblGrid>
      <w:tr w:rsidR="000D488A" w:rsidTr="00604B34">
        <w:trPr>
          <w:cantSplit/>
        </w:trPr>
        <w:tc>
          <w:tcPr>
            <w:tcW w:w="6874" w:type="dxa"/>
            <w:gridSpan w:val="8"/>
          </w:tcPr>
          <w:p w:rsidR="000D488A" w:rsidRDefault="000D488A" w:rsidP="00604B34">
            <w:pPr>
              <w:ind w:right="-233"/>
              <w:jc w:val="both"/>
              <w:rPr>
                <w:rFonts w:ascii="Arial" w:hAnsi="Arial"/>
              </w:rPr>
            </w:pPr>
            <w:r>
              <w:rPr>
                <w:rFonts w:ascii="Arial" w:hAnsi="Arial"/>
                <w:b/>
                <w:bCs/>
              </w:rPr>
              <w:t>Tabla 1</w:t>
            </w:r>
            <w:r>
              <w:rPr>
                <w:rFonts w:ascii="Arial" w:hAnsi="Arial"/>
              </w:rPr>
              <w:t xml:space="preserve">   Valor de la fuente Vo =</w:t>
            </w:r>
          </w:p>
        </w:tc>
      </w:tr>
      <w:tr w:rsidR="000D488A" w:rsidTr="00604B34">
        <w:tc>
          <w:tcPr>
            <w:tcW w:w="1842" w:type="dxa"/>
          </w:tcPr>
          <w:p w:rsidR="000D488A" w:rsidRDefault="000D488A" w:rsidP="00604B34">
            <w:pPr>
              <w:ind w:right="-233"/>
              <w:jc w:val="both"/>
              <w:rPr>
                <w:rFonts w:ascii="Arial" w:hAnsi="Arial"/>
              </w:rPr>
            </w:pPr>
          </w:p>
        </w:tc>
        <w:tc>
          <w:tcPr>
            <w:tcW w:w="1063" w:type="dxa"/>
            <w:gridSpan w:val="2"/>
          </w:tcPr>
          <w:p w:rsidR="000D488A" w:rsidRDefault="000D488A" w:rsidP="00604B34">
            <w:pPr>
              <w:ind w:right="-233"/>
              <w:rPr>
                <w:rFonts w:ascii="Arial" w:hAnsi="Arial"/>
                <w:vertAlign w:val="subscript"/>
              </w:rPr>
            </w:pPr>
            <w:r>
              <w:rPr>
                <w:rFonts w:ascii="Arial" w:hAnsi="Arial"/>
              </w:rPr>
              <w:t>V</w:t>
            </w:r>
            <w:r>
              <w:rPr>
                <w:rFonts w:ascii="Arial" w:hAnsi="Arial"/>
                <w:vertAlign w:val="subscript"/>
              </w:rPr>
              <w:t>1</w:t>
            </w:r>
          </w:p>
        </w:tc>
        <w:tc>
          <w:tcPr>
            <w:tcW w:w="851" w:type="dxa"/>
            <w:gridSpan w:val="2"/>
          </w:tcPr>
          <w:p w:rsidR="000D488A" w:rsidRDefault="000D488A" w:rsidP="00604B34">
            <w:pPr>
              <w:ind w:right="-233"/>
              <w:rPr>
                <w:rFonts w:ascii="Arial" w:hAnsi="Arial"/>
              </w:rPr>
            </w:pPr>
            <w:r>
              <w:rPr>
                <w:rFonts w:ascii="Arial" w:hAnsi="Arial"/>
              </w:rPr>
              <w:t>V</w:t>
            </w:r>
            <w:r>
              <w:rPr>
                <w:rFonts w:ascii="Arial" w:hAnsi="Arial"/>
                <w:vertAlign w:val="subscript"/>
              </w:rPr>
              <w:t>2</w:t>
            </w:r>
          </w:p>
        </w:tc>
        <w:tc>
          <w:tcPr>
            <w:tcW w:w="2126" w:type="dxa"/>
          </w:tcPr>
          <w:p w:rsidR="000D488A" w:rsidRDefault="000D488A" w:rsidP="00604B34">
            <w:pPr>
              <w:ind w:right="-233"/>
              <w:jc w:val="both"/>
              <w:rPr>
                <w:rFonts w:ascii="Arial" w:hAnsi="Arial"/>
              </w:rPr>
            </w:pPr>
          </w:p>
        </w:tc>
        <w:tc>
          <w:tcPr>
            <w:tcW w:w="992" w:type="dxa"/>
            <w:gridSpan w:val="2"/>
          </w:tcPr>
          <w:p w:rsidR="000D488A" w:rsidRDefault="000D488A" w:rsidP="00604B34">
            <w:pPr>
              <w:ind w:right="-233"/>
              <w:rPr>
                <w:rFonts w:ascii="Arial" w:hAnsi="Arial"/>
                <w:vertAlign w:val="subscript"/>
              </w:rPr>
            </w:pPr>
            <w:r>
              <w:rPr>
                <w:rFonts w:ascii="Arial" w:hAnsi="Arial"/>
              </w:rPr>
              <w:t>V</w:t>
            </w:r>
            <w:r>
              <w:rPr>
                <w:rFonts w:ascii="Arial" w:hAnsi="Arial"/>
                <w:vertAlign w:val="subscript"/>
              </w:rPr>
              <w:t>8</w:t>
            </w:r>
          </w:p>
        </w:tc>
      </w:tr>
      <w:tr w:rsidR="000D488A" w:rsidTr="00604B34">
        <w:trPr>
          <w:cantSplit/>
        </w:trPr>
        <w:tc>
          <w:tcPr>
            <w:tcW w:w="1842" w:type="dxa"/>
          </w:tcPr>
          <w:p w:rsidR="000D488A" w:rsidRDefault="000D488A" w:rsidP="00604B34">
            <w:pPr>
              <w:ind w:right="-233"/>
              <w:rPr>
                <w:rFonts w:ascii="Arial" w:hAnsi="Arial"/>
              </w:rPr>
            </w:pPr>
            <w:r>
              <w:rPr>
                <w:rFonts w:ascii="Arial" w:hAnsi="Arial"/>
              </w:rPr>
              <w:t>Lecturas</w:t>
            </w:r>
          </w:p>
        </w:tc>
        <w:tc>
          <w:tcPr>
            <w:tcW w:w="496" w:type="dxa"/>
          </w:tcPr>
          <w:p w:rsidR="000D488A" w:rsidRDefault="000D488A" w:rsidP="00604B34">
            <w:pPr>
              <w:ind w:right="-233"/>
              <w:jc w:val="both"/>
              <w:rPr>
                <w:rFonts w:ascii="Arial" w:hAnsi="Arial"/>
              </w:rPr>
            </w:pPr>
            <w:r>
              <w:rPr>
                <w:rFonts w:ascii="Arial" w:hAnsi="Arial"/>
              </w:rPr>
              <w:t>X</w:t>
            </w:r>
          </w:p>
        </w:tc>
        <w:tc>
          <w:tcPr>
            <w:tcW w:w="567" w:type="dxa"/>
          </w:tcPr>
          <w:p w:rsidR="000D488A" w:rsidRDefault="000D488A" w:rsidP="00604B34">
            <w:pPr>
              <w:ind w:right="-233"/>
              <w:jc w:val="both"/>
              <w:rPr>
                <w:rFonts w:ascii="Arial" w:hAnsi="Arial"/>
              </w:rPr>
            </w:pPr>
            <w:r>
              <w:rPr>
                <w:rFonts w:ascii="Arial" w:hAnsi="Arial"/>
              </w:rPr>
              <w:t>Y</w:t>
            </w:r>
          </w:p>
        </w:tc>
        <w:tc>
          <w:tcPr>
            <w:tcW w:w="425" w:type="dxa"/>
          </w:tcPr>
          <w:p w:rsidR="000D488A" w:rsidRDefault="000D488A" w:rsidP="00604B34">
            <w:pPr>
              <w:ind w:right="-233"/>
              <w:jc w:val="both"/>
              <w:rPr>
                <w:rFonts w:ascii="Arial" w:hAnsi="Arial"/>
              </w:rPr>
            </w:pPr>
            <w:r>
              <w:rPr>
                <w:rFonts w:ascii="Arial" w:hAnsi="Arial"/>
              </w:rPr>
              <w:t>X</w:t>
            </w:r>
          </w:p>
        </w:tc>
        <w:tc>
          <w:tcPr>
            <w:tcW w:w="426" w:type="dxa"/>
          </w:tcPr>
          <w:p w:rsidR="000D488A" w:rsidRDefault="000D488A" w:rsidP="00604B34">
            <w:pPr>
              <w:ind w:right="-233"/>
              <w:jc w:val="both"/>
              <w:rPr>
                <w:rFonts w:ascii="Arial" w:hAnsi="Arial"/>
              </w:rPr>
            </w:pPr>
            <w:r>
              <w:rPr>
                <w:rFonts w:ascii="Arial" w:hAnsi="Arial"/>
              </w:rPr>
              <w:t>Y</w:t>
            </w: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r>
              <w:rPr>
                <w:rFonts w:ascii="Arial" w:hAnsi="Arial"/>
              </w:rPr>
              <w:t>X</w:t>
            </w:r>
          </w:p>
        </w:tc>
        <w:tc>
          <w:tcPr>
            <w:tcW w:w="496" w:type="dxa"/>
          </w:tcPr>
          <w:p w:rsidR="000D488A" w:rsidRDefault="000D488A" w:rsidP="00604B34">
            <w:pPr>
              <w:ind w:right="-233"/>
              <w:jc w:val="both"/>
              <w:rPr>
                <w:rFonts w:ascii="Arial" w:hAnsi="Arial"/>
              </w:rPr>
            </w:pPr>
            <w:r>
              <w:rPr>
                <w:rFonts w:ascii="Arial" w:hAnsi="Arial"/>
              </w:rPr>
              <w:t>Y</w:t>
            </w:r>
          </w:p>
        </w:tc>
      </w:tr>
      <w:tr w:rsidR="000D488A" w:rsidTr="00604B34">
        <w:trPr>
          <w:cantSplit/>
        </w:trPr>
        <w:tc>
          <w:tcPr>
            <w:tcW w:w="1842" w:type="dxa"/>
          </w:tcPr>
          <w:p w:rsidR="000D488A" w:rsidRDefault="000D488A" w:rsidP="00604B34">
            <w:pPr>
              <w:ind w:right="-233"/>
              <w:rPr>
                <w:rFonts w:ascii="Arial" w:hAnsi="Arial"/>
              </w:rPr>
            </w:pPr>
            <w:r>
              <w:rPr>
                <w:rFonts w:ascii="Arial" w:hAnsi="Arial"/>
              </w:rPr>
              <w:t>1</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2</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3</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4</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5</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6</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7</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r w:rsidR="000D488A" w:rsidTr="00604B34">
        <w:trPr>
          <w:cantSplit/>
        </w:trPr>
        <w:tc>
          <w:tcPr>
            <w:tcW w:w="1842" w:type="dxa"/>
          </w:tcPr>
          <w:p w:rsidR="000D488A" w:rsidRDefault="000D488A" w:rsidP="00604B34">
            <w:pPr>
              <w:ind w:right="-233"/>
              <w:rPr>
                <w:rFonts w:ascii="Arial" w:hAnsi="Arial"/>
              </w:rPr>
            </w:pPr>
            <w:r>
              <w:rPr>
                <w:rFonts w:ascii="Arial" w:hAnsi="Arial"/>
              </w:rPr>
              <w:t>8</w:t>
            </w:r>
          </w:p>
        </w:tc>
        <w:tc>
          <w:tcPr>
            <w:tcW w:w="496" w:type="dxa"/>
          </w:tcPr>
          <w:p w:rsidR="000D488A" w:rsidRDefault="000D488A" w:rsidP="00604B34">
            <w:pPr>
              <w:ind w:right="-233"/>
              <w:jc w:val="both"/>
              <w:rPr>
                <w:rFonts w:ascii="Arial" w:hAnsi="Arial"/>
              </w:rPr>
            </w:pPr>
          </w:p>
        </w:tc>
        <w:tc>
          <w:tcPr>
            <w:tcW w:w="567" w:type="dxa"/>
          </w:tcPr>
          <w:p w:rsidR="000D488A" w:rsidRDefault="000D488A" w:rsidP="00604B34">
            <w:pPr>
              <w:ind w:right="-233"/>
              <w:jc w:val="both"/>
              <w:rPr>
                <w:rFonts w:ascii="Arial" w:hAnsi="Arial"/>
              </w:rPr>
            </w:pPr>
          </w:p>
        </w:tc>
        <w:tc>
          <w:tcPr>
            <w:tcW w:w="425" w:type="dxa"/>
          </w:tcPr>
          <w:p w:rsidR="000D488A" w:rsidRDefault="000D488A" w:rsidP="00604B34">
            <w:pPr>
              <w:ind w:right="-233"/>
              <w:jc w:val="both"/>
              <w:rPr>
                <w:rFonts w:ascii="Arial" w:hAnsi="Arial"/>
              </w:rPr>
            </w:pPr>
          </w:p>
        </w:tc>
        <w:tc>
          <w:tcPr>
            <w:tcW w:w="426" w:type="dxa"/>
          </w:tcPr>
          <w:p w:rsidR="000D488A" w:rsidRDefault="000D488A" w:rsidP="00604B34">
            <w:pPr>
              <w:ind w:right="-233"/>
              <w:jc w:val="both"/>
              <w:rPr>
                <w:rFonts w:ascii="Arial" w:hAnsi="Arial"/>
              </w:rPr>
            </w:pPr>
          </w:p>
        </w:tc>
        <w:tc>
          <w:tcPr>
            <w:tcW w:w="212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c>
          <w:tcPr>
            <w:tcW w:w="496" w:type="dxa"/>
          </w:tcPr>
          <w:p w:rsidR="000D488A" w:rsidRDefault="000D488A" w:rsidP="00604B34">
            <w:pPr>
              <w:ind w:right="-233"/>
              <w:jc w:val="both"/>
              <w:rPr>
                <w:rFonts w:ascii="Arial" w:hAnsi="Arial"/>
              </w:rPr>
            </w:pPr>
          </w:p>
        </w:tc>
      </w:tr>
    </w:tbl>
    <w:p w:rsidR="000D488A" w:rsidRDefault="000D488A" w:rsidP="000D488A">
      <w:pPr>
        <w:ind w:right="-233" w:firstLine="708"/>
        <w:jc w:val="both"/>
        <w:rPr>
          <w:rFonts w:ascii="Arial" w:hAnsi="Arial"/>
        </w:rPr>
      </w:pPr>
      <w:r>
        <w:rPr>
          <w:rFonts w:ascii="Arial" w:hAnsi="Arial"/>
        </w:rPr>
        <w:br w:type="textWrapping" w:clear="all"/>
      </w:r>
    </w:p>
    <w:p w:rsidR="000D488A" w:rsidRDefault="000D488A" w:rsidP="000D488A">
      <w:r>
        <w:t xml:space="preserve">Precauciones </w:t>
      </w:r>
    </w:p>
    <w:p w:rsidR="000D488A" w:rsidRDefault="000D488A" w:rsidP="000D488A">
      <w:pPr>
        <w:numPr>
          <w:ilvl w:val="0"/>
          <w:numId w:val="13"/>
        </w:numPr>
        <w:ind w:right="-233"/>
        <w:jc w:val="both"/>
        <w:rPr>
          <w:rFonts w:ascii="Arial" w:hAnsi="Arial"/>
        </w:rPr>
      </w:pPr>
      <w:r>
        <w:rPr>
          <w:rFonts w:ascii="Arial" w:hAnsi="Arial"/>
        </w:rPr>
        <w:t>La punta exploradora debe estar limpia, mantener la misma profundidad en cada lectura y mantener su posición vertical</w:t>
      </w:r>
    </w:p>
    <w:p w:rsidR="000D488A" w:rsidRDefault="000D488A" w:rsidP="000D488A">
      <w:pPr>
        <w:numPr>
          <w:ilvl w:val="0"/>
          <w:numId w:val="13"/>
        </w:numPr>
        <w:ind w:right="-233"/>
        <w:jc w:val="both"/>
        <w:rPr>
          <w:rFonts w:ascii="Arial" w:hAnsi="Arial"/>
        </w:rPr>
      </w:pPr>
      <w:r>
        <w:rPr>
          <w:rFonts w:ascii="Arial" w:hAnsi="Arial"/>
        </w:rPr>
        <w:t xml:space="preserve">La escala del voltímetro debe ser la adecuada. </w:t>
      </w:r>
    </w:p>
    <w:p w:rsidR="000D488A" w:rsidRDefault="00ED500F" w:rsidP="000743FB">
      <w:pPr>
        <w:ind w:right="-233" w:firstLine="708"/>
        <w:jc w:val="both"/>
      </w:pPr>
      <w:r>
        <w:rPr>
          <w:rFonts w:ascii="Times New Roman" w:hAnsi="Times New Roman"/>
          <w:noProof/>
          <w:sz w:val="20"/>
          <w:lang w:eastAsia="es-ES"/>
        </w:rPr>
        <w:object w:dxaOrig="240" w:dyaOrig="420">
          <v:shape id="_x0000_s1029" type="#_x0000_t75" style="position:absolute;left:0;text-align:left;margin-left:270pt;margin-top:4.15pt;width:206.25pt;height:112.45pt;z-index:251667456;mso-wrap-distance-top:2.85pt;mso-wrap-distance-bottom:2.85pt">
            <v:imagedata r:id="rId59" o:title=""/>
            <w10:wrap type="square" side="left"/>
          </v:shape>
          <o:OLEObject Type="Embed" ProgID="PBrush" ShapeID="_x0000_s1029" DrawAspect="Content" ObjectID="_1585646851" r:id="rId60"/>
        </w:object>
      </w:r>
      <w:r w:rsidR="000D488A">
        <w:t>Datos para el cálculo del campo eléctrico</w:t>
      </w:r>
    </w:p>
    <w:p w:rsidR="000D488A" w:rsidRDefault="000D488A" w:rsidP="000D488A">
      <w:pPr>
        <w:ind w:right="-233"/>
        <w:jc w:val="both"/>
        <w:rPr>
          <w:rFonts w:ascii="Arial" w:hAnsi="Arial"/>
        </w:rPr>
      </w:pPr>
    </w:p>
    <w:p w:rsidR="000D488A" w:rsidRDefault="00ED500F" w:rsidP="000D488A">
      <w:pPr>
        <w:numPr>
          <w:ilvl w:val="0"/>
          <w:numId w:val="14"/>
        </w:numPr>
        <w:ind w:right="-233"/>
        <w:jc w:val="both"/>
        <w:rPr>
          <w:rFonts w:ascii="Arial" w:hAnsi="Arial"/>
        </w:rPr>
      </w:pPr>
      <w:r>
        <w:rPr>
          <w:rFonts w:ascii="Times New Roman" w:hAnsi="Times New Roman"/>
          <w:noProof/>
          <w:sz w:val="20"/>
          <w:lang w:eastAsia="es-ES"/>
        </w:rPr>
        <w:object w:dxaOrig="240" w:dyaOrig="420">
          <v:shape id="_x0000_s1030" type="#_x0000_t75" style="position:absolute;left:0;text-align:left;margin-left:297pt;margin-top:91.5pt;width:116.9pt;height:163.55pt;z-index:251668480;mso-wrap-distance-top:2.85pt;mso-wrap-distance-bottom:2.85pt">
            <v:imagedata r:id="rId61" o:title=""/>
            <w10:wrap type="square" side="left"/>
          </v:shape>
          <o:OLEObject Type="Embed" ProgID="PBrush" ShapeID="_x0000_s1030" DrawAspect="Content" ObjectID="_1585646852" r:id="rId62"/>
        </w:object>
      </w:r>
      <w:r w:rsidR="000D488A">
        <w:rPr>
          <w:rFonts w:ascii="Arial" w:hAnsi="Arial"/>
        </w:rPr>
        <w:t>Elija un punto entre los dos electrodos con desee conocer el campo, coloque ahí la punta exploradora que está conectada al borne (-) del voltímetro, la otra colóquela a una distancia de 1 cm en dirección horizontal, registre la lectura en el voltímetro V1x. Repita acercando la punta exploradora a 1/2 cm y registre la lectura en el voltímetro V2x.</w:t>
      </w:r>
    </w:p>
    <w:p w:rsidR="000D488A" w:rsidRDefault="000D488A" w:rsidP="000D488A">
      <w:pPr>
        <w:numPr>
          <w:ilvl w:val="0"/>
          <w:numId w:val="14"/>
        </w:numPr>
        <w:ind w:right="-233"/>
        <w:jc w:val="both"/>
        <w:rPr>
          <w:rFonts w:ascii="Arial" w:hAnsi="Arial"/>
        </w:rPr>
      </w:pPr>
      <w:r>
        <w:rPr>
          <w:rFonts w:ascii="Arial" w:hAnsi="Arial"/>
        </w:rPr>
        <w:t xml:space="preserve">Haga lo mismo en dirección perpendicular a la anterior.  </w:t>
      </w:r>
    </w:p>
    <w:p w:rsidR="000D488A" w:rsidRDefault="000D488A" w:rsidP="000D488A">
      <w:pPr>
        <w:ind w:right="-233" w:firstLine="708"/>
        <w:jc w:val="both"/>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3"/>
        <w:gridCol w:w="537"/>
        <w:gridCol w:w="1800"/>
        <w:gridCol w:w="900"/>
        <w:gridCol w:w="1620"/>
      </w:tblGrid>
      <w:tr w:rsidR="000D488A" w:rsidTr="00604B34">
        <w:tc>
          <w:tcPr>
            <w:tcW w:w="793" w:type="dxa"/>
          </w:tcPr>
          <w:p w:rsidR="000D488A" w:rsidRDefault="000D488A" w:rsidP="00604B34">
            <w:pPr>
              <w:ind w:right="-233"/>
              <w:jc w:val="both"/>
              <w:rPr>
                <w:rFonts w:ascii="Arial" w:hAnsi="Arial"/>
                <w:lang w:val="en-US"/>
              </w:rPr>
            </w:pPr>
            <w:r>
              <w:rPr>
                <w:rFonts w:ascii="Arial" w:hAnsi="Arial"/>
                <w:lang w:val="en-US"/>
              </w:rPr>
              <w:t>Long</w:t>
            </w:r>
          </w:p>
        </w:tc>
        <w:tc>
          <w:tcPr>
            <w:tcW w:w="537" w:type="dxa"/>
          </w:tcPr>
          <w:p w:rsidR="000D488A" w:rsidRDefault="000D488A" w:rsidP="00604B34">
            <w:pPr>
              <w:ind w:right="-233"/>
              <w:jc w:val="both"/>
              <w:rPr>
                <w:rFonts w:ascii="Arial" w:hAnsi="Arial"/>
                <w:lang w:val="en-US"/>
              </w:rPr>
            </w:pPr>
            <w:proofErr w:type="spellStart"/>
            <w:r>
              <w:rPr>
                <w:rFonts w:ascii="Arial" w:hAnsi="Arial"/>
                <w:lang w:val="en-US"/>
              </w:rPr>
              <w:t>Vx</w:t>
            </w:r>
            <w:proofErr w:type="spellEnd"/>
          </w:p>
        </w:tc>
        <w:tc>
          <w:tcPr>
            <w:tcW w:w="1800" w:type="dxa"/>
          </w:tcPr>
          <w:p w:rsidR="000D488A" w:rsidRDefault="000D488A" w:rsidP="00604B34">
            <w:pPr>
              <w:ind w:right="-233"/>
              <w:jc w:val="both"/>
              <w:rPr>
                <w:rFonts w:ascii="Arial" w:hAnsi="Arial"/>
                <w:lang w:val="en-US"/>
              </w:rPr>
            </w:pPr>
            <w:r>
              <w:rPr>
                <w:rFonts w:ascii="Arial" w:hAnsi="Arial"/>
                <w:lang w:val="en-US"/>
              </w:rPr>
              <w:t>Ex=</w:t>
            </w:r>
            <w:proofErr w:type="spellStart"/>
            <w:r>
              <w:rPr>
                <w:rFonts w:ascii="Arial" w:hAnsi="Arial"/>
                <w:lang w:val="en-US"/>
              </w:rPr>
              <w:t>Vx</w:t>
            </w:r>
            <w:proofErr w:type="spellEnd"/>
            <w:r>
              <w:rPr>
                <w:rFonts w:ascii="Arial" w:hAnsi="Arial"/>
                <w:lang w:val="en-US"/>
              </w:rPr>
              <w:t>/ Long</w:t>
            </w:r>
          </w:p>
        </w:tc>
        <w:tc>
          <w:tcPr>
            <w:tcW w:w="900" w:type="dxa"/>
          </w:tcPr>
          <w:p w:rsidR="000D488A" w:rsidRDefault="000D488A" w:rsidP="00604B34">
            <w:pPr>
              <w:ind w:right="-233"/>
              <w:jc w:val="both"/>
              <w:rPr>
                <w:rFonts w:ascii="Arial" w:hAnsi="Arial"/>
                <w:lang w:val="en-US"/>
              </w:rPr>
            </w:pPr>
            <w:proofErr w:type="spellStart"/>
            <w:r>
              <w:rPr>
                <w:rFonts w:ascii="Arial" w:hAnsi="Arial"/>
                <w:lang w:val="en-US"/>
              </w:rPr>
              <w:t>Vy</w:t>
            </w:r>
            <w:proofErr w:type="spellEnd"/>
          </w:p>
        </w:tc>
        <w:tc>
          <w:tcPr>
            <w:tcW w:w="1620" w:type="dxa"/>
          </w:tcPr>
          <w:p w:rsidR="000D488A" w:rsidRDefault="000D488A" w:rsidP="00604B34">
            <w:pPr>
              <w:ind w:right="-233"/>
              <w:jc w:val="both"/>
              <w:rPr>
                <w:rFonts w:ascii="Arial" w:hAnsi="Arial"/>
                <w:lang w:val="en-US"/>
              </w:rPr>
            </w:pPr>
            <w:proofErr w:type="spellStart"/>
            <w:r>
              <w:rPr>
                <w:rFonts w:ascii="Arial" w:hAnsi="Arial"/>
                <w:lang w:val="en-US"/>
              </w:rPr>
              <w:t>Ey</w:t>
            </w:r>
            <w:proofErr w:type="spellEnd"/>
            <w:r>
              <w:rPr>
                <w:rFonts w:ascii="Arial" w:hAnsi="Arial"/>
                <w:lang w:val="en-US"/>
              </w:rPr>
              <w:t>=</w:t>
            </w:r>
            <w:proofErr w:type="spellStart"/>
            <w:r>
              <w:rPr>
                <w:rFonts w:ascii="Arial" w:hAnsi="Arial"/>
                <w:lang w:val="en-US"/>
              </w:rPr>
              <w:t>Vy</w:t>
            </w:r>
            <w:proofErr w:type="spellEnd"/>
            <w:r>
              <w:rPr>
                <w:rFonts w:ascii="Arial" w:hAnsi="Arial"/>
                <w:lang w:val="en-US"/>
              </w:rPr>
              <w:t>/ Long</w:t>
            </w:r>
          </w:p>
        </w:tc>
      </w:tr>
      <w:tr w:rsidR="000D488A" w:rsidTr="00604B34">
        <w:tc>
          <w:tcPr>
            <w:tcW w:w="793" w:type="dxa"/>
          </w:tcPr>
          <w:p w:rsidR="000D488A" w:rsidRDefault="000D488A" w:rsidP="00604B34">
            <w:pPr>
              <w:ind w:right="-233"/>
              <w:jc w:val="both"/>
              <w:rPr>
                <w:rFonts w:ascii="Arial" w:hAnsi="Arial"/>
                <w:lang w:val="es-MX"/>
              </w:rPr>
            </w:pPr>
            <w:r>
              <w:rPr>
                <w:rFonts w:ascii="Arial" w:hAnsi="Arial"/>
                <w:lang w:val="en-US"/>
              </w:rPr>
              <w:t xml:space="preserve"> </w:t>
            </w:r>
            <w:r>
              <w:rPr>
                <w:rFonts w:ascii="Arial" w:hAnsi="Arial"/>
                <w:lang w:val="es-MX"/>
              </w:rPr>
              <w:t>1 cm</w:t>
            </w:r>
          </w:p>
        </w:tc>
        <w:tc>
          <w:tcPr>
            <w:tcW w:w="537" w:type="dxa"/>
          </w:tcPr>
          <w:p w:rsidR="000D488A" w:rsidRDefault="000D488A" w:rsidP="00604B34">
            <w:pPr>
              <w:ind w:right="-233"/>
              <w:jc w:val="both"/>
              <w:rPr>
                <w:rFonts w:ascii="Arial" w:hAnsi="Arial"/>
                <w:lang w:val="es-MX"/>
              </w:rPr>
            </w:pPr>
          </w:p>
        </w:tc>
        <w:tc>
          <w:tcPr>
            <w:tcW w:w="1800" w:type="dxa"/>
          </w:tcPr>
          <w:p w:rsidR="000D488A" w:rsidRDefault="000D488A" w:rsidP="00604B34">
            <w:pPr>
              <w:ind w:right="-233"/>
              <w:jc w:val="both"/>
              <w:rPr>
                <w:rFonts w:ascii="Arial" w:hAnsi="Arial"/>
                <w:lang w:val="es-MX"/>
              </w:rPr>
            </w:pPr>
          </w:p>
        </w:tc>
        <w:tc>
          <w:tcPr>
            <w:tcW w:w="900" w:type="dxa"/>
          </w:tcPr>
          <w:p w:rsidR="000D488A" w:rsidRDefault="000D488A" w:rsidP="00604B34">
            <w:pPr>
              <w:ind w:right="-233"/>
              <w:jc w:val="both"/>
              <w:rPr>
                <w:rFonts w:ascii="Arial" w:hAnsi="Arial"/>
                <w:lang w:val="es-MX"/>
              </w:rPr>
            </w:pPr>
          </w:p>
        </w:tc>
        <w:tc>
          <w:tcPr>
            <w:tcW w:w="1620" w:type="dxa"/>
          </w:tcPr>
          <w:p w:rsidR="000D488A" w:rsidRDefault="000D488A" w:rsidP="00604B34">
            <w:pPr>
              <w:ind w:right="-233"/>
              <w:jc w:val="both"/>
              <w:rPr>
                <w:rFonts w:ascii="Arial" w:hAnsi="Arial"/>
                <w:lang w:val="es-MX"/>
              </w:rPr>
            </w:pPr>
          </w:p>
        </w:tc>
      </w:tr>
      <w:tr w:rsidR="000D488A" w:rsidTr="00604B34">
        <w:tc>
          <w:tcPr>
            <w:tcW w:w="793" w:type="dxa"/>
          </w:tcPr>
          <w:p w:rsidR="000D488A" w:rsidRDefault="000D488A" w:rsidP="00604B34">
            <w:pPr>
              <w:ind w:right="-233"/>
              <w:jc w:val="both"/>
              <w:rPr>
                <w:rFonts w:ascii="Arial" w:hAnsi="Arial"/>
                <w:lang w:val="es-MX"/>
              </w:rPr>
            </w:pPr>
            <w:r>
              <w:rPr>
                <w:rFonts w:ascii="Arial" w:hAnsi="Arial"/>
                <w:lang w:val="es-MX"/>
              </w:rPr>
              <w:t>0.5 cm</w:t>
            </w:r>
          </w:p>
        </w:tc>
        <w:tc>
          <w:tcPr>
            <w:tcW w:w="537" w:type="dxa"/>
          </w:tcPr>
          <w:p w:rsidR="000D488A" w:rsidRDefault="000D488A" w:rsidP="00604B34">
            <w:pPr>
              <w:ind w:right="-233"/>
              <w:jc w:val="both"/>
              <w:rPr>
                <w:rFonts w:ascii="Arial" w:hAnsi="Arial"/>
                <w:lang w:val="es-MX"/>
              </w:rPr>
            </w:pPr>
          </w:p>
        </w:tc>
        <w:tc>
          <w:tcPr>
            <w:tcW w:w="1800" w:type="dxa"/>
          </w:tcPr>
          <w:p w:rsidR="000D488A" w:rsidRDefault="000D488A" w:rsidP="00604B34">
            <w:pPr>
              <w:ind w:right="-233"/>
              <w:jc w:val="both"/>
              <w:rPr>
                <w:rFonts w:ascii="Arial" w:hAnsi="Arial"/>
                <w:lang w:val="es-MX"/>
              </w:rPr>
            </w:pPr>
          </w:p>
        </w:tc>
        <w:tc>
          <w:tcPr>
            <w:tcW w:w="900" w:type="dxa"/>
          </w:tcPr>
          <w:p w:rsidR="000D488A" w:rsidRDefault="000D488A" w:rsidP="00604B34">
            <w:pPr>
              <w:ind w:right="-233"/>
              <w:jc w:val="both"/>
              <w:rPr>
                <w:rFonts w:ascii="Arial" w:hAnsi="Arial"/>
                <w:lang w:val="es-MX"/>
              </w:rPr>
            </w:pPr>
          </w:p>
        </w:tc>
        <w:tc>
          <w:tcPr>
            <w:tcW w:w="1620" w:type="dxa"/>
          </w:tcPr>
          <w:p w:rsidR="000D488A" w:rsidRDefault="000D488A" w:rsidP="00604B34">
            <w:pPr>
              <w:ind w:right="-233"/>
              <w:jc w:val="both"/>
              <w:rPr>
                <w:rFonts w:ascii="Arial" w:hAnsi="Arial"/>
                <w:lang w:val="es-MX"/>
              </w:rPr>
            </w:pPr>
          </w:p>
        </w:tc>
      </w:tr>
    </w:tbl>
    <w:p w:rsidR="000D488A" w:rsidRDefault="000D488A" w:rsidP="000D488A">
      <w:pPr>
        <w:ind w:right="-233" w:firstLine="708"/>
        <w:jc w:val="both"/>
        <w:rPr>
          <w:rFonts w:ascii="Arial" w:hAnsi="Arial"/>
          <w:lang w:val="es-MX"/>
        </w:rPr>
      </w:pPr>
    </w:p>
    <w:p w:rsidR="000D488A" w:rsidRDefault="000D488A" w:rsidP="000D488A">
      <w:pPr>
        <w:ind w:right="-233" w:firstLine="708"/>
        <w:jc w:val="both"/>
        <w:rPr>
          <w:rFonts w:ascii="Arial" w:hAnsi="Arial"/>
          <w:lang w:val="es-MX"/>
        </w:rPr>
      </w:pPr>
    </w:p>
    <w:p w:rsidR="000D488A" w:rsidRDefault="000D488A" w:rsidP="000D488A">
      <w:pPr>
        <w:ind w:right="-233"/>
        <w:jc w:val="both"/>
        <w:rPr>
          <w:rFonts w:ascii="Arial" w:hAnsi="Arial"/>
          <w:b/>
          <w:bCs/>
        </w:rPr>
      </w:pPr>
      <w:r>
        <w:rPr>
          <w:rFonts w:ascii="Arial" w:hAnsi="Arial"/>
          <w:b/>
          <w:bCs/>
        </w:rPr>
        <w:t>PROCESAMIENTO DE LOS DATOS</w:t>
      </w:r>
    </w:p>
    <w:p w:rsidR="000D488A" w:rsidRDefault="000D488A" w:rsidP="000D488A">
      <w:pPr>
        <w:ind w:right="-233"/>
        <w:jc w:val="both"/>
        <w:rPr>
          <w:rFonts w:ascii="Arial" w:hAnsi="Arial"/>
          <w:b/>
        </w:rPr>
      </w:pPr>
      <w:r>
        <w:rPr>
          <w:rFonts w:ascii="Arial" w:hAnsi="Arial"/>
          <w:b/>
        </w:rPr>
        <w:t>a) Construcción de las líneas equipotenciales;</w:t>
      </w:r>
    </w:p>
    <w:p w:rsidR="000D488A" w:rsidRDefault="000D488A" w:rsidP="000D488A">
      <w:pPr>
        <w:ind w:right="-233"/>
        <w:jc w:val="both"/>
        <w:rPr>
          <w:rFonts w:ascii="Arial" w:hAnsi="Arial"/>
        </w:rPr>
      </w:pPr>
    </w:p>
    <w:p w:rsidR="000D488A" w:rsidRDefault="000D488A" w:rsidP="000D488A">
      <w:pPr>
        <w:ind w:right="-233" w:firstLine="708"/>
        <w:jc w:val="both"/>
        <w:rPr>
          <w:rFonts w:ascii="Arial" w:hAnsi="Arial"/>
        </w:rPr>
      </w:pPr>
      <w:r>
        <w:rPr>
          <w:rFonts w:ascii="Arial" w:hAnsi="Arial"/>
        </w:rPr>
        <w:t xml:space="preserve">Establecido un sistema de referencia en una hoja milimetrada en forma compatible con el existente en el </w:t>
      </w:r>
      <w:r>
        <w:rPr>
          <w:rFonts w:ascii="Arial" w:hAnsi="Arial"/>
        </w:rPr>
        <w:lastRenderedPageBreak/>
        <w:t>recipiente de vidrio, dibuje los electrodos correspondientes y se procederá a ubicar los puntos de igual potencial a partir de los datos de la tabla 1. Posteriormente se unirán los puntos con una línea compensada, la misma constituirá la línea equipotencial práctica. Ver figura 4. Repita el procedimiento para trazar las demás líneas, obteniendo así la familia de líneas equipotenciales.</w:t>
      </w:r>
    </w:p>
    <w:p w:rsidR="000D488A" w:rsidRDefault="000D488A" w:rsidP="000D488A">
      <w:pPr>
        <w:ind w:right="-233"/>
        <w:jc w:val="both"/>
        <w:rPr>
          <w:rFonts w:ascii="Arial" w:hAnsi="Arial"/>
          <w:b/>
        </w:rPr>
      </w:pPr>
    </w:p>
    <w:p w:rsidR="000D488A" w:rsidRDefault="000D488A" w:rsidP="000D488A">
      <w:pPr>
        <w:ind w:right="-233"/>
        <w:jc w:val="both"/>
        <w:rPr>
          <w:rFonts w:ascii="Arial" w:hAnsi="Arial"/>
          <w:b/>
        </w:rPr>
      </w:pPr>
      <w:r>
        <w:rPr>
          <w:rFonts w:ascii="Arial" w:hAnsi="Arial"/>
          <w:b/>
        </w:rPr>
        <w:t>b) Construcción de las líneas de campo eléctrico:</w:t>
      </w:r>
    </w:p>
    <w:p w:rsidR="000D488A" w:rsidRDefault="000D488A" w:rsidP="000D488A">
      <w:pPr>
        <w:ind w:right="-233"/>
        <w:jc w:val="both"/>
        <w:rPr>
          <w:rFonts w:ascii="Arial" w:hAnsi="Arial"/>
          <w:b/>
        </w:rPr>
      </w:pPr>
    </w:p>
    <w:p w:rsidR="000D488A" w:rsidRDefault="000D488A" w:rsidP="000D488A">
      <w:pPr>
        <w:pStyle w:val="Textoindependiente"/>
        <w:ind w:firstLine="708"/>
      </w:pPr>
      <w:r>
        <w:t>Elija un punto sobre el borde de la representación del electrodo en el papel milimetrado. Trace la tangente al borde del electrodo en dicho punto. Luego a partir de este punto elegido dibuje una recta perpendicular a la tangente hasta interceptar a la línea equipotencial más próxima (ver fig. 5).</w:t>
      </w:r>
    </w:p>
    <w:p w:rsidR="000D488A" w:rsidRDefault="000D488A" w:rsidP="000D488A">
      <w:pPr>
        <w:ind w:right="-233" w:firstLine="708"/>
        <w:jc w:val="both"/>
        <w:rPr>
          <w:rFonts w:ascii="Arial" w:hAnsi="Arial"/>
        </w:rPr>
      </w:pPr>
      <w:r>
        <w:rPr>
          <w:rFonts w:ascii="Arial" w:hAnsi="Arial"/>
        </w:rPr>
        <w:t>A partir de ese punto de intersección repetir el procedimiento citado hasta la siguiente línea equipotencial.</w:t>
      </w:r>
    </w:p>
    <w:p w:rsidR="000D488A" w:rsidRDefault="000D488A" w:rsidP="000D488A">
      <w:pPr>
        <w:ind w:right="-233" w:firstLine="708"/>
        <w:jc w:val="both"/>
        <w:rPr>
          <w:rFonts w:ascii="Arial" w:hAnsi="Arial"/>
        </w:rPr>
      </w:pPr>
      <w:r>
        <w:rPr>
          <w:rFonts w:ascii="Arial" w:hAnsi="Arial"/>
        </w:rPr>
        <w:t>De esta manera se logrará dibujar una poligonal que nace de un electrodo y termina en el</w:t>
      </w:r>
    </w:p>
    <w:p w:rsidR="000D488A" w:rsidRDefault="000D488A" w:rsidP="000D488A">
      <w:pPr>
        <w:ind w:right="-233"/>
        <w:jc w:val="both"/>
        <w:rPr>
          <w:rFonts w:ascii="Arial" w:hAnsi="Arial"/>
        </w:rPr>
      </w:pPr>
      <w:r>
        <w:rPr>
          <w:rFonts w:ascii="Arial" w:hAnsi="Arial"/>
        </w:rPr>
        <w:t xml:space="preserve"> otro, trazando la envolvente a la poligonal, quedará determinada en forma práctica una línea de fuerza del campo eléctrico.</w:t>
      </w:r>
    </w:p>
    <w:p w:rsidR="000D488A" w:rsidRDefault="000D488A" w:rsidP="000D488A">
      <w:pPr>
        <w:pStyle w:val="Textoindependiente"/>
        <w:ind w:firstLine="708"/>
      </w:pPr>
      <w:r>
        <w:t>Dibuje tres líneas de fuerza del campo eléctrico.</w:t>
      </w:r>
      <w:r>
        <w:cr/>
      </w:r>
    </w:p>
    <w:p w:rsidR="000D488A" w:rsidRDefault="000D488A" w:rsidP="000D488A">
      <w:pPr>
        <w:ind w:right="-233"/>
        <w:jc w:val="both"/>
        <w:rPr>
          <w:rFonts w:ascii="Arial" w:hAnsi="Arial"/>
        </w:rPr>
      </w:pPr>
    </w:p>
    <w:p w:rsidR="000D488A" w:rsidRDefault="000D488A" w:rsidP="000D488A">
      <w:pPr>
        <w:ind w:right="-233"/>
        <w:jc w:val="both"/>
        <w:rPr>
          <w:rFonts w:ascii="Arial" w:hAnsi="Arial"/>
          <w:b/>
        </w:rPr>
      </w:pPr>
      <w:r>
        <w:rPr>
          <w:rFonts w:ascii="Arial" w:hAnsi="Arial"/>
          <w:b/>
        </w:rPr>
        <w:t>c) Cálculo del campo eléctrico:</w:t>
      </w:r>
    </w:p>
    <w:p w:rsidR="000D488A" w:rsidRDefault="000D488A" w:rsidP="000D488A">
      <w:pPr>
        <w:ind w:right="-233"/>
        <w:jc w:val="both"/>
        <w:rPr>
          <w:rFonts w:ascii="Arial" w:hAnsi="Arial"/>
          <w:b/>
        </w:rPr>
      </w:pPr>
    </w:p>
    <w:p w:rsidR="000D488A" w:rsidRDefault="000D488A" w:rsidP="000D488A">
      <w:pPr>
        <w:rPr>
          <w:rFonts w:ascii="Arial" w:hAnsi="Arial"/>
        </w:rPr>
      </w:pPr>
      <w:r>
        <w:rPr>
          <w:rFonts w:ascii="Arial" w:hAnsi="Arial"/>
        </w:rPr>
        <w:t>Emplee las expresiones de (7) para calcular la intensidad del campo eléctrico</w:t>
      </w:r>
    </w:p>
    <w:p w:rsidR="000D488A" w:rsidRDefault="000D488A" w:rsidP="000D488A">
      <w:pPr>
        <w:pStyle w:val="Textoindependiente2"/>
      </w:pPr>
    </w:p>
    <w:p w:rsidR="000D488A" w:rsidRDefault="000D488A" w:rsidP="000D488A">
      <w:pPr>
        <w:pStyle w:val="Textoindependiente2"/>
        <w:rPr>
          <w:lang w:val="es-MX"/>
        </w:rPr>
      </w:pPr>
      <w:r>
        <w:rPr>
          <w:lang w:val="es-MX"/>
        </w:rPr>
        <w:t>Bibliografía:</w:t>
      </w:r>
    </w:p>
    <w:p w:rsidR="000D488A" w:rsidRDefault="000D488A" w:rsidP="000D488A">
      <w:pPr>
        <w:rPr>
          <w:lang w:val="en-US"/>
        </w:rPr>
      </w:pPr>
      <w:proofErr w:type="spellStart"/>
      <w:r>
        <w:rPr>
          <w:rFonts w:ascii="Arial" w:hAnsi="Arial" w:cs="Arial"/>
          <w:bCs/>
        </w:rPr>
        <w:t>Eisberg</w:t>
      </w:r>
      <w:proofErr w:type="spellEnd"/>
      <w:r>
        <w:rPr>
          <w:rFonts w:ascii="Arial" w:hAnsi="Arial" w:cs="Arial"/>
          <w:bCs/>
        </w:rPr>
        <w:t xml:space="preserve"> R. y Lerner L. “</w:t>
      </w:r>
      <w:proofErr w:type="gramStart"/>
      <w:r>
        <w:rPr>
          <w:rFonts w:ascii="Arial" w:hAnsi="Arial" w:cs="Arial"/>
          <w:bCs/>
        </w:rPr>
        <w:t>Física :Fundamentos</w:t>
      </w:r>
      <w:proofErr w:type="gramEnd"/>
      <w:r>
        <w:rPr>
          <w:rFonts w:ascii="Arial" w:hAnsi="Arial" w:cs="Arial"/>
          <w:bCs/>
        </w:rPr>
        <w:t xml:space="preserve"> y Aplicaciones” </w:t>
      </w:r>
      <w:proofErr w:type="spellStart"/>
      <w:r>
        <w:rPr>
          <w:rFonts w:ascii="Arial" w:hAnsi="Arial" w:cs="Arial"/>
          <w:bCs/>
        </w:rPr>
        <w:t>Vol</w:t>
      </w:r>
      <w:proofErr w:type="spellEnd"/>
      <w:r>
        <w:rPr>
          <w:rFonts w:ascii="Arial" w:hAnsi="Arial" w:cs="Arial"/>
          <w:bCs/>
        </w:rPr>
        <w:t xml:space="preserve"> I y II Ed. </w:t>
      </w:r>
      <w:r>
        <w:rPr>
          <w:rFonts w:ascii="Arial" w:hAnsi="Arial" w:cs="Arial"/>
          <w:bCs/>
          <w:lang w:val="en-US"/>
        </w:rPr>
        <w:t xml:space="preserve">McGraw-Hill </w:t>
      </w:r>
    </w:p>
    <w:p w:rsidR="000D488A" w:rsidRDefault="000D488A" w:rsidP="000D488A">
      <w:pPr>
        <w:rPr>
          <w:lang w:val="en-US"/>
        </w:rPr>
      </w:pPr>
      <w:proofErr w:type="spellStart"/>
      <w:r>
        <w:rPr>
          <w:rFonts w:ascii="Arial" w:hAnsi="Arial" w:cs="Arial"/>
          <w:bCs/>
          <w:lang w:val="en-US"/>
        </w:rPr>
        <w:t>Serway</w:t>
      </w:r>
      <w:proofErr w:type="spellEnd"/>
      <w:r>
        <w:rPr>
          <w:rFonts w:ascii="Arial" w:hAnsi="Arial" w:cs="Arial"/>
          <w:bCs/>
          <w:lang w:val="en-US"/>
        </w:rPr>
        <w:t xml:space="preserve"> R “</w:t>
      </w:r>
      <w:proofErr w:type="spellStart"/>
      <w:r>
        <w:rPr>
          <w:rFonts w:ascii="Arial" w:hAnsi="Arial" w:cs="Arial"/>
          <w:bCs/>
          <w:lang w:val="en-US"/>
        </w:rPr>
        <w:t>Física</w:t>
      </w:r>
      <w:proofErr w:type="spellEnd"/>
      <w:r>
        <w:rPr>
          <w:rFonts w:ascii="Arial" w:hAnsi="Arial" w:cs="Arial"/>
          <w:bCs/>
          <w:lang w:val="en-US"/>
        </w:rPr>
        <w:t xml:space="preserve">” Vol </w:t>
      </w:r>
      <w:proofErr w:type="gramStart"/>
      <w:r>
        <w:rPr>
          <w:rFonts w:ascii="Arial" w:hAnsi="Arial" w:cs="Arial"/>
          <w:bCs/>
          <w:lang w:val="en-US"/>
        </w:rPr>
        <w:t>I  y</w:t>
      </w:r>
      <w:proofErr w:type="gramEnd"/>
      <w:r>
        <w:rPr>
          <w:rFonts w:ascii="Arial" w:hAnsi="Arial" w:cs="Arial"/>
          <w:bCs/>
          <w:lang w:val="en-US"/>
        </w:rPr>
        <w:t xml:space="preserve"> II Ed. McGraw-Hill </w:t>
      </w:r>
    </w:p>
    <w:p w:rsidR="000D488A" w:rsidRDefault="000D488A" w:rsidP="000D488A">
      <w:r w:rsidRPr="00A5571C">
        <w:rPr>
          <w:rFonts w:ascii="Arial" w:hAnsi="Arial" w:cs="Arial"/>
          <w:bCs/>
          <w:lang w:val="es-AR"/>
        </w:rPr>
        <w:t xml:space="preserve">Sears </w:t>
      </w:r>
      <w:proofErr w:type="spellStart"/>
      <w:r w:rsidRPr="00A5571C">
        <w:rPr>
          <w:rFonts w:ascii="Arial" w:hAnsi="Arial" w:cs="Arial"/>
          <w:bCs/>
          <w:lang w:val="es-AR"/>
        </w:rPr>
        <w:t>F´sica</w:t>
      </w:r>
      <w:proofErr w:type="spellEnd"/>
      <w:r w:rsidRPr="00A5571C">
        <w:rPr>
          <w:rFonts w:ascii="Arial" w:hAnsi="Arial" w:cs="Arial"/>
          <w:bCs/>
          <w:lang w:val="es-AR"/>
        </w:rPr>
        <w:t xml:space="preserve"> Universitaria 6</w:t>
      </w:r>
      <w:r w:rsidRPr="00A5571C">
        <w:rPr>
          <w:rFonts w:ascii="Arial" w:hAnsi="Arial" w:cs="Arial"/>
          <w:bCs/>
          <w:vertAlign w:val="superscript"/>
          <w:lang w:val="es-AR"/>
        </w:rPr>
        <w:t>ta</w:t>
      </w:r>
      <w:r w:rsidRPr="00A5571C">
        <w:rPr>
          <w:rFonts w:ascii="Arial" w:hAnsi="Arial" w:cs="Arial"/>
          <w:bCs/>
          <w:lang w:val="es-AR"/>
        </w:rPr>
        <w:t xml:space="preserve"> ed. </w:t>
      </w:r>
      <w:r>
        <w:rPr>
          <w:rFonts w:ascii="Arial" w:hAnsi="Arial" w:cs="Arial"/>
          <w:bCs/>
          <w:lang w:val="es-MX"/>
        </w:rPr>
        <w:t>Addison Wesley</w:t>
      </w:r>
    </w:p>
    <w:p w:rsidR="000D488A" w:rsidRDefault="000D488A" w:rsidP="000D488A">
      <w:pPr>
        <w:rPr>
          <w:rFonts w:ascii="Arial" w:hAnsi="Arial" w:cs="Arial"/>
          <w:bCs/>
          <w:lang w:val="es-MX"/>
        </w:rPr>
      </w:pPr>
      <w:proofErr w:type="spellStart"/>
      <w:r>
        <w:rPr>
          <w:rFonts w:ascii="Arial" w:hAnsi="Arial" w:cs="Arial"/>
          <w:bCs/>
        </w:rPr>
        <w:t>Zahn</w:t>
      </w:r>
      <w:proofErr w:type="spellEnd"/>
      <w:r>
        <w:rPr>
          <w:rFonts w:ascii="Arial" w:hAnsi="Arial" w:cs="Arial"/>
          <w:bCs/>
        </w:rPr>
        <w:t xml:space="preserve"> M. “</w:t>
      </w:r>
      <w:proofErr w:type="spellStart"/>
      <w:r>
        <w:rPr>
          <w:rFonts w:ascii="Arial" w:hAnsi="Arial" w:cs="Arial"/>
          <w:bCs/>
        </w:rPr>
        <w:t>Teoria</w:t>
      </w:r>
      <w:proofErr w:type="spellEnd"/>
      <w:r>
        <w:rPr>
          <w:rFonts w:ascii="Arial" w:hAnsi="Arial" w:cs="Arial"/>
          <w:bCs/>
        </w:rPr>
        <w:t xml:space="preserve"> Electromagnética” Ed. McGraw-Hill </w:t>
      </w:r>
    </w:p>
    <w:p w:rsidR="000D488A" w:rsidRDefault="000D488A" w:rsidP="000D488A">
      <w:pPr>
        <w:tabs>
          <w:tab w:val="left" w:pos="1440"/>
          <w:tab w:val="left" w:pos="2160"/>
          <w:tab w:val="left" w:pos="2880"/>
          <w:tab w:val="left" w:pos="3600"/>
          <w:tab w:val="left" w:pos="4320"/>
          <w:tab w:val="left" w:pos="5040"/>
          <w:tab w:val="left" w:pos="5760"/>
          <w:tab w:val="left" w:pos="6480"/>
          <w:tab w:val="left" w:pos="7200"/>
          <w:tab w:val="left" w:pos="7920"/>
        </w:tabs>
        <w:rPr>
          <w:rFonts w:ascii="Arial" w:hAnsi="Arial" w:cs="Arial"/>
          <w:bCs/>
        </w:rPr>
      </w:pPr>
      <w:r>
        <w:rPr>
          <w:rFonts w:ascii="Arial" w:hAnsi="Arial" w:cs="Arial"/>
          <w:bCs/>
        </w:rPr>
        <w:t xml:space="preserve">Kip A. “Fundamentos de Electricidad y Magnetismo” Ed. McGraw-Hill </w:t>
      </w:r>
    </w:p>
    <w:p w:rsidR="000D488A" w:rsidRDefault="000D488A" w:rsidP="000D488A">
      <w:pPr>
        <w:rPr>
          <w:rFonts w:ascii="Arial" w:hAnsi="Arial"/>
          <w:lang w:val="es-ES_tradnl"/>
        </w:rPr>
      </w:pPr>
      <w:proofErr w:type="spellStart"/>
      <w:r>
        <w:rPr>
          <w:rFonts w:ascii="Arial" w:hAnsi="Arial" w:cs="Arial"/>
          <w:bCs/>
        </w:rPr>
        <w:t>Gettys</w:t>
      </w:r>
      <w:proofErr w:type="spellEnd"/>
      <w:r>
        <w:rPr>
          <w:rFonts w:ascii="Arial" w:hAnsi="Arial" w:cs="Arial"/>
          <w:bCs/>
        </w:rPr>
        <w:t xml:space="preserve"> y otros Física clásica y moderna Ed. </w:t>
      </w:r>
      <w:r>
        <w:rPr>
          <w:rFonts w:ascii="Arial" w:hAnsi="Arial" w:cs="Arial"/>
          <w:bCs/>
          <w:lang w:val="es-ES_tradnl"/>
        </w:rPr>
        <w:t>McGraw-Hill</w:t>
      </w:r>
    </w:p>
    <w:p w:rsidR="000D488A" w:rsidRDefault="000D488A" w:rsidP="000D488A">
      <w:pPr>
        <w:jc w:val="both"/>
        <w:rPr>
          <w:rFonts w:ascii="Arial" w:hAnsi="Arial" w:cs="Arial"/>
        </w:rPr>
      </w:pPr>
    </w:p>
    <w:p w:rsidR="00D603DF" w:rsidRDefault="00D603DF" w:rsidP="000D488A">
      <w:pPr>
        <w:jc w:val="both"/>
        <w:rPr>
          <w:rFonts w:ascii="Arial" w:hAnsi="Arial" w:cs="Arial"/>
        </w:rPr>
      </w:pPr>
    </w:p>
    <w:p w:rsidR="00D603DF" w:rsidRDefault="00D603DF" w:rsidP="000D488A">
      <w:pPr>
        <w:jc w:val="both"/>
        <w:rPr>
          <w:rFonts w:ascii="Arial" w:hAnsi="Arial" w:cs="Arial"/>
        </w:rPr>
      </w:pPr>
      <w:r>
        <w:rPr>
          <w:rFonts w:ascii="Arial" w:hAnsi="Arial" w:cs="Arial"/>
        </w:rPr>
        <w:br/>
      </w:r>
    </w:p>
    <w:p w:rsidR="00D603DF" w:rsidRDefault="00D603DF">
      <w:pPr>
        <w:spacing w:after="200" w:line="276" w:lineRule="auto"/>
        <w:jc w:val="left"/>
        <w:rPr>
          <w:rFonts w:ascii="Arial" w:hAnsi="Arial" w:cs="Arial"/>
        </w:rPr>
      </w:pPr>
      <w:r>
        <w:rPr>
          <w:rFonts w:ascii="Arial" w:hAnsi="Arial" w:cs="Arial"/>
        </w:rPr>
        <w:br w:type="page"/>
      </w:r>
    </w:p>
    <w:p w:rsidR="00D603DF" w:rsidRDefault="00D603DF" w:rsidP="000D488A">
      <w:pPr>
        <w:jc w:val="both"/>
        <w:rPr>
          <w:rFonts w:ascii="Arial" w:hAnsi="Arial" w:cs="Arial"/>
        </w:rPr>
      </w:pPr>
    </w:p>
    <w:p w:rsidR="008220E8" w:rsidRPr="00A06FE3" w:rsidRDefault="00D603DF" w:rsidP="000D488A">
      <w:pPr>
        <w:spacing w:after="200" w:line="276" w:lineRule="auto"/>
        <w:jc w:val="left"/>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400040" cy="792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419_09520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7924800"/>
                    </a:xfrm>
                    <a:prstGeom prst="rect">
                      <a:avLst/>
                    </a:prstGeom>
                  </pic:spPr>
                </pic:pic>
              </a:graphicData>
            </a:graphic>
          </wp:inline>
        </w:drawing>
      </w:r>
      <w:r w:rsidR="000D488A">
        <w:rPr>
          <w:rFonts w:ascii="Times New Roman" w:hAnsi="Times New Roman" w:cs="Times New Roman"/>
          <w:b/>
          <w:sz w:val="24"/>
          <w:szCs w:val="24"/>
        </w:rPr>
        <w:br w:type="page"/>
      </w:r>
      <w:r w:rsidR="000D488A">
        <w:rPr>
          <w:rFonts w:ascii="Times New Roman" w:hAnsi="Times New Roman" w:cs="Times New Roman"/>
          <w:b/>
          <w:sz w:val="24"/>
          <w:szCs w:val="24"/>
        </w:rPr>
        <w:lastRenderedPageBreak/>
        <w:t>L</w:t>
      </w:r>
      <w:r w:rsidR="008220E8" w:rsidRPr="00A06FE3">
        <w:rPr>
          <w:rFonts w:ascii="Times New Roman" w:hAnsi="Times New Roman" w:cs="Times New Roman"/>
          <w:b/>
          <w:sz w:val="24"/>
          <w:szCs w:val="24"/>
        </w:rPr>
        <w:t>ABORATORIO N° 1</w:t>
      </w:r>
    </w:p>
    <w:p w:rsidR="008220E8" w:rsidRPr="00A06FE3" w:rsidRDefault="008220E8">
      <w:pPr>
        <w:rPr>
          <w:rFonts w:ascii="Times New Roman" w:hAnsi="Times New Roman" w:cs="Times New Roman"/>
          <w:b/>
          <w:sz w:val="24"/>
          <w:szCs w:val="24"/>
        </w:rPr>
      </w:pPr>
      <w:r w:rsidRPr="00A06FE3">
        <w:rPr>
          <w:rFonts w:ascii="Times New Roman" w:hAnsi="Times New Roman" w:cs="Times New Roman"/>
          <w:b/>
          <w:sz w:val="24"/>
          <w:szCs w:val="24"/>
        </w:rPr>
        <w:t>POTENCIAL ELÉCTRICO. MAPEO DEL CAMPO ELÉCTRICO</w:t>
      </w:r>
    </w:p>
    <w:p w:rsidR="008220E8" w:rsidRPr="00A06FE3" w:rsidRDefault="008220E8">
      <w:pPr>
        <w:rPr>
          <w:rFonts w:ascii="Times New Roman" w:hAnsi="Times New Roman" w:cs="Times New Roman"/>
          <w:sz w:val="24"/>
          <w:szCs w:val="24"/>
        </w:rPr>
      </w:pPr>
    </w:p>
    <w:p w:rsidR="008220E8" w:rsidRPr="00A06FE3" w:rsidRDefault="008220E8" w:rsidP="008220E8">
      <w:pPr>
        <w:jc w:val="both"/>
        <w:rPr>
          <w:rFonts w:ascii="Times New Roman" w:hAnsi="Times New Roman" w:cs="Times New Roman"/>
          <w:sz w:val="24"/>
          <w:szCs w:val="24"/>
        </w:rPr>
      </w:pPr>
    </w:p>
    <w:p w:rsidR="00375887" w:rsidRPr="00A06FE3" w:rsidRDefault="00375887" w:rsidP="008220E8">
      <w:pPr>
        <w:ind w:firstLine="45"/>
        <w:jc w:val="left"/>
        <w:rPr>
          <w:rFonts w:ascii="Times New Roman" w:hAnsi="Times New Roman" w:cs="Times New Roman"/>
          <w:b/>
          <w:sz w:val="24"/>
          <w:szCs w:val="24"/>
        </w:rPr>
      </w:pPr>
    </w:p>
    <w:p w:rsidR="00375887" w:rsidRPr="00A06FE3" w:rsidRDefault="004553A9" w:rsidP="004553A9">
      <w:pPr>
        <w:pStyle w:val="Prrafodelista"/>
        <w:numPr>
          <w:ilvl w:val="0"/>
          <w:numId w:val="6"/>
        </w:numPr>
        <w:jc w:val="both"/>
        <w:rPr>
          <w:rFonts w:ascii="Times New Roman" w:hAnsi="Times New Roman" w:cs="Times New Roman"/>
          <w:sz w:val="24"/>
          <w:szCs w:val="24"/>
        </w:rPr>
      </w:pPr>
      <w:r w:rsidRPr="00A06FE3">
        <w:rPr>
          <w:rFonts w:ascii="Times New Roman" w:hAnsi="Times New Roman" w:cs="Times New Roman"/>
          <w:sz w:val="24"/>
          <w:szCs w:val="24"/>
        </w:rPr>
        <w:t>Datos para la construcción de las líneas equipotenciales y líneas de fuerzas del campo eléctrico.</w:t>
      </w:r>
    </w:p>
    <w:p w:rsidR="00AC51AC" w:rsidRPr="00A06FE3" w:rsidRDefault="00AC51AC" w:rsidP="00AC51AC">
      <w:pPr>
        <w:pStyle w:val="Prrafodelista"/>
        <w:ind w:left="405"/>
        <w:jc w:val="left"/>
        <w:rPr>
          <w:rFonts w:ascii="Times New Roman" w:hAnsi="Times New Roman" w:cs="Times New Roman"/>
          <w:sz w:val="24"/>
          <w:szCs w:val="24"/>
        </w:rPr>
      </w:pPr>
    </w:p>
    <w:p w:rsidR="00AC51AC" w:rsidRPr="00A06FE3" w:rsidRDefault="00AC51AC" w:rsidP="00AC51AC">
      <w:pPr>
        <w:ind w:left="45"/>
        <w:jc w:val="left"/>
        <w:rPr>
          <w:rFonts w:ascii="Times New Roman" w:hAnsi="Times New Roman" w:cs="Times New Roman"/>
          <w:sz w:val="24"/>
          <w:szCs w:val="24"/>
        </w:rPr>
      </w:pPr>
    </w:p>
    <w:p w:rsidR="00372EC3" w:rsidRDefault="004553A9" w:rsidP="00D84941">
      <w:pPr>
        <w:pStyle w:val="Prrafodelista"/>
        <w:ind w:left="765"/>
        <w:jc w:val="left"/>
        <w:rPr>
          <w:rFonts w:ascii="Times New Roman" w:hAnsi="Times New Roman" w:cs="Times New Roman"/>
          <w:sz w:val="24"/>
          <w:szCs w:val="24"/>
        </w:rPr>
      </w:pPr>
      <w:r w:rsidRPr="00A06FE3">
        <w:rPr>
          <w:rFonts w:ascii="Times New Roman" w:hAnsi="Times New Roman" w:cs="Times New Roman"/>
          <w:sz w:val="24"/>
          <w:szCs w:val="24"/>
        </w:rPr>
        <w:t>D</w:t>
      </w:r>
      <w:r w:rsidR="00AC51AC" w:rsidRPr="00A06FE3">
        <w:rPr>
          <w:rFonts w:ascii="Times New Roman" w:hAnsi="Times New Roman" w:cs="Times New Roman"/>
          <w:sz w:val="24"/>
          <w:szCs w:val="24"/>
        </w:rPr>
        <w:t>atos para el cálc</w:t>
      </w:r>
      <w:r w:rsidR="00975365" w:rsidRPr="00A06FE3">
        <w:rPr>
          <w:rFonts w:ascii="Times New Roman" w:hAnsi="Times New Roman" w:cs="Times New Roman"/>
          <w:sz w:val="24"/>
          <w:szCs w:val="24"/>
        </w:rPr>
        <w:t>ulo del campo eléctrico.</w:t>
      </w:r>
    </w:p>
    <w:p w:rsidR="00E941E0" w:rsidRDefault="00E941E0" w:rsidP="00D84941">
      <w:pPr>
        <w:pStyle w:val="Prrafodelista"/>
        <w:ind w:left="765"/>
        <w:jc w:val="left"/>
        <w:rPr>
          <w:rFonts w:ascii="Times New Roman" w:hAnsi="Times New Roman" w:cs="Times New Roman"/>
          <w:sz w:val="24"/>
          <w:szCs w:val="24"/>
        </w:rPr>
      </w:pPr>
    </w:p>
    <w:tbl>
      <w:tblPr>
        <w:tblW w:w="9639" w:type="dxa"/>
        <w:tblInd w:w="-10" w:type="dxa"/>
        <w:tblLook w:val="04A0" w:firstRow="1" w:lastRow="0" w:firstColumn="1" w:lastColumn="0" w:noHBand="0" w:noVBand="1"/>
      </w:tblPr>
      <w:tblGrid>
        <w:gridCol w:w="949"/>
        <w:gridCol w:w="785"/>
        <w:gridCol w:w="534"/>
        <w:gridCol w:w="709"/>
        <w:gridCol w:w="568"/>
        <w:gridCol w:w="709"/>
        <w:gridCol w:w="569"/>
        <w:gridCol w:w="8"/>
        <w:gridCol w:w="701"/>
        <w:gridCol w:w="480"/>
        <w:gridCol w:w="651"/>
        <w:gridCol w:w="480"/>
        <w:gridCol w:w="795"/>
        <w:gridCol w:w="480"/>
        <w:gridCol w:w="654"/>
        <w:gridCol w:w="567"/>
      </w:tblGrid>
      <w:tr w:rsidR="00E941E0" w:rsidRPr="00E941E0" w:rsidTr="00BA2FB6">
        <w:trPr>
          <w:trHeight w:val="300"/>
        </w:trPr>
        <w:tc>
          <w:tcPr>
            <w:tcW w:w="9639" w:type="dxa"/>
            <w:gridSpan w:val="16"/>
            <w:tcBorders>
              <w:top w:val="single" w:sz="8" w:space="0" w:color="auto"/>
              <w:left w:val="single" w:sz="8" w:space="0" w:color="auto"/>
              <w:bottom w:val="single" w:sz="8" w:space="0" w:color="000000"/>
              <w:right w:val="single" w:sz="8" w:space="0" w:color="000000"/>
            </w:tcBorders>
            <w:shd w:val="clear" w:color="auto" w:fill="auto"/>
            <w:noWrap/>
            <w:vAlign w:val="center"/>
          </w:tcPr>
          <w:p w:rsidR="00E941E0" w:rsidRPr="00E941E0" w:rsidRDefault="00E941E0" w:rsidP="00E941E0">
            <w:pPr>
              <w:rPr>
                <w:rFonts w:ascii="Times New Roman" w:eastAsia="Times New Roman" w:hAnsi="Times New Roman" w:cs="Times New Roman"/>
                <w:color w:val="000000"/>
                <w:sz w:val="20"/>
                <w:szCs w:val="20"/>
                <w:lang w:val="es-AR"/>
              </w:rPr>
            </w:pPr>
            <w:r w:rsidRPr="00E941E0">
              <w:rPr>
                <w:rFonts w:ascii="Times New Roman" w:eastAsia="Times New Roman" w:hAnsi="Times New Roman" w:cs="Times New Roman"/>
                <w:color w:val="000000"/>
                <w:sz w:val="20"/>
                <w:szCs w:val="20"/>
                <w:lang w:val="es-AR"/>
              </w:rPr>
              <w:t xml:space="preserve">Valor de la Fuente </w:t>
            </w:r>
            <w:proofErr w:type="spellStart"/>
            <w:r w:rsidRPr="00E941E0">
              <w:rPr>
                <w:rFonts w:ascii="Times New Roman" w:eastAsia="Times New Roman" w:hAnsi="Times New Roman" w:cs="Times New Roman"/>
                <w:color w:val="000000"/>
                <w:sz w:val="20"/>
                <w:szCs w:val="20"/>
                <w:lang w:val="es-AR"/>
              </w:rPr>
              <w:t>Vo</w:t>
            </w:r>
            <w:proofErr w:type="spellEnd"/>
            <w:r w:rsidRPr="00E941E0">
              <w:rPr>
                <w:rFonts w:ascii="Times New Roman" w:eastAsia="Times New Roman" w:hAnsi="Times New Roman" w:cs="Times New Roman"/>
                <w:color w:val="000000"/>
                <w:sz w:val="20"/>
                <w:szCs w:val="20"/>
                <w:lang w:val="es-AR"/>
              </w:rPr>
              <w:t xml:space="preserve"> = 15.33 V</w:t>
            </w:r>
          </w:p>
        </w:tc>
      </w:tr>
      <w:tr w:rsidR="00E941E0" w:rsidRPr="00E941E0" w:rsidTr="00E941E0">
        <w:trPr>
          <w:trHeight w:val="300"/>
        </w:trPr>
        <w:tc>
          <w:tcPr>
            <w:tcW w:w="94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4"/>
                <w:szCs w:val="24"/>
                <w:lang w:val="en-US"/>
              </w:rPr>
            </w:pPr>
            <w:r w:rsidRPr="00E941E0">
              <w:rPr>
                <w:rFonts w:ascii="Times New Roman" w:eastAsia="Times New Roman" w:hAnsi="Times New Roman" w:cs="Times New Roman"/>
                <w:color w:val="000000"/>
                <w:sz w:val="24"/>
                <w:szCs w:val="24"/>
                <w:lang w:val="es-AR"/>
              </w:rPr>
              <w:t>Lectura</w:t>
            </w:r>
          </w:p>
        </w:tc>
        <w:tc>
          <w:tcPr>
            <w:tcW w:w="1319"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V1= 1.92V</w:t>
            </w:r>
          </w:p>
        </w:tc>
        <w:tc>
          <w:tcPr>
            <w:tcW w:w="127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V2= 3.84V</w:t>
            </w:r>
          </w:p>
        </w:tc>
        <w:tc>
          <w:tcPr>
            <w:tcW w:w="1286" w:type="dxa"/>
            <w:gridSpan w:val="3"/>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V3= 5.76V</w:t>
            </w:r>
          </w:p>
        </w:tc>
        <w:tc>
          <w:tcPr>
            <w:tcW w:w="118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V4= 7.68V</w:t>
            </w:r>
          </w:p>
        </w:tc>
        <w:tc>
          <w:tcPr>
            <w:tcW w:w="113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V5= 9.6V</w:t>
            </w:r>
          </w:p>
        </w:tc>
        <w:tc>
          <w:tcPr>
            <w:tcW w:w="1275"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V6= 11.52V</w:t>
            </w:r>
          </w:p>
        </w:tc>
        <w:tc>
          <w:tcPr>
            <w:tcW w:w="1221"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sz w:val="20"/>
                <w:szCs w:val="20"/>
                <w:lang w:val="en-US"/>
              </w:rPr>
            </w:pPr>
            <w:r w:rsidRPr="00E941E0">
              <w:rPr>
                <w:rFonts w:ascii="Times New Roman" w:eastAsia="Times New Roman" w:hAnsi="Times New Roman" w:cs="Times New Roman"/>
                <w:color w:val="000000"/>
                <w:sz w:val="20"/>
                <w:szCs w:val="20"/>
                <w:lang w:val="es-AR"/>
              </w:rPr>
              <w:t>V7= 13.44V</w:t>
            </w:r>
          </w:p>
        </w:tc>
      </w:tr>
      <w:tr w:rsidR="00E941E0" w:rsidRPr="00E941E0" w:rsidTr="00E941E0">
        <w:trPr>
          <w:trHeight w:val="315"/>
        </w:trPr>
        <w:tc>
          <w:tcPr>
            <w:tcW w:w="949" w:type="dxa"/>
            <w:vMerge/>
            <w:tcBorders>
              <w:top w:val="single" w:sz="8" w:space="0" w:color="auto"/>
              <w:left w:val="single" w:sz="8" w:space="0" w:color="auto"/>
              <w:bottom w:val="single" w:sz="8" w:space="0" w:color="000000"/>
              <w:right w:val="single" w:sz="8" w:space="0" w:color="auto"/>
            </w:tcBorders>
            <w:vAlign w:val="center"/>
            <w:hideMark/>
          </w:tcPr>
          <w:p w:rsidR="00E941E0" w:rsidRPr="00E941E0" w:rsidRDefault="00E941E0" w:rsidP="00E941E0">
            <w:pPr>
              <w:jc w:val="left"/>
              <w:rPr>
                <w:rFonts w:ascii="Times New Roman" w:eastAsia="Times New Roman" w:hAnsi="Times New Roman" w:cs="Times New Roman"/>
                <w:color w:val="000000"/>
                <w:sz w:val="24"/>
                <w:szCs w:val="24"/>
                <w:lang w:val="en-US"/>
              </w:rPr>
            </w:pPr>
          </w:p>
        </w:tc>
        <w:tc>
          <w:tcPr>
            <w:tcW w:w="1319"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277"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286" w:type="dxa"/>
            <w:gridSpan w:val="3"/>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181"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131"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275"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c>
          <w:tcPr>
            <w:tcW w:w="1221" w:type="dxa"/>
            <w:gridSpan w:val="2"/>
            <w:vMerge/>
            <w:tcBorders>
              <w:top w:val="single" w:sz="8" w:space="0" w:color="auto"/>
              <w:left w:val="single" w:sz="8" w:space="0" w:color="auto"/>
              <w:bottom w:val="single" w:sz="8" w:space="0" w:color="000000"/>
              <w:right w:val="single" w:sz="8" w:space="0" w:color="000000"/>
            </w:tcBorders>
            <w:vAlign w:val="center"/>
            <w:hideMark/>
          </w:tcPr>
          <w:p w:rsidR="00E941E0" w:rsidRPr="00E941E0" w:rsidRDefault="00E941E0" w:rsidP="00E941E0">
            <w:pPr>
              <w:jc w:val="left"/>
              <w:rPr>
                <w:rFonts w:ascii="Times New Roman" w:eastAsia="Times New Roman" w:hAnsi="Times New Roman" w:cs="Times New Roman"/>
                <w:color w:val="000000"/>
                <w:sz w:val="20"/>
                <w:szCs w:val="20"/>
                <w:lang w:val="en-US"/>
              </w:rPr>
            </w:pP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bottom"/>
            <w:hideMark/>
          </w:tcPr>
          <w:p w:rsidR="00E941E0" w:rsidRPr="00E941E0" w:rsidRDefault="00E941E0" w:rsidP="00E941E0">
            <w:pPr>
              <w:jc w:val="left"/>
              <w:rPr>
                <w:rFonts w:ascii="Calibri" w:eastAsia="Times New Roman" w:hAnsi="Calibri" w:cs="Calibri"/>
                <w:color w:val="000000"/>
                <w:lang w:val="en-US"/>
              </w:rPr>
            </w:pPr>
            <w:r w:rsidRPr="00E941E0">
              <w:rPr>
                <w:rFonts w:ascii="Calibri" w:eastAsia="Times New Roman" w:hAnsi="Calibri" w:cs="Calibri"/>
                <w:color w:val="000000"/>
                <w:lang w:val="en-US"/>
              </w:rPr>
              <w:t> </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x</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y</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-10,1</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-7,3</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-0,8</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2,5</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8,6</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-10,2</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-7,2</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-4,1</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-0,8</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2,6</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9</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-10,3</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-7,4</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-4,1</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-0,6</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6,4</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-10,4</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-7,4</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-4,1</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-0,6</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11,6</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5</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-10,2</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-7,6</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-4,2</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13</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-10,2</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-7,2</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8,7</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-10,2</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-7,1</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-3,9</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2,8</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6,3</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9,4</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-4</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-10,4</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-7,2</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-3,9</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6,7</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10,7</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-6</w:t>
            </w:r>
          </w:p>
        </w:tc>
      </w:tr>
      <w:tr w:rsidR="00E941E0" w:rsidRPr="00E941E0" w:rsidTr="00E941E0">
        <w:trPr>
          <w:trHeight w:val="315"/>
        </w:trPr>
        <w:tc>
          <w:tcPr>
            <w:tcW w:w="949" w:type="dxa"/>
            <w:tcBorders>
              <w:top w:val="nil"/>
              <w:left w:val="single" w:sz="8" w:space="0" w:color="auto"/>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9</w:t>
            </w:r>
          </w:p>
        </w:tc>
        <w:tc>
          <w:tcPr>
            <w:tcW w:w="78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-10,4</w:t>
            </w:r>
          </w:p>
        </w:tc>
        <w:tc>
          <w:tcPr>
            <w:tcW w:w="534"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-7,3</w:t>
            </w:r>
          </w:p>
        </w:tc>
        <w:tc>
          <w:tcPr>
            <w:tcW w:w="568"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-3,9</w:t>
            </w:r>
          </w:p>
        </w:tc>
        <w:tc>
          <w:tcPr>
            <w:tcW w:w="569"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09" w:type="dxa"/>
            <w:gridSpan w:val="2"/>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-0,6</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651"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3,1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795"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7,1</w:t>
            </w:r>
          </w:p>
        </w:tc>
        <w:tc>
          <w:tcPr>
            <w:tcW w:w="480" w:type="dxa"/>
            <w:tcBorders>
              <w:top w:val="nil"/>
              <w:left w:val="nil"/>
              <w:bottom w:val="single" w:sz="8" w:space="0" w:color="auto"/>
              <w:right w:val="single" w:sz="8" w:space="0" w:color="auto"/>
            </w:tcBorders>
            <w:shd w:val="clear" w:color="auto" w:fill="auto"/>
            <w:noWrap/>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c>
          <w:tcPr>
            <w:tcW w:w="654"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12,1</w:t>
            </w:r>
          </w:p>
        </w:tc>
        <w:tc>
          <w:tcPr>
            <w:tcW w:w="567" w:type="dxa"/>
            <w:tcBorders>
              <w:top w:val="nil"/>
              <w:left w:val="nil"/>
              <w:bottom w:val="single" w:sz="8" w:space="0" w:color="auto"/>
              <w:right w:val="single" w:sz="8" w:space="0" w:color="auto"/>
            </w:tcBorders>
            <w:shd w:val="clear" w:color="auto" w:fill="auto"/>
            <w:vAlign w:val="center"/>
            <w:hideMark/>
          </w:tcPr>
          <w:p w:rsidR="00E941E0" w:rsidRPr="00E941E0" w:rsidRDefault="00E941E0" w:rsidP="00E941E0">
            <w:pPr>
              <w:rPr>
                <w:rFonts w:ascii="Times New Roman" w:eastAsia="Times New Roman" w:hAnsi="Times New Roman" w:cs="Times New Roman"/>
                <w:color w:val="000000"/>
                <w:lang w:val="en-US"/>
              </w:rPr>
            </w:pPr>
            <w:r w:rsidRPr="00E941E0">
              <w:rPr>
                <w:rFonts w:ascii="Times New Roman" w:eastAsia="Times New Roman" w:hAnsi="Times New Roman" w:cs="Times New Roman"/>
                <w:color w:val="000000"/>
                <w:lang w:val="es-AR"/>
              </w:rPr>
              <w:t>-8</w:t>
            </w:r>
          </w:p>
        </w:tc>
      </w:tr>
    </w:tbl>
    <w:p w:rsidR="00E941E0" w:rsidRPr="00D84941" w:rsidRDefault="00E941E0" w:rsidP="00D84941">
      <w:pPr>
        <w:pStyle w:val="Prrafodelista"/>
        <w:ind w:left="765"/>
        <w:jc w:val="left"/>
        <w:rPr>
          <w:rFonts w:ascii="Times New Roman" w:hAnsi="Times New Roman" w:cs="Times New Roman"/>
          <w:sz w:val="24"/>
          <w:szCs w:val="24"/>
        </w:rPr>
      </w:pPr>
    </w:p>
    <w:p w:rsidR="00372EC3" w:rsidRPr="00A06FE3" w:rsidRDefault="00372EC3" w:rsidP="00372EC3">
      <w:pPr>
        <w:pStyle w:val="Prrafodelista"/>
        <w:ind w:left="765"/>
        <w:jc w:val="left"/>
        <w:rPr>
          <w:rFonts w:ascii="Times New Roman" w:hAnsi="Times New Roman" w:cs="Times New Roman"/>
          <w:b/>
          <w:sz w:val="24"/>
          <w:szCs w:val="24"/>
        </w:rPr>
      </w:pPr>
    </w:p>
    <w:p w:rsidR="00AC51AC" w:rsidRDefault="00AC51AC" w:rsidP="00AC51AC">
      <w:pPr>
        <w:jc w:val="left"/>
        <w:rPr>
          <w:rFonts w:ascii="Times New Roman" w:hAnsi="Times New Roman" w:cs="Times New Roman"/>
          <w:b/>
          <w:sz w:val="24"/>
          <w:szCs w:val="24"/>
        </w:rPr>
      </w:pPr>
      <w:r w:rsidRPr="00A06FE3">
        <w:rPr>
          <w:rFonts w:ascii="Times New Roman" w:hAnsi="Times New Roman" w:cs="Times New Roman"/>
          <w:b/>
          <w:sz w:val="24"/>
          <w:szCs w:val="24"/>
        </w:rPr>
        <w:tab/>
      </w:r>
    </w:p>
    <w:p w:rsidR="00A06FE3" w:rsidRPr="00A06FE3" w:rsidRDefault="00A06FE3" w:rsidP="00AC51AC">
      <w:pPr>
        <w:jc w:val="left"/>
        <w:rPr>
          <w:rFonts w:ascii="Times New Roman" w:hAnsi="Times New Roman" w:cs="Times New Roman"/>
          <w:b/>
          <w:sz w:val="24"/>
          <w:szCs w:val="24"/>
        </w:rPr>
      </w:pPr>
    </w:p>
    <w:tbl>
      <w:tblPr>
        <w:tblW w:w="6898" w:type="dxa"/>
        <w:jc w:val="center"/>
        <w:tblCellMar>
          <w:left w:w="70" w:type="dxa"/>
          <w:right w:w="70" w:type="dxa"/>
        </w:tblCellMar>
        <w:tblLook w:val="04A0" w:firstRow="1" w:lastRow="0" w:firstColumn="1" w:lastColumn="0" w:noHBand="0" w:noVBand="1"/>
      </w:tblPr>
      <w:tblGrid>
        <w:gridCol w:w="1360"/>
        <w:gridCol w:w="1360"/>
        <w:gridCol w:w="1409"/>
        <w:gridCol w:w="1360"/>
        <w:gridCol w:w="1409"/>
      </w:tblGrid>
      <w:tr w:rsidR="00AC51AC" w:rsidRPr="00A06FE3" w:rsidTr="006C56B4">
        <w:trPr>
          <w:trHeight w:val="42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51AC" w:rsidRPr="00A06FE3" w:rsidRDefault="00AC51AC" w:rsidP="00604B34">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Long</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C51AC" w:rsidRPr="00A06FE3" w:rsidRDefault="00AC51AC" w:rsidP="00604B34">
            <w:pPr>
              <w:rPr>
                <w:rFonts w:ascii="Times New Roman" w:eastAsia="Times New Roman" w:hAnsi="Times New Roman" w:cs="Times New Roman"/>
                <w:sz w:val="24"/>
                <w:szCs w:val="24"/>
                <w:lang w:eastAsia="es-AR"/>
              </w:rPr>
            </w:pPr>
            <w:proofErr w:type="spellStart"/>
            <w:r w:rsidRPr="00A06FE3">
              <w:rPr>
                <w:rFonts w:ascii="Times New Roman" w:eastAsia="Times New Roman" w:hAnsi="Times New Roman" w:cs="Times New Roman"/>
                <w:sz w:val="24"/>
                <w:szCs w:val="24"/>
                <w:lang w:eastAsia="es-AR"/>
              </w:rPr>
              <w:t>Vx</w:t>
            </w:r>
            <w:proofErr w:type="spellEnd"/>
          </w:p>
        </w:tc>
        <w:tc>
          <w:tcPr>
            <w:tcW w:w="1409" w:type="dxa"/>
            <w:tcBorders>
              <w:top w:val="single" w:sz="4" w:space="0" w:color="auto"/>
              <w:left w:val="nil"/>
              <w:bottom w:val="single" w:sz="4" w:space="0" w:color="auto"/>
              <w:right w:val="single" w:sz="4" w:space="0" w:color="auto"/>
            </w:tcBorders>
            <w:shd w:val="clear" w:color="auto" w:fill="auto"/>
            <w:noWrap/>
            <w:vAlign w:val="bottom"/>
            <w:hideMark/>
          </w:tcPr>
          <w:p w:rsidR="00AC51AC" w:rsidRPr="00A06FE3" w:rsidRDefault="00AC51AC" w:rsidP="00604B34">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Ex=</w:t>
            </w:r>
            <w:proofErr w:type="spellStart"/>
            <w:r w:rsidRPr="00A06FE3">
              <w:rPr>
                <w:rFonts w:ascii="Times New Roman" w:eastAsia="Times New Roman" w:hAnsi="Times New Roman" w:cs="Times New Roman"/>
                <w:sz w:val="24"/>
                <w:szCs w:val="24"/>
                <w:lang w:eastAsia="es-AR"/>
              </w:rPr>
              <w:t>Vx</w:t>
            </w:r>
            <w:proofErr w:type="spellEnd"/>
            <w:r w:rsidRPr="00A06FE3">
              <w:rPr>
                <w:rFonts w:ascii="Times New Roman" w:eastAsia="Times New Roman" w:hAnsi="Times New Roman" w:cs="Times New Roman"/>
                <w:sz w:val="24"/>
                <w:szCs w:val="24"/>
                <w:lang w:eastAsia="es-AR"/>
              </w:rPr>
              <w:t>/Long</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C51AC" w:rsidRPr="00A06FE3" w:rsidRDefault="00AC51AC" w:rsidP="00604B34">
            <w:pPr>
              <w:rPr>
                <w:rFonts w:ascii="Times New Roman" w:eastAsia="Times New Roman" w:hAnsi="Times New Roman" w:cs="Times New Roman"/>
                <w:sz w:val="24"/>
                <w:szCs w:val="24"/>
                <w:lang w:eastAsia="es-AR"/>
              </w:rPr>
            </w:pPr>
            <w:proofErr w:type="spellStart"/>
            <w:r w:rsidRPr="00A06FE3">
              <w:rPr>
                <w:rFonts w:ascii="Times New Roman" w:eastAsia="Times New Roman" w:hAnsi="Times New Roman" w:cs="Times New Roman"/>
                <w:sz w:val="24"/>
                <w:szCs w:val="24"/>
                <w:lang w:eastAsia="es-AR"/>
              </w:rPr>
              <w:t>Vy</w:t>
            </w:r>
            <w:proofErr w:type="spellEnd"/>
          </w:p>
        </w:tc>
        <w:tc>
          <w:tcPr>
            <w:tcW w:w="1409" w:type="dxa"/>
            <w:tcBorders>
              <w:top w:val="single" w:sz="4" w:space="0" w:color="auto"/>
              <w:left w:val="nil"/>
              <w:bottom w:val="single" w:sz="4" w:space="0" w:color="auto"/>
              <w:right w:val="single" w:sz="4" w:space="0" w:color="auto"/>
            </w:tcBorders>
            <w:shd w:val="clear" w:color="auto" w:fill="auto"/>
            <w:noWrap/>
            <w:vAlign w:val="bottom"/>
            <w:hideMark/>
          </w:tcPr>
          <w:p w:rsidR="00AC51AC" w:rsidRPr="00A06FE3" w:rsidRDefault="00AC51AC" w:rsidP="00604B34">
            <w:pPr>
              <w:rPr>
                <w:rFonts w:ascii="Times New Roman" w:eastAsia="Times New Roman" w:hAnsi="Times New Roman" w:cs="Times New Roman"/>
                <w:sz w:val="24"/>
                <w:szCs w:val="24"/>
                <w:lang w:eastAsia="es-AR"/>
              </w:rPr>
            </w:pPr>
            <w:proofErr w:type="spellStart"/>
            <w:r w:rsidRPr="00A06FE3">
              <w:rPr>
                <w:rFonts w:ascii="Times New Roman" w:eastAsia="Times New Roman" w:hAnsi="Times New Roman" w:cs="Times New Roman"/>
                <w:sz w:val="24"/>
                <w:szCs w:val="24"/>
                <w:lang w:eastAsia="es-AR"/>
              </w:rPr>
              <w:t>Ey</w:t>
            </w:r>
            <w:proofErr w:type="spellEnd"/>
            <w:r w:rsidRPr="00A06FE3">
              <w:rPr>
                <w:rFonts w:ascii="Times New Roman" w:eastAsia="Times New Roman" w:hAnsi="Times New Roman" w:cs="Times New Roman"/>
                <w:sz w:val="24"/>
                <w:szCs w:val="24"/>
                <w:lang w:eastAsia="es-AR"/>
              </w:rPr>
              <w:t>=</w:t>
            </w:r>
            <w:proofErr w:type="spellStart"/>
            <w:r w:rsidRPr="00A06FE3">
              <w:rPr>
                <w:rFonts w:ascii="Times New Roman" w:eastAsia="Times New Roman" w:hAnsi="Times New Roman" w:cs="Times New Roman"/>
                <w:sz w:val="24"/>
                <w:szCs w:val="24"/>
                <w:lang w:eastAsia="es-AR"/>
              </w:rPr>
              <w:t>Vy</w:t>
            </w:r>
            <w:proofErr w:type="spellEnd"/>
            <w:r w:rsidRPr="00A06FE3">
              <w:rPr>
                <w:rFonts w:ascii="Times New Roman" w:eastAsia="Times New Roman" w:hAnsi="Times New Roman" w:cs="Times New Roman"/>
                <w:sz w:val="24"/>
                <w:szCs w:val="24"/>
                <w:lang w:eastAsia="es-AR"/>
              </w:rPr>
              <w:t>/Long</w:t>
            </w:r>
          </w:p>
        </w:tc>
      </w:tr>
      <w:tr w:rsidR="00AC51AC" w:rsidRPr="00A06FE3" w:rsidTr="006C56B4">
        <w:trPr>
          <w:trHeight w:val="42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C51AC" w:rsidRPr="00A06FE3" w:rsidRDefault="00AC51AC" w:rsidP="00250B0E">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1cm</w:t>
            </w:r>
          </w:p>
        </w:tc>
        <w:tc>
          <w:tcPr>
            <w:tcW w:w="1360" w:type="dxa"/>
            <w:tcBorders>
              <w:top w:val="nil"/>
              <w:left w:val="nil"/>
              <w:bottom w:val="single" w:sz="4" w:space="0" w:color="auto"/>
              <w:right w:val="single" w:sz="4" w:space="0" w:color="auto"/>
            </w:tcBorders>
            <w:shd w:val="clear" w:color="auto" w:fill="auto"/>
            <w:noWrap/>
            <w:vAlign w:val="bottom"/>
            <w:hideMark/>
          </w:tcPr>
          <w:p w:rsidR="00AC51AC" w:rsidRPr="00A06FE3" w:rsidRDefault="00DC175E" w:rsidP="00083B44">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0,</w:t>
            </w:r>
            <w:r w:rsidR="00083B44">
              <w:rPr>
                <w:rFonts w:ascii="Times New Roman" w:eastAsia="Times New Roman" w:hAnsi="Times New Roman" w:cs="Times New Roman"/>
                <w:sz w:val="24"/>
                <w:szCs w:val="24"/>
                <w:lang w:eastAsia="es-AR"/>
              </w:rPr>
              <w:t>7</w:t>
            </w:r>
          </w:p>
        </w:tc>
        <w:tc>
          <w:tcPr>
            <w:tcW w:w="1409" w:type="dxa"/>
            <w:tcBorders>
              <w:top w:val="nil"/>
              <w:left w:val="nil"/>
              <w:bottom w:val="single" w:sz="4" w:space="0" w:color="auto"/>
              <w:right w:val="single" w:sz="4" w:space="0" w:color="auto"/>
            </w:tcBorders>
            <w:shd w:val="clear" w:color="auto" w:fill="auto"/>
            <w:noWrap/>
            <w:vAlign w:val="bottom"/>
            <w:hideMark/>
          </w:tcPr>
          <w:p w:rsidR="00AC51AC" w:rsidRPr="00A06FE3" w:rsidRDefault="00083B44" w:rsidP="00250B0E">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70</w:t>
            </w:r>
          </w:p>
        </w:tc>
        <w:tc>
          <w:tcPr>
            <w:tcW w:w="1360" w:type="dxa"/>
            <w:tcBorders>
              <w:top w:val="nil"/>
              <w:left w:val="nil"/>
              <w:bottom w:val="single" w:sz="4" w:space="0" w:color="auto"/>
              <w:right w:val="single" w:sz="4" w:space="0" w:color="auto"/>
            </w:tcBorders>
            <w:shd w:val="clear" w:color="auto" w:fill="auto"/>
            <w:noWrap/>
            <w:vAlign w:val="bottom"/>
            <w:hideMark/>
          </w:tcPr>
          <w:p w:rsidR="00AC51AC" w:rsidRPr="00A06FE3" w:rsidRDefault="00AC51AC" w:rsidP="00083B44">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0,</w:t>
            </w:r>
            <w:r w:rsidR="00DC175E">
              <w:rPr>
                <w:rFonts w:ascii="Times New Roman" w:eastAsia="Times New Roman" w:hAnsi="Times New Roman" w:cs="Times New Roman"/>
                <w:sz w:val="24"/>
                <w:szCs w:val="24"/>
                <w:lang w:eastAsia="es-AR"/>
              </w:rPr>
              <w:t>0</w:t>
            </w:r>
            <w:r w:rsidR="00083B44">
              <w:rPr>
                <w:rFonts w:ascii="Times New Roman" w:eastAsia="Times New Roman" w:hAnsi="Times New Roman" w:cs="Times New Roman"/>
                <w:sz w:val="24"/>
                <w:szCs w:val="24"/>
                <w:lang w:eastAsia="es-AR"/>
              </w:rPr>
              <w:t>2</w:t>
            </w:r>
          </w:p>
        </w:tc>
        <w:tc>
          <w:tcPr>
            <w:tcW w:w="1409" w:type="dxa"/>
            <w:tcBorders>
              <w:top w:val="nil"/>
              <w:left w:val="nil"/>
              <w:bottom w:val="single" w:sz="4" w:space="0" w:color="auto"/>
              <w:right w:val="single" w:sz="4" w:space="0" w:color="auto"/>
            </w:tcBorders>
            <w:shd w:val="clear" w:color="auto" w:fill="auto"/>
            <w:noWrap/>
            <w:vAlign w:val="bottom"/>
            <w:hideMark/>
          </w:tcPr>
          <w:p w:rsidR="00AC51AC" w:rsidRPr="00A06FE3" w:rsidRDefault="00083B44" w:rsidP="00250B0E">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2</w:t>
            </w:r>
          </w:p>
        </w:tc>
      </w:tr>
      <w:tr w:rsidR="00AC51AC" w:rsidRPr="00A06FE3" w:rsidTr="006C56B4">
        <w:trPr>
          <w:trHeight w:val="42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C51AC" w:rsidRPr="00A06FE3" w:rsidRDefault="00AC51AC" w:rsidP="00250B0E">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0,5cm</w:t>
            </w:r>
          </w:p>
        </w:tc>
        <w:tc>
          <w:tcPr>
            <w:tcW w:w="1360" w:type="dxa"/>
            <w:tcBorders>
              <w:top w:val="nil"/>
              <w:left w:val="nil"/>
              <w:bottom w:val="single" w:sz="4" w:space="0" w:color="auto"/>
              <w:right w:val="single" w:sz="4" w:space="0" w:color="auto"/>
            </w:tcBorders>
            <w:shd w:val="clear" w:color="auto" w:fill="auto"/>
            <w:noWrap/>
            <w:vAlign w:val="bottom"/>
            <w:hideMark/>
          </w:tcPr>
          <w:p w:rsidR="00AC51AC" w:rsidRPr="00A06FE3" w:rsidRDefault="00AC51AC" w:rsidP="00083B44">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0,</w:t>
            </w:r>
            <w:r w:rsidR="00083B44">
              <w:rPr>
                <w:rFonts w:ascii="Times New Roman" w:eastAsia="Times New Roman" w:hAnsi="Times New Roman" w:cs="Times New Roman"/>
                <w:sz w:val="24"/>
                <w:szCs w:val="24"/>
                <w:lang w:eastAsia="es-AR"/>
              </w:rPr>
              <w:t>46</w:t>
            </w:r>
          </w:p>
        </w:tc>
        <w:tc>
          <w:tcPr>
            <w:tcW w:w="1409" w:type="dxa"/>
            <w:tcBorders>
              <w:top w:val="nil"/>
              <w:left w:val="nil"/>
              <w:bottom w:val="single" w:sz="4" w:space="0" w:color="auto"/>
              <w:right w:val="single" w:sz="4" w:space="0" w:color="auto"/>
            </w:tcBorders>
            <w:shd w:val="clear" w:color="auto" w:fill="auto"/>
            <w:noWrap/>
            <w:vAlign w:val="bottom"/>
            <w:hideMark/>
          </w:tcPr>
          <w:p w:rsidR="00AC51AC" w:rsidRPr="00A06FE3" w:rsidRDefault="00083B44" w:rsidP="00250B0E">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92</w:t>
            </w:r>
          </w:p>
        </w:tc>
        <w:tc>
          <w:tcPr>
            <w:tcW w:w="1360" w:type="dxa"/>
            <w:tcBorders>
              <w:top w:val="nil"/>
              <w:left w:val="nil"/>
              <w:bottom w:val="single" w:sz="4" w:space="0" w:color="auto"/>
              <w:right w:val="single" w:sz="4" w:space="0" w:color="auto"/>
            </w:tcBorders>
            <w:shd w:val="clear" w:color="auto" w:fill="auto"/>
            <w:noWrap/>
            <w:vAlign w:val="bottom"/>
            <w:hideMark/>
          </w:tcPr>
          <w:p w:rsidR="00AC51AC" w:rsidRPr="00A06FE3" w:rsidRDefault="00AC51AC" w:rsidP="00083B44">
            <w:pPr>
              <w:rPr>
                <w:rFonts w:ascii="Times New Roman" w:eastAsia="Times New Roman" w:hAnsi="Times New Roman" w:cs="Times New Roman"/>
                <w:sz w:val="24"/>
                <w:szCs w:val="24"/>
                <w:lang w:eastAsia="es-AR"/>
              </w:rPr>
            </w:pPr>
            <w:r w:rsidRPr="00A06FE3">
              <w:rPr>
                <w:rFonts w:ascii="Times New Roman" w:eastAsia="Times New Roman" w:hAnsi="Times New Roman" w:cs="Times New Roman"/>
                <w:sz w:val="24"/>
                <w:szCs w:val="24"/>
                <w:lang w:eastAsia="es-AR"/>
              </w:rPr>
              <w:t>0,</w:t>
            </w:r>
            <w:r w:rsidR="00DC175E">
              <w:rPr>
                <w:rFonts w:ascii="Times New Roman" w:eastAsia="Times New Roman" w:hAnsi="Times New Roman" w:cs="Times New Roman"/>
                <w:sz w:val="24"/>
                <w:szCs w:val="24"/>
                <w:lang w:eastAsia="es-AR"/>
              </w:rPr>
              <w:t>0</w:t>
            </w:r>
            <w:r w:rsidR="00083B44">
              <w:rPr>
                <w:rFonts w:ascii="Times New Roman" w:eastAsia="Times New Roman" w:hAnsi="Times New Roman" w:cs="Times New Roman"/>
                <w:sz w:val="24"/>
                <w:szCs w:val="24"/>
                <w:lang w:eastAsia="es-AR"/>
              </w:rPr>
              <w:t>3</w:t>
            </w:r>
          </w:p>
        </w:tc>
        <w:tc>
          <w:tcPr>
            <w:tcW w:w="1409" w:type="dxa"/>
            <w:tcBorders>
              <w:top w:val="nil"/>
              <w:left w:val="nil"/>
              <w:bottom w:val="single" w:sz="4" w:space="0" w:color="auto"/>
              <w:right w:val="single" w:sz="4" w:space="0" w:color="auto"/>
            </w:tcBorders>
            <w:shd w:val="clear" w:color="auto" w:fill="auto"/>
            <w:noWrap/>
            <w:vAlign w:val="bottom"/>
            <w:hideMark/>
          </w:tcPr>
          <w:p w:rsidR="00AC51AC" w:rsidRPr="00A06FE3" w:rsidRDefault="00083B44" w:rsidP="00250B0E">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6</w:t>
            </w:r>
          </w:p>
        </w:tc>
      </w:tr>
    </w:tbl>
    <w:p w:rsidR="00AC51AC" w:rsidRPr="00A06FE3" w:rsidRDefault="00AC51AC" w:rsidP="00AC51AC">
      <w:pPr>
        <w:jc w:val="left"/>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083B44" w:rsidRDefault="00083B44" w:rsidP="002A699F">
      <w:pPr>
        <w:ind w:left="360"/>
        <w:jc w:val="both"/>
        <w:rPr>
          <w:rFonts w:ascii="Times New Roman" w:hAnsi="Times New Roman" w:cs="Times New Roman"/>
          <w:b/>
          <w:sz w:val="24"/>
          <w:szCs w:val="24"/>
        </w:rPr>
      </w:pPr>
    </w:p>
    <w:p w:rsidR="002A699F" w:rsidRPr="00ED500F" w:rsidRDefault="002A699F" w:rsidP="002A699F">
      <w:pPr>
        <w:ind w:left="360"/>
        <w:jc w:val="both"/>
        <w:rPr>
          <w:rFonts w:ascii="Times New Roman" w:hAnsi="Times New Roman" w:cs="Times New Roman"/>
          <w:sz w:val="24"/>
          <w:szCs w:val="24"/>
          <w:lang w:val="en-US"/>
        </w:rPr>
      </w:pPr>
      <w:bookmarkStart w:id="16" w:name="_GoBack"/>
      <w:bookmarkEnd w:id="16"/>
      <w:r w:rsidRPr="00ED500F">
        <w:rPr>
          <w:rFonts w:ascii="Times New Roman" w:hAnsi="Times New Roman" w:cs="Times New Roman"/>
          <w:sz w:val="24"/>
          <w:szCs w:val="24"/>
          <w:lang w:val="en-US"/>
        </w:rPr>
        <w:lastRenderedPageBreak/>
        <w:t xml:space="preserve">ANEXO: </w:t>
      </w:r>
    </w:p>
    <w:p w:rsidR="002A699F" w:rsidRPr="00ED500F" w:rsidRDefault="002A699F" w:rsidP="001974DE">
      <w:pPr>
        <w:ind w:left="360"/>
        <w:rPr>
          <w:rFonts w:ascii="Times New Roman" w:hAnsi="Times New Roman" w:cs="Times New Roman"/>
          <w:sz w:val="24"/>
          <w:szCs w:val="24"/>
          <w:lang w:val="en-US"/>
        </w:rPr>
      </w:pPr>
    </w:p>
    <w:p w:rsidR="001974DE" w:rsidRDefault="005D4C3B" w:rsidP="002A699F">
      <w:pPr>
        <w:jc w:val="left"/>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612130" cy="77393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01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7739380"/>
                    </a:xfrm>
                    <a:prstGeom prst="rect">
                      <a:avLst/>
                    </a:prstGeom>
                  </pic:spPr>
                </pic:pic>
              </a:graphicData>
            </a:graphic>
          </wp:inline>
        </w:drawing>
      </w:r>
    </w:p>
    <w:p w:rsidR="002A699F" w:rsidRPr="00A06FE3" w:rsidRDefault="002A699F" w:rsidP="002A699F">
      <w:pPr>
        <w:jc w:val="left"/>
        <w:rPr>
          <w:rFonts w:ascii="Times New Roman" w:hAnsi="Times New Roman" w:cs="Times New Roman"/>
          <w:b/>
          <w:sz w:val="24"/>
          <w:szCs w:val="24"/>
        </w:rPr>
      </w:pPr>
      <w:r w:rsidRPr="00A06FE3">
        <w:rPr>
          <w:rFonts w:ascii="Times New Roman" w:hAnsi="Times New Roman" w:cs="Times New Roman"/>
          <w:b/>
          <w:sz w:val="24"/>
          <w:szCs w:val="24"/>
        </w:rPr>
        <w:t>Conclusión:</w:t>
      </w:r>
    </w:p>
    <w:p w:rsidR="002A699F" w:rsidRPr="00E96C63" w:rsidRDefault="002A699F" w:rsidP="002A699F">
      <w:pPr>
        <w:jc w:val="left"/>
        <w:rPr>
          <w:rFonts w:ascii="Times New Roman" w:hAnsi="Times New Roman" w:cs="Times New Roman"/>
          <w:sz w:val="24"/>
          <w:szCs w:val="24"/>
        </w:rPr>
      </w:pPr>
    </w:p>
    <w:p w:rsidR="002A699F" w:rsidRPr="00E96C63" w:rsidRDefault="002A699F" w:rsidP="002A699F">
      <w:pPr>
        <w:jc w:val="left"/>
        <w:rPr>
          <w:rFonts w:ascii="Times New Roman" w:hAnsi="Times New Roman" w:cs="Times New Roman"/>
          <w:sz w:val="24"/>
          <w:szCs w:val="24"/>
        </w:rPr>
      </w:pPr>
      <w:r w:rsidRPr="00E96C63">
        <w:rPr>
          <w:rFonts w:ascii="Times New Roman" w:hAnsi="Times New Roman" w:cs="Times New Roman"/>
          <w:sz w:val="24"/>
          <w:szCs w:val="24"/>
        </w:rPr>
        <w:t>Luego de la realización de este Trabajo Práctico podemos concluir que:</w:t>
      </w:r>
    </w:p>
    <w:p w:rsidR="002A699F" w:rsidRPr="00E96C63" w:rsidRDefault="002A699F" w:rsidP="002A699F">
      <w:pPr>
        <w:pStyle w:val="Prrafodelista"/>
        <w:numPr>
          <w:ilvl w:val="0"/>
          <w:numId w:val="7"/>
        </w:numPr>
        <w:jc w:val="both"/>
        <w:rPr>
          <w:rFonts w:ascii="Times New Roman" w:hAnsi="Times New Roman" w:cs="Times New Roman"/>
          <w:sz w:val="24"/>
          <w:szCs w:val="24"/>
        </w:rPr>
      </w:pPr>
      <w:r w:rsidRPr="00E96C63">
        <w:rPr>
          <w:rFonts w:ascii="Times New Roman" w:hAnsi="Times New Roman" w:cs="Times New Roman"/>
          <w:sz w:val="24"/>
          <w:szCs w:val="24"/>
        </w:rPr>
        <w:t xml:space="preserve">Las líneas equipotenciales adoptan la forma del electrodo más cercano. </w:t>
      </w:r>
    </w:p>
    <w:p w:rsidR="002A699F" w:rsidRPr="00E96C63" w:rsidRDefault="002A699F" w:rsidP="002A699F">
      <w:pPr>
        <w:pStyle w:val="Prrafodelista"/>
        <w:numPr>
          <w:ilvl w:val="0"/>
          <w:numId w:val="7"/>
        </w:numPr>
        <w:jc w:val="both"/>
        <w:rPr>
          <w:rFonts w:ascii="Times New Roman" w:hAnsi="Times New Roman" w:cs="Times New Roman"/>
          <w:sz w:val="24"/>
          <w:szCs w:val="24"/>
        </w:rPr>
      </w:pPr>
      <w:r w:rsidRPr="00E96C63">
        <w:rPr>
          <w:rFonts w:ascii="Times New Roman" w:hAnsi="Times New Roman" w:cs="Times New Roman"/>
          <w:sz w:val="24"/>
          <w:szCs w:val="24"/>
        </w:rPr>
        <w:t>El campo eléctrico aumenta a medida que disminuye la separación entre las puntas de prueba del voltímetro.</w:t>
      </w:r>
    </w:p>
    <w:p w:rsidR="002A699F" w:rsidRPr="00E96C63" w:rsidRDefault="002A699F" w:rsidP="002A699F">
      <w:pPr>
        <w:pStyle w:val="Prrafodelista"/>
        <w:numPr>
          <w:ilvl w:val="0"/>
          <w:numId w:val="7"/>
        </w:numPr>
        <w:jc w:val="both"/>
        <w:rPr>
          <w:rFonts w:ascii="Times New Roman" w:hAnsi="Times New Roman" w:cs="Times New Roman"/>
          <w:sz w:val="24"/>
          <w:szCs w:val="24"/>
        </w:rPr>
      </w:pPr>
      <w:r w:rsidRPr="00E96C63">
        <w:rPr>
          <w:rFonts w:ascii="Times New Roman" w:hAnsi="Times New Roman" w:cs="Times New Roman"/>
          <w:sz w:val="24"/>
          <w:szCs w:val="24"/>
        </w:rPr>
        <w:lastRenderedPageBreak/>
        <w:t>La diferencia de valores entre los potenciales en “x” e “y”, se debe a que en el punto medido (0;0), la línea equipotencial prácticamente es recta. Esto indica que el campo en el eje “y” es cercano a 0.</w:t>
      </w:r>
    </w:p>
    <w:p w:rsidR="002A699F" w:rsidRDefault="002A699F" w:rsidP="002A699F">
      <w:pPr>
        <w:pStyle w:val="Prrafodelista"/>
        <w:numPr>
          <w:ilvl w:val="0"/>
          <w:numId w:val="7"/>
        </w:numPr>
        <w:jc w:val="both"/>
        <w:rPr>
          <w:rFonts w:ascii="Times New Roman" w:hAnsi="Times New Roman" w:cs="Times New Roman"/>
          <w:sz w:val="24"/>
          <w:szCs w:val="24"/>
        </w:rPr>
      </w:pPr>
      <w:r w:rsidRPr="00E96C63">
        <w:rPr>
          <w:rFonts w:ascii="Times New Roman" w:hAnsi="Times New Roman" w:cs="Times New Roman"/>
          <w:sz w:val="24"/>
          <w:szCs w:val="24"/>
        </w:rPr>
        <w:t>Los errores posibles se deben a fallas en el operador. La medida es precisa cuando la punta de prueba se encuentra perpendicular al plano, en caso contrario se producirán variaciones. Otro de los factores, se debe a la refracción del agua</w:t>
      </w:r>
      <w:r>
        <w:rPr>
          <w:rFonts w:ascii="Times New Roman" w:hAnsi="Times New Roman" w:cs="Times New Roman"/>
          <w:sz w:val="24"/>
          <w:szCs w:val="24"/>
        </w:rPr>
        <w:t xml:space="preserve">, que puede confundir el punto sobre el cual posamos la punta de prueba.  </w:t>
      </w:r>
    </w:p>
    <w:p w:rsidR="002A699F" w:rsidRDefault="002A699F" w:rsidP="002A699F">
      <w:pPr>
        <w:ind w:left="360"/>
        <w:jc w:val="both"/>
        <w:rPr>
          <w:rFonts w:ascii="Times New Roman" w:hAnsi="Times New Roman" w:cs="Times New Roman"/>
          <w:sz w:val="24"/>
          <w:szCs w:val="24"/>
        </w:rPr>
      </w:pPr>
    </w:p>
    <w:p w:rsidR="002A699F" w:rsidRPr="002A699F" w:rsidRDefault="002A699F" w:rsidP="002A699F">
      <w:pPr>
        <w:ind w:left="360"/>
        <w:jc w:val="both"/>
        <w:rPr>
          <w:rFonts w:ascii="Times New Roman" w:hAnsi="Times New Roman" w:cs="Times New Roman"/>
          <w:sz w:val="24"/>
          <w:szCs w:val="24"/>
        </w:rPr>
      </w:pPr>
    </w:p>
    <w:sectPr w:rsidR="002A699F" w:rsidRPr="002A699F" w:rsidSect="00D603DF">
      <w:headerReference w:type="default" r:id="rId65"/>
      <w:footerReference w:type="default" r:id="rId66"/>
      <w:pgSz w:w="11906" w:h="16838" w:code="9"/>
      <w:pgMar w:top="1417" w:right="1701" w:bottom="993" w:left="1701" w:header="708" w:footer="17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378" w:rsidRDefault="00AA6378" w:rsidP="00D12A83">
      <w:r>
        <w:separator/>
      </w:r>
    </w:p>
  </w:endnote>
  <w:endnote w:type="continuationSeparator" w:id="0">
    <w:p w:rsidR="00AA6378" w:rsidRDefault="00AA6378" w:rsidP="00D12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3DF" w:rsidRPr="00D603DF" w:rsidRDefault="00D603DF" w:rsidP="00D603DF">
    <w:pPr>
      <w:pStyle w:val="Default"/>
      <w:rPr>
        <w:rFonts w:ascii="Times New Roman" w:hAnsi="Times New Roman" w:cs="Times New Roman"/>
        <w:sz w:val="20"/>
        <w:szCs w:val="28"/>
        <w:lang w:val="es-ES"/>
      </w:rPr>
    </w:pPr>
    <w:r w:rsidRPr="00D603DF">
      <w:rPr>
        <w:rFonts w:ascii="Times New Roman" w:hAnsi="Times New Roman" w:cs="Times New Roman"/>
        <w:sz w:val="20"/>
        <w:szCs w:val="28"/>
        <w:lang w:val="es-ES"/>
      </w:rPr>
      <w:t>AGUIRRE, Federico</w:t>
    </w:r>
    <w:r w:rsidRPr="00D603DF">
      <w:rPr>
        <w:rFonts w:ascii="Times New Roman" w:hAnsi="Times New Roman" w:cs="Times New Roman"/>
        <w:sz w:val="20"/>
        <w:szCs w:val="28"/>
        <w:lang w:val="es-ES"/>
      </w:rPr>
      <w:t xml:space="preserve">; </w:t>
    </w:r>
    <w:r w:rsidRPr="00D603DF">
      <w:rPr>
        <w:rFonts w:ascii="Times New Roman" w:hAnsi="Times New Roman" w:cs="Times New Roman"/>
        <w:sz w:val="20"/>
        <w:szCs w:val="28"/>
        <w:lang w:val="es-ES"/>
      </w:rPr>
      <w:t>BERTONCINI, José Federico</w:t>
    </w:r>
    <w:r w:rsidRPr="00D603DF">
      <w:rPr>
        <w:rFonts w:ascii="Times New Roman" w:hAnsi="Times New Roman" w:cs="Times New Roman"/>
        <w:sz w:val="20"/>
        <w:szCs w:val="28"/>
        <w:lang w:val="es-ES"/>
      </w:rPr>
      <w:t xml:space="preserve">; </w:t>
    </w:r>
    <w:r w:rsidRPr="00D603DF">
      <w:rPr>
        <w:rFonts w:ascii="Times New Roman" w:hAnsi="Times New Roman" w:cs="Times New Roman"/>
        <w:sz w:val="20"/>
        <w:szCs w:val="28"/>
        <w:lang w:val="es-ES"/>
      </w:rPr>
      <w:t>COZZAROLO, Fiorella</w:t>
    </w:r>
    <w:r w:rsidRPr="00D603DF">
      <w:rPr>
        <w:rFonts w:ascii="Times New Roman" w:hAnsi="Times New Roman" w:cs="Times New Roman"/>
        <w:sz w:val="20"/>
        <w:szCs w:val="28"/>
        <w:lang w:val="es-ES"/>
      </w:rPr>
      <w:t xml:space="preserve">; </w:t>
    </w:r>
    <w:r w:rsidRPr="00D603DF">
      <w:rPr>
        <w:rFonts w:ascii="Times New Roman" w:hAnsi="Times New Roman" w:cs="Times New Roman"/>
        <w:sz w:val="20"/>
        <w:szCs w:val="28"/>
        <w:lang w:val="es-ES"/>
      </w:rPr>
      <w:t>PADRON, Franco</w:t>
    </w:r>
  </w:p>
  <w:p w:rsidR="00ED500F" w:rsidRPr="00CC7F4F" w:rsidRDefault="00ED500F" w:rsidP="00CC7F4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378" w:rsidRDefault="00AA6378" w:rsidP="00D12A83">
      <w:r>
        <w:separator/>
      </w:r>
    </w:p>
  </w:footnote>
  <w:footnote w:type="continuationSeparator" w:id="0">
    <w:p w:rsidR="00AA6378" w:rsidRDefault="00AA6378" w:rsidP="00D12A83">
      <w:r>
        <w:continuationSeparator/>
      </w:r>
    </w:p>
  </w:footnote>
  <w:footnote w:id="1">
    <w:p w:rsidR="00ED500F" w:rsidRDefault="00ED500F" w:rsidP="000D488A">
      <w:pPr>
        <w:pStyle w:val="Textonotapie"/>
      </w:pPr>
      <w:r>
        <w:rPr>
          <w:rStyle w:val="Refdenotaalpie"/>
        </w:rPr>
        <w:footnoteRef/>
      </w:r>
      <w:r>
        <w:t xml:space="preserve"> Dos rectas perpendiculares entre sí  sus pendientes están relacionadas por  </w:t>
      </w:r>
      <w:r w:rsidRPr="00D65798">
        <w:rPr>
          <w:position w:val="-30"/>
          <w:vertAlign w:val="subscript"/>
        </w:rPr>
        <w:object w:dxaOrig="1080" w:dyaOrig="680">
          <v:shape id="_x0000_i1054" type="#_x0000_t75" style="width:53.55pt;height:33.35pt" o:ole="">
            <v:imagedata r:id="rId1" o:title=""/>
          </v:shape>
          <o:OLEObject Type="Embed" ProgID="Equation.3" ShapeID="_x0000_i1054" DrawAspect="Content" ObjectID="_1585646848" r:id="rId2"/>
        </w:object>
      </w:r>
      <w:r>
        <w:rPr>
          <w:vertAlign w:val="subscript"/>
        </w:rPr>
        <w:t xml:space="preserve">     </w:t>
      </w:r>
      <w:r>
        <w:t>donde m</w:t>
      </w:r>
      <w:r>
        <w:rPr>
          <w:vertAlign w:val="subscript"/>
        </w:rPr>
        <w:t>1</w:t>
      </w:r>
      <w:r>
        <w:t xml:space="preserve"> y m</w:t>
      </w:r>
      <w:r>
        <w:rPr>
          <w:vertAlign w:val="subscript"/>
        </w:rPr>
        <w:t>2</w:t>
      </w:r>
      <w:r>
        <w:t xml:space="preserve"> son las pendientes de las rectas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00F" w:rsidRPr="00A06FE3" w:rsidRDefault="00ED500F" w:rsidP="0022460E">
    <w:pPr>
      <w:pStyle w:val="Encabezado"/>
      <w:rPr>
        <w:rFonts w:ascii="Times New Roman" w:hAnsi="Times New Roman" w:cs="Times New Roman"/>
      </w:rPr>
    </w:pPr>
    <w:r w:rsidRPr="00A06FE3">
      <w:rPr>
        <w:rFonts w:ascii="Times New Roman" w:hAnsi="Times New Roman" w:cs="Times New Roman"/>
      </w:rPr>
      <w:t>LABORATORIO N</w:t>
    </w:r>
    <w:proofErr w:type="gramStart"/>
    <w:r w:rsidRPr="00A06FE3">
      <w:rPr>
        <w:rFonts w:ascii="Times New Roman" w:hAnsi="Times New Roman" w:cs="Times New Roman"/>
      </w:rPr>
      <w:t xml:space="preserve">°  </w:t>
    </w:r>
    <w:r>
      <w:rPr>
        <w:rFonts w:ascii="Times New Roman" w:hAnsi="Times New Roman" w:cs="Times New Roman"/>
      </w:rPr>
      <w:t>1</w:t>
    </w:r>
    <w:proofErr w:type="gramEnd"/>
    <w:r w:rsidRPr="00A06FE3">
      <w:rPr>
        <w:rFonts w:ascii="Times New Roman" w:hAnsi="Times New Roman" w:cs="Times New Roman"/>
      </w:rPr>
      <w:t xml:space="preserve">: Potencial Eléctrico. Mapeo del Campo Eléctrico                   Grupo: </w:t>
    </w:r>
    <w:r>
      <w:rPr>
        <w:rFonts w:ascii="Times New Roman" w:hAnsi="Times New Roman" w:cs="Times New Roman"/>
      </w:rPr>
      <w:t>9</w:t>
    </w:r>
  </w:p>
  <w:p w:rsidR="00ED500F" w:rsidRDefault="00ED500F" w:rsidP="00D12A8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56CE991"/>
    <w:multiLevelType w:val="hybridMultilevel"/>
    <w:tmpl w:val="6147FFF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ADF0232"/>
    <w:multiLevelType w:val="hybridMultilevel"/>
    <w:tmpl w:val="14B01C16"/>
    <w:lvl w:ilvl="0" w:tplc="07DA9588">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2" w15:restartNumberingAfterBreak="0">
    <w:nsid w:val="219D34FE"/>
    <w:multiLevelType w:val="hybridMultilevel"/>
    <w:tmpl w:val="1B422A6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2148"/>
        </w:tabs>
        <w:ind w:left="2148" w:hanging="360"/>
      </w:pPr>
      <w:rPr>
        <w:rFonts w:ascii="Courier New" w:hAnsi="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2B0B04A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C01632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E7D23DF"/>
    <w:multiLevelType w:val="hybridMultilevel"/>
    <w:tmpl w:val="A5C4EF1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D40EB3"/>
    <w:multiLevelType w:val="hybridMultilevel"/>
    <w:tmpl w:val="22DA4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1AD6BC6"/>
    <w:multiLevelType w:val="hybridMultilevel"/>
    <w:tmpl w:val="6B3C72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4BD75C9"/>
    <w:multiLevelType w:val="hybridMultilevel"/>
    <w:tmpl w:val="F74A7C44"/>
    <w:lvl w:ilvl="0" w:tplc="0C0A000F">
      <w:start w:val="1"/>
      <w:numFmt w:val="decimal"/>
      <w:lvlText w:val="%1."/>
      <w:lvlJc w:val="left"/>
      <w:pPr>
        <w:tabs>
          <w:tab w:val="num" w:pos="1428"/>
        </w:tabs>
        <w:ind w:left="1428" w:hanging="360"/>
      </w:pPr>
    </w:lvl>
    <w:lvl w:ilvl="1" w:tplc="0C0A0019" w:tentative="1">
      <w:start w:val="1"/>
      <w:numFmt w:val="lowerLetter"/>
      <w:lvlText w:val="%2."/>
      <w:lvlJc w:val="left"/>
      <w:pPr>
        <w:tabs>
          <w:tab w:val="num" w:pos="2148"/>
        </w:tabs>
        <w:ind w:left="2148" w:hanging="360"/>
      </w:pPr>
    </w:lvl>
    <w:lvl w:ilvl="2" w:tplc="0C0A001B" w:tentative="1">
      <w:start w:val="1"/>
      <w:numFmt w:val="lowerRoman"/>
      <w:lvlText w:val="%3."/>
      <w:lvlJc w:val="right"/>
      <w:pPr>
        <w:tabs>
          <w:tab w:val="num" w:pos="2868"/>
        </w:tabs>
        <w:ind w:left="2868" w:hanging="180"/>
      </w:pPr>
    </w:lvl>
    <w:lvl w:ilvl="3" w:tplc="0C0A000F" w:tentative="1">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9" w15:restartNumberingAfterBreak="0">
    <w:nsid w:val="45786224"/>
    <w:multiLevelType w:val="hybridMultilevel"/>
    <w:tmpl w:val="169247DC"/>
    <w:lvl w:ilvl="0" w:tplc="50C86682">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3767D5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680F4E2D"/>
    <w:multiLevelType w:val="hybridMultilevel"/>
    <w:tmpl w:val="8E7EF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A26131C"/>
    <w:multiLevelType w:val="hybridMultilevel"/>
    <w:tmpl w:val="24985B1C"/>
    <w:lvl w:ilvl="0" w:tplc="775A402C">
      <w:start w:val="1"/>
      <w:numFmt w:val="decimal"/>
      <w:lvlText w:val="%1."/>
      <w:lvlJc w:val="left"/>
      <w:pPr>
        <w:ind w:left="765" w:hanging="360"/>
      </w:pPr>
      <w:rPr>
        <w:rFonts w:hint="default"/>
      </w:r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3" w15:restartNumberingAfterBreak="0">
    <w:nsid w:val="6E8A6C22"/>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11"/>
  </w:num>
  <w:num w:numId="2">
    <w:abstractNumId w:val="6"/>
  </w:num>
  <w:num w:numId="3">
    <w:abstractNumId w:val="7"/>
  </w:num>
  <w:num w:numId="4">
    <w:abstractNumId w:val="1"/>
  </w:num>
  <w:num w:numId="5">
    <w:abstractNumId w:val="0"/>
  </w:num>
  <w:num w:numId="6">
    <w:abstractNumId w:val="12"/>
  </w:num>
  <w:num w:numId="7">
    <w:abstractNumId w:val="9"/>
  </w:num>
  <w:num w:numId="8">
    <w:abstractNumId w:val="3"/>
  </w:num>
  <w:num w:numId="9">
    <w:abstractNumId w:val="13"/>
  </w:num>
  <w:num w:numId="10">
    <w:abstractNumId w:val="4"/>
  </w:num>
  <w:num w:numId="11">
    <w:abstractNumId w:val="10"/>
  </w:num>
  <w:num w:numId="12">
    <w:abstractNumId w:val="8"/>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0E8"/>
    <w:rsid w:val="00057DE3"/>
    <w:rsid w:val="000743FB"/>
    <w:rsid w:val="00083B44"/>
    <w:rsid w:val="000C73E2"/>
    <w:rsid w:val="000C7E40"/>
    <w:rsid w:val="000D488A"/>
    <w:rsid w:val="00100C2F"/>
    <w:rsid w:val="00152A54"/>
    <w:rsid w:val="00163D54"/>
    <w:rsid w:val="00194641"/>
    <w:rsid w:val="001974DE"/>
    <w:rsid w:val="001C1266"/>
    <w:rsid w:val="001C7755"/>
    <w:rsid w:val="0022460E"/>
    <w:rsid w:val="00232A34"/>
    <w:rsid w:val="00250B0E"/>
    <w:rsid w:val="00262B13"/>
    <w:rsid w:val="0027158D"/>
    <w:rsid w:val="002A699F"/>
    <w:rsid w:val="00306923"/>
    <w:rsid w:val="00356E71"/>
    <w:rsid w:val="00372EC3"/>
    <w:rsid w:val="00375887"/>
    <w:rsid w:val="00393289"/>
    <w:rsid w:val="003D550C"/>
    <w:rsid w:val="003E43A5"/>
    <w:rsid w:val="004424E8"/>
    <w:rsid w:val="004553A9"/>
    <w:rsid w:val="004576F0"/>
    <w:rsid w:val="004812F1"/>
    <w:rsid w:val="00510DA0"/>
    <w:rsid w:val="00522B38"/>
    <w:rsid w:val="00560CFF"/>
    <w:rsid w:val="005D4C3B"/>
    <w:rsid w:val="005D6C56"/>
    <w:rsid w:val="00604B34"/>
    <w:rsid w:val="00605BD7"/>
    <w:rsid w:val="00613C05"/>
    <w:rsid w:val="006473D5"/>
    <w:rsid w:val="006B0DD9"/>
    <w:rsid w:val="006C56B4"/>
    <w:rsid w:val="006D62DB"/>
    <w:rsid w:val="006D7081"/>
    <w:rsid w:val="006E492B"/>
    <w:rsid w:val="007040F4"/>
    <w:rsid w:val="00736679"/>
    <w:rsid w:val="0075777E"/>
    <w:rsid w:val="00762797"/>
    <w:rsid w:val="00781EC1"/>
    <w:rsid w:val="007F543A"/>
    <w:rsid w:val="00820F2C"/>
    <w:rsid w:val="008220E8"/>
    <w:rsid w:val="008B11BE"/>
    <w:rsid w:val="008C522A"/>
    <w:rsid w:val="008F0991"/>
    <w:rsid w:val="008F6F32"/>
    <w:rsid w:val="009157A5"/>
    <w:rsid w:val="00975365"/>
    <w:rsid w:val="00980E85"/>
    <w:rsid w:val="00986503"/>
    <w:rsid w:val="00A04256"/>
    <w:rsid w:val="00A06FE3"/>
    <w:rsid w:val="00A54677"/>
    <w:rsid w:val="00A5571C"/>
    <w:rsid w:val="00A65537"/>
    <w:rsid w:val="00A94444"/>
    <w:rsid w:val="00AA6378"/>
    <w:rsid w:val="00AB4429"/>
    <w:rsid w:val="00AB67E3"/>
    <w:rsid w:val="00AC101A"/>
    <w:rsid w:val="00AC51AC"/>
    <w:rsid w:val="00AE046C"/>
    <w:rsid w:val="00B356B8"/>
    <w:rsid w:val="00B5280E"/>
    <w:rsid w:val="00BE2670"/>
    <w:rsid w:val="00C17FD9"/>
    <w:rsid w:val="00C522C6"/>
    <w:rsid w:val="00CC7F4F"/>
    <w:rsid w:val="00D0631B"/>
    <w:rsid w:val="00D12A83"/>
    <w:rsid w:val="00D17307"/>
    <w:rsid w:val="00D52BE1"/>
    <w:rsid w:val="00D603DF"/>
    <w:rsid w:val="00D84941"/>
    <w:rsid w:val="00D92104"/>
    <w:rsid w:val="00DC175E"/>
    <w:rsid w:val="00DE48CD"/>
    <w:rsid w:val="00E04A09"/>
    <w:rsid w:val="00E24743"/>
    <w:rsid w:val="00E36E66"/>
    <w:rsid w:val="00E941E0"/>
    <w:rsid w:val="00E96C63"/>
    <w:rsid w:val="00EB1F68"/>
    <w:rsid w:val="00ED500F"/>
    <w:rsid w:val="00F132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A4354"/>
  <w15:docId w15:val="{EDC88572-057E-4C3F-8F98-803686E2C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0E8"/>
    <w:pPr>
      <w:spacing w:after="0" w:line="240" w:lineRule="auto"/>
      <w:jc w:val="center"/>
    </w:pPr>
    <w:rPr>
      <w:lang w:val="es-ES"/>
    </w:rPr>
  </w:style>
  <w:style w:type="paragraph" w:styleId="Ttulo2">
    <w:name w:val="heading 2"/>
    <w:basedOn w:val="Normal"/>
    <w:next w:val="Normal"/>
    <w:link w:val="Ttulo2Car"/>
    <w:qFormat/>
    <w:rsid w:val="000D488A"/>
    <w:pPr>
      <w:keepNext/>
      <w:outlineLvl w:val="1"/>
    </w:pPr>
    <w:rPr>
      <w:rFonts w:ascii="Arial" w:eastAsia="Times New Roman" w:hAnsi="Arial" w:cs="Arial"/>
      <w:b/>
      <w:bCs/>
      <w:sz w:val="40"/>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220E8"/>
    <w:pPr>
      <w:ind w:left="720"/>
      <w:contextualSpacing/>
    </w:pPr>
  </w:style>
  <w:style w:type="table" w:styleId="Tablaconcuadrcula">
    <w:name w:val="Table Grid"/>
    <w:basedOn w:val="Tablanormal"/>
    <w:uiPriority w:val="59"/>
    <w:rsid w:val="00375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12A83"/>
    <w:pPr>
      <w:autoSpaceDE w:val="0"/>
      <w:autoSpaceDN w:val="0"/>
      <w:adjustRightInd w:val="0"/>
      <w:spacing w:after="0" w:line="240" w:lineRule="auto"/>
    </w:pPr>
    <w:rPr>
      <w:rFonts w:ascii="Calibri" w:eastAsiaTheme="minorEastAsia" w:hAnsi="Calibri" w:cs="Calibri"/>
      <w:color w:val="000000"/>
      <w:sz w:val="24"/>
      <w:szCs w:val="24"/>
      <w:lang w:eastAsia="es-AR"/>
    </w:rPr>
  </w:style>
  <w:style w:type="paragraph" w:styleId="Textodeglobo">
    <w:name w:val="Balloon Text"/>
    <w:basedOn w:val="Normal"/>
    <w:link w:val="TextodegloboCar"/>
    <w:uiPriority w:val="99"/>
    <w:semiHidden/>
    <w:unhideWhenUsed/>
    <w:rsid w:val="00D12A83"/>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A83"/>
    <w:rPr>
      <w:rFonts w:ascii="Tahoma" w:hAnsi="Tahoma" w:cs="Tahoma"/>
      <w:sz w:val="16"/>
      <w:szCs w:val="16"/>
      <w:lang w:val="es-ES"/>
    </w:rPr>
  </w:style>
  <w:style w:type="paragraph" w:styleId="Encabezado">
    <w:name w:val="header"/>
    <w:basedOn w:val="Normal"/>
    <w:link w:val="EncabezadoCar"/>
    <w:uiPriority w:val="99"/>
    <w:unhideWhenUsed/>
    <w:rsid w:val="00D12A83"/>
    <w:pPr>
      <w:tabs>
        <w:tab w:val="center" w:pos="4419"/>
        <w:tab w:val="right" w:pos="8838"/>
      </w:tabs>
    </w:pPr>
  </w:style>
  <w:style w:type="character" w:customStyle="1" w:styleId="EncabezadoCar">
    <w:name w:val="Encabezado Car"/>
    <w:basedOn w:val="Fuentedeprrafopredeter"/>
    <w:link w:val="Encabezado"/>
    <w:uiPriority w:val="99"/>
    <w:rsid w:val="00D12A83"/>
    <w:rPr>
      <w:lang w:val="es-ES"/>
    </w:rPr>
  </w:style>
  <w:style w:type="paragraph" w:styleId="Piedepgina">
    <w:name w:val="footer"/>
    <w:basedOn w:val="Normal"/>
    <w:link w:val="PiedepginaCar"/>
    <w:uiPriority w:val="99"/>
    <w:unhideWhenUsed/>
    <w:rsid w:val="00D12A83"/>
    <w:pPr>
      <w:tabs>
        <w:tab w:val="center" w:pos="4419"/>
        <w:tab w:val="right" w:pos="8838"/>
      </w:tabs>
    </w:pPr>
  </w:style>
  <w:style w:type="character" w:customStyle="1" w:styleId="PiedepginaCar">
    <w:name w:val="Pie de página Car"/>
    <w:basedOn w:val="Fuentedeprrafopredeter"/>
    <w:link w:val="Piedepgina"/>
    <w:uiPriority w:val="99"/>
    <w:rsid w:val="00D12A83"/>
    <w:rPr>
      <w:lang w:val="es-ES"/>
    </w:rPr>
  </w:style>
  <w:style w:type="character" w:styleId="Textodelmarcadordeposicin">
    <w:name w:val="Placeholder Text"/>
    <w:basedOn w:val="Fuentedeprrafopredeter"/>
    <w:uiPriority w:val="99"/>
    <w:semiHidden/>
    <w:rsid w:val="00986503"/>
    <w:rPr>
      <w:color w:val="808080"/>
    </w:rPr>
  </w:style>
  <w:style w:type="character" w:customStyle="1" w:styleId="Ttulo2Car">
    <w:name w:val="Título 2 Car"/>
    <w:basedOn w:val="Fuentedeprrafopredeter"/>
    <w:link w:val="Ttulo2"/>
    <w:rsid w:val="000D488A"/>
    <w:rPr>
      <w:rFonts w:ascii="Arial" w:eastAsia="Times New Roman" w:hAnsi="Arial" w:cs="Arial"/>
      <w:b/>
      <w:bCs/>
      <w:sz w:val="40"/>
      <w:szCs w:val="24"/>
      <w:lang w:val="es-ES" w:eastAsia="es-ES"/>
    </w:rPr>
  </w:style>
  <w:style w:type="paragraph" w:styleId="Textoindependiente">
    <w:name w:val="Body Text"/>
    <w:basedOn w:val="Normal"/>
    <w:link w:val="TextoindependienteCar"/>
    <w:rsid w:val="000D488A"/>
    <w:pPr>
      <w:spacing w:before="120"/>
      <w:jc w:val="both"/>
    </w:pPr>
    <w:rPr>
      <w:rFonts w:ascii="Arial" w:eastAsia="Times New Roman" w:hAnsi="Arial" w:cs="Arial"/>
      <w:szCs w:val="24"/>
      <w:lang w:eastAsia="es-ES"/>
    </w:rPr>
  </w:style>
  <w:style w:type="character" w:customStyle="1" w:styleId="TextoindependienteCar">
    <w:name w:val="Texto independiente Car"/>
    <w:basedOn w:val="Fuentedeprrafopredeter"/>
    <w:link w:val="Textoindependiente"/>
    <w:rsid w:val="000D488A"/>
    <w:rPr>
      <w:rFonts w:ascii="Arial" w:eastAsia="Times New Roman" w:hAnsi="Arial" w:cs="Arial"/>
      <w:szCs w:val="24"/>
      <w:lang w:val="es-ES" w:eastAsia="es-ES"/>
    </w:rPr>
  </w:style>
  <w:style w:type="character" w:styleId="Nmerodepgina">
    <w:name w:val="page number"/>
    <w:basedOn w:val="Fuentedeprrafopredeter"/>
    <w:rsid w:val="000D488A"/>
  </w:style>
  <w:style w:type="paragraph" w:styleId="Subttulo">
    <w:name w:val="Subtitle"/>
    <w:basedOn w:val="Normal"/>
    <w:link w:val="SubttuloCar"/>
    <w:qFormat/>
    <w:rsid w:val="000D488A"/>
    <w:pPr>
      <w:ind w:right="-233"/>
    </w:pPr>
    <w:rPr>
      <w:rFonts w:ascii="Arial" w:eastAsia="Times New Roman" w:hAnsi="Arial" w:cs="Times New Roman"/>
      <w:b/>
      <w:sz w:val="24"/>
      <w:szCs w:val="20"/>
      <w:u w:val="single"/>
      <w:lang w:val="es-ES_tradnl" w:eastAsia="es-ES"/>
    </w:rPr>
  </w:style>
  <w:style w:type="character" w:customStyle="1" w:styleId="SubttuloCar">
    <w:name w:val="Subtítulo Car"/>
    <w:basedOn w:val="Fuentedeprrafopredeter"/>
    <w:link w:val="Subttulo"/>
    <w:rsid w:val="000D488A"/>
    <w:rPr>
      <w:rFonts w:ascii="Arial" w:eastAsia="Times New Roman" w:hAnsi="Arial" w:cs="Times New Roman"/>
      <w:b/>
      <w:sz w:val="24"/>
      <w:szCs w:val="20"/>
      <w:u w:val="single"/>
      <w:lang w:val="es-ES_tradnl" w:eastAsia="es-ES"/>
    </w:rPr>
  </w:style>
  <w:style w:type="paragraph" w:styleId="Textoindependiente2">
    <w:name w:val="Body Text 2"/>
    <w:basedOn w:val="Normal"/>
    <w:link w:val="Textoindependiente2Car"/>
    <w:uiPriority w:val="99"/>
    <w:semiHidden/>
    <w:unhideWhenUsed/>
    <w:rsid w:val="000D488A"/>
    <w:pPr>
      <w:spacing w:after="120" w:line="480" w:lineRule="auto"/>
    </w:pPr>
  </w:style>
  <w:style w:type="character" w:customStyle="1" w:styleId="Textoindependiente2Car">
    <w:name w:val="Texto independiente 2 Car"/>
    <w:basedOn w:val="Fuentedeprrafopredeter"/>
    <w:link w:val="Textoindependiente2"/>
    <w:uiPriority w:val="99"/>
    <w:semiHidden/>
    <w:rsid w:val="000D488A"/>
    <w:rPr>
      <w:lang w:val="es-ES"/>
    </w:rPr>
  </w:style>
  <w:style w:type="character" w:styleId="Refdenotaalpie">
    <w:name w:val="footnote reference"/>
    <w:basedOn w:val="Fuentedeprrafopredeter"/>
    <w:semiHidden/>
    <w:rsid w:val="000D488A"/>
    <w:rPr>
      <w:vertAlign w:val="superscript"/>
    </w:rPr>
  </w:style>
  <w:style w:type="paragraph" w:styleId="Textonotapie">
    <w:name w:val="footnote text"/>
    <w:basedOn w:val="Normal"/>
    <w:link w:val="TextonotapieCar"/>
    <w:semiHidden/>
    <w:rsid w:val="000D488A"/>
    <w:pPr>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semiHidden/>
    <w:rsid w:val="000D488A"/>
    <w:rPr>
      <w:rFonts w:ascii="Times New Roman" w:eastAsia="Times New Roman" w:hAnsi="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309041">
      <w:bodyDiv w:val="1"/>
      <w:marLeft w:val="0"/>
      <w:marRight w:val="0"/>
      <w:marTop w:val="0"/>
      <w:marBottom w:val="0"/>
      <w:divBdr>
        <w:top w:val="none" w:sz="0" w:space="0" w:color="auto"/>
        <w:left w:val="none" w:sz="0" w:space="0" w:color="auto"/>
        <w:bottom w:val="none" w:sz="0" w:space="0" w:color="auto"/>
        <w:right w:val="none" w:sz="0" w:space="0" w:color="auto"/>
      </w:divBdr>
    </w:div>
    <w:div w:id="894774198">
      <w:bodyDiv w:val="1"/>
      <w:marLeft w:val="0"/>
      <w:marRight w:val="0"/>
      <w:marTop w:val="0"/>
      <w:marBottom w:val="0"/>
      <w:divBdr>
        <w:top w:val="none" w:sz="0" w:space="0" w:color="auto"/>
        <w:left w:val="none" w:sz="0" w:space="0" w:color="auto"/>
        <w:bottom w:val="none" w:sz="0" w:space="0" w:color="auto"/>
        <w:right w:val="none" w:sz="0" w:space="0" w:color="auto"/>
      </w:divBdr>
    </w:div>
    <w:div w:id="1113793633">
      <w:bodyDiv w:val="1"/>
      <w:marLeft w:val="0"/>
      <w:marRight w:val="0"/>
      <w:marTop w:val="0"/>
      <w:marBottom w:val="0"/>
      <w:divBdr>
        <w:top w:val="none" w:sz="0" w:space="0" w:color="auto"/>
        <w:left w:val="none" w:sz="0" w:space="0" w:color="auto"/>
        <w:bottom w:val="none" w:sz="0" w:space="0" w:color="auto"/>
        <w:right w:val="none" w:sz="0" w:space="0" w:color="auto"/>
      </w:divBdr>
    </w:div>
    <w:div w:id="1830319009">
      <w:bodyDiv w:val="1"/>
      <w:marLeft w:val="0"/>
      <w:marRight w:val="0"/>
      <w:marTop w:val="0"/>
      <w:marBottom w:val="0"/>
      <w:divBdr>
        <w:top w:val="none" w:sz="0" w:space="0" w:color="auto"/>
        <w:left w:val="none" w:sz="0" w:space="0" w:color="auto"/>
        <w:bottom w:val="none" w:sz="0" w:space="0" w:color="auto"/>
        <w:right w:val="none" w:sz="0" w:space="0" w:color="auto"/>
      </w:divBdr>
    </w:div>
    <w:div w:id="190390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0.jpe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9.png"/><Relationship Id="rId19" Type="http://schemas.openxmlformats.org/officeDocument/2006/relationships/oleObject" Target="embeddings/oleObject5.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image" Target="media/image31.jpeg"/><Relationship Id="rId8" Type="http://schemas.openxmlformats.org/officeDocument/2006/relationships/image" Target="media/image2.jpeg"/><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1.bin"/><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png"/><Relationship Id="rId57" Type="http://schemas.openxmlformats.org/officeDocument/2006/relationships/image" Target="media/image27.wmf"/><Relationship Id="rId10" Type="http://schemas.openxmlformats.org/officeDocument/2006/relationships/image" Target="media/image4.wmf"/><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7.wmf"/></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20.bin"/><Relationship Id="rId1" Type="http://schemas.openxmlformats.org/officeDocument/2006/relationships/image" Target="media/image20.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10</Pages>
  <Words>1600</Words>
  <Characters>9126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Jose Federico Bertoncini</cp:lastModifiedBy>
  <cp:revision>3</cp:revision>
  <dcterms:created xsi:type="dcterms:W3CDTF">2017-09-19T02:01:00Z</dcterms:created>
  <dcterms:modified xsi:type="dcterms:W3CDTF">2018-04-19T15:40:00Z</dcterms:modified>
</cp:coreProperties>
</file>