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800" w:rsidRDefault="00F151AD" w:rsidP="0043381E">
      <w:pPr>
        <w:pStyle w:val="Ttulo1"/>
      </w:pPr>
      <w:r w:rsidRPr="0043381E">
        <w:t>Módulo</w:t>
      </w:r>
      <w:r w:rsidR="004F42CD">
        <w:t xml:space="preserve">: </w:t>
      </w:r>
      <w:r w:rsidR="00CF12B1">
        <w:t>Comunicación</w:t>
      </w:r>
      <w:r w:rsidR="00E832BF">
        <w:t xml:space="preserve"> Lingüística </w:t>
      </w:r>
    </w:p>
    <w:p w:rsidR="00F151AD" w:rsidRDefault="00F151AD"/>
    <w:p w:rsidR="00F151AD" w:rsidRDefault="00F151AD" w:rsidP="00E832BF">
      <w:pPr>
        <w:ind w:left="0" w:firstLine="0"/>
      </w:pPr>
      <w:r w:rsidRPr="00E832BF">
        <w:rPr>
          <w:b/>
        </w:rPr>
        <w:t>Carrera</w:t>
      </w:r>
      <w:r>
        <w:t>:</w:t>
      </w:r>
      <w:r w:rsidR="00380A47">
        <w:t xml:space="preserve"> </w:t>
      </w:r>
      <w:r w:rsidR="00E832BF">
        <w:t xml:space="preserve">Ingeniería en Sistemas de Información, Ingeniería Química, Ingeniería Electromecánica, Licenciatura en Administración Rural. </w:t>
      </w:r>
    </w:p>
    <w:p w:rsidR="008811AE" w:rsidRDefault="008811AE" w:rsidP="00E832BF">
      <w:pPr>
        <w:ind w:left="0" w:firstLine="0"/>
      </w:pPr>
    </w:p>
    <w:p w:rsidR="00F151AD" w:rsidRDefault="00F151AD" w:rsidP="00E832BF">
      <w:pPr>
        <w:ind w:left="0" w:firstLine="0"/>
      </w:pPr>
      <w:r w:rsidRPr="00E832BF">
        <w:rPr>
          <w:b/>
        </w:rPr>
        <w:t>Plan</w:t>
      </w:r>
      <w:r>
        <w:t>:</w:t>
      </w:r>
      <w:r w:rsidR="00E832BF">
        <w:t xml:space="preserve"> 201</w:t>
      </w:r>
      <w:r w:rsidR="001D020B">
        <w:t>7</w:t>
      </w:r>
    </w:p>
    <w:p w:rsidR="008811AE" w:rsidRDefault="008811AE" w:rsidP="00E832BF">
      <w:pPr>
        <w:ind w:left="0" w:firstLine="0"/>
        <w:rPr>
          <w:b/>
        </w:rPr>
      </w:pPr>
    </w:p>
    <w:p w:rsidR="00F151AD" w:rsidRDefault="00F151AD" w:rsidP="00E832BF">
      <w:pPr>
        <w:ind w:left="0" w:firstLine="0"/>
        <w:rPr>
          <w:b/>
        </w:rPr>
      </w:pPr>
      <w:r w:rsidRPr="00E832BF">
        <w:rPr>
          <w:b/>
        </w:rPr>
        <w:t>Contenidos</w:t>
      </w:r>
    </w:p>
    <w:p w:rsidR="00E832BF" w:rsidRDefault="00E832BF" w:rsidP="00E832BF">
      <w:pPr>
        <w:ind w:left="0" w:firstLine="0"/>
        <w:rPr>
          <w:b/>
        </w:rPr>
      </w:pPr>
    </w:p>
    <w:p w:rsidR="00E832BF" w:rsidRPr="00023A1E" w:rsidRDefault="00E832BF" w:rsidP="00E832BF">
      <w:pPr>
        <w:autoSpaceDE w:val="0"/>
        <w:autoSpaceDN w:val="0"/>
        <w:adjustRightInd w:val="0"/>
        <w:ind w:left="0" w:firstLine="0"/>
        <w:jc w:val="both"/>
        <w:rPr>
          <w:b/>
          <w:sz w:val="24"/>
          <w:szCs w:val="24"/>
        </w:rPr>
      </w:pPr>
      <w:r w:rsidRPr="00023A1E">
        <w:rPr>
          <w:b/>
          <w:sz w:val="24"/>
          <w:szCs w:val="24"/>
        </w:rPr>
        <w:t xml:space="preserve">La lectura como una fuente de acceso al conocimiento. </w:t>
      </w:r>
    </w:p>
    <w:p w:rsidR="00E832BF" w:rsidRPr="00023A1E" w:rsidRDefault="00E832BF" w:rsidP="00E832BF">
      <w:pPr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023A1E">
        <w:rPr>
          <w:sz w:val="24"/>
          <w:szCs w:val="24"/>
        </w:rPr>
        <w:t>Estrategias de lectura: texto y paratexto. Estrategias inferenciales: superestructurales o esquemáticas, macroestructurales o de coherencia global, microestructurales o de coherencia local, proposicionales, lexicales. Reconocimiento del enunciador y el enunciatario. Géneros discursivos: intencionalidades, características, bases y secuencias textuales típicas: exposición y argumentación. Algunas operaciones lingüístico-cognitivas: identificar, describir, explicar, fundamentar, argumentar, y sus implicaciones en consignas de parcial. Estrategias de procesamiento de la información: reformulación, organizadores gráfico</w:t>
      </w:r>
      <w:r>
        <w:rPr>
          <w:sz w:val="24"/>
          <w:szCs w:val="24"/>
        </w:rPr>
        <w:t>-semánticos</w:t>
      </w:r>
      <w:r w:rsidRPr="00023A1E">
        <w:rPr>
          <w:sz w:val="24"/>
          <w:szCs w:val="24"/>
        </w:rPr>
        <w:t xml:space="preserve">, resumen. </w:t>
      </w:r>
    </w:p>
    <w:p w:rsidR="00E832BF" w:rsidRPr="00023A1E" w:rsidRDefault="00E832BF" w:rsidP="00E832BF">
      <w:pPr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</w:p>
    <w:p w:rsidR="00E832BF" w:rsidRPr="00023A1E" w:rsidRDefault="00E832BF" w:rsidP="00E832BF">
      <w:pPr>
        <w:autoSpaceDE w:val="0"/>
        <w:autoSpaceDN w:val="0"/>
        <w:adjustRightInd w:val="0"/>
        <w:ind w:left="0" w:firstLine="0"/>
        <w:jc w:val="both"/>
        <w:rPr>
          <w:b/>
          <w:sz w:val="24"/>
          <w:szCs w:val="24"/>
        </w:rPr>
      </w:pPr>
      <w:r w:rsidRPr="00023A1E">
        <w:rPr>
          <w:b/>
          <w:sz w:val="24"/>
          <w:szCs w:val="24"/>
        </w:rPr>
        <w:t xml:space="preserve">La escritura como modo de trabajo intelectual. </w:t>
      </w:r>
    </w:p>
    <w:p w:rsidR="00E832BF" w:rsidRPr="00E832BF" w:rsidRDefault="00E832BF" w:rsidP="00E832BF">
      <w:pPr>
        <w:ind w:left="0" w:firstLine="0"/>
        <w:jc w:val="both"/>
        <w:rPr>
          <w:b/>
        </w:rPr>
      </w:pPr>
      <w:r w:rsidRPr="00023A1E">
        <w:rPr>
          <w:sz w:val="24"/>
          <w:szCs w:val="24"/>
        </w:rPr>
        <w:t>Proceso de escritura: acceso al conocimiento, planificación, textualización, revisión, corrección y reescritura. Construcción de la enunciación. Restricciones retóricas: el género elegido, la situación de comunicación, los posibles destinatarios, los objetivos que se pretenden, etc. Algunas operaciones lingüístico-cognitivas: identificar, describir, explicar, fundamentar, argumentar, y su articulación en respuestas a consignas de parcial. “Puentes” entre la lectura y la escritura: reformulación, resumen, organizadores gráfico</w:t>
      </w:r>
      <w:r>
        <w:rPr>
          <w:sz w:val="24"/>
          <w:szCs w:val="24"/>
        </w:rPr>
        <w:t>-semánticos</w:t>
      </w:r>
      <w:r w:rsidRPr="00023A1E">
        <w:rPr>
          <w:sz w:val="24"/>
          <w:szCs w:val="24"/>
        </w:rPr>
        <w:t>. Reflexión metalingüística</w:t>
      </w:r>
      <w:r w:rsidR="001D4397">
        <w:rPr>
          <w:sz w:val="24"/>
          <w:szCs w:val="24"/>
        </w:rPr>
        <w:t>, metatextual</w:t>
      </w:r>
      <w:r w:rsidRPr="00023A1E">
        <w:rPr>
          <w:sz w:val="24"/>
          <w:szCs w:val="24"/>
        </w:rPr>
        <w:t xml:space="preserve"> y metadiscursiva</w:t>
      </w:r>
      <w:r>
        <w:rPr>
          <w:sz w:val="24"/>
          <w:szCs w:val="24"/>
        </w:rPr>
        <w:t>: integración de saberes generales sobre el sistema de la lengua, las normas lin</w:t>
      </w:r>
      <w:r w:rsidR="001D4397">
        <w:rPr>
          <w:sz w:val="24"/>
          <w:szCs w:val="24"/>
        </w:rPr>
        <w:t xml:space="preserve">güísticas, el uso lingüístico, </w:t>
      </w:r>
      <w:r>
        <w:rPr>
          <w:sz w:val="24"/>
          <w:szCs w:val="24"/>
        </w:rPr>
        <w:t>los textos</w:t>
      </w:r>
      <w:r w:rsidR="001D4397">
        <w:rPr>
          <w:sz w:val="24"/>
          <w:szCs w:val="24"/>
        </w:rPr>
        <w:t>, las condiciones de producción, circulación y reconocimiento de los discursos</w:t>
      </w:r>
      <w:r w:rsidRPr="00023A1E">
        <w:rPr>
          <w:sz w:val="24"/>
          <w:szCs w:val="24"/>
        </w:rPr>
        <w:t>.</w:t>
      </w:r>
    </w:p>
    <w:p w:rsidR="00F151AD" w:rsidRDefault="00F151AD" w:rsidP="00E832BF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D1991" w:rsidRPr="009D6BD6" w:rsidRDefault="00BD1991" w:rsidP="00E832BF">
      <w:pPr>
        <w:ind w:left="0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6BD6">
        <w:rPr>
          <w:rFonts w:ascii="Times New Roman" w:hAnsi="Times New Roman" w:cs="Times New Roman"/>
          <w:b/>
          <w:sz w:val="24"/>
          <w:szCs w:val="24"/>
          <w:u w:val="single"/>
        </w:rPr>
        <w:t xml:space="preserve">Bibliografía </w:t>
      </w:r>
      <w:r w:rsidR="00E22FDE">
        <w:rPr>
          <w:rFonts w:ascii="Times New Roman" w:hAnsi="Times New Roman" w:cs="Times New Roman"/>
          <w:b/>
          <w:sz w:val="24"/>
          <w:szCs w:val="24"/>
          <w:u w:val="single"/>
        </w:rPr>
        <w:t>de consulta</w:t>
      </w:r>
      <w:r w:rsidRPr="009D6B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5451B" w:rsidRPr="0025451B" w:rsidRDefault="0025451B" w:rsidP="009663B7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Arnoux</w:t>
      </w:r>
      <w:r w:rsidRPr="0025451B">
        <w:rPr>
          <w:rFonts w:ascii="Times New Roman" w:hAnsi="Times New Roman" w:cs="Times New Roman"/>
          <w:sz w:val="24"/>
          <w:szCs w:val="24"/>
        </w:rPr>
        <w:t>, E. N. de (</w:t>
      </w:r>
      <w:proofErr w:type="spellStart"/>
      <w:r w:rsidRPr="0025451B">
        <w:rPr>
          <w:rFonts w:ascii="Times New Roman" w:hAnsi="Times New Roman" w:cs="Times New Roman"/>
          <w:sz w:val="24"/>
          <w:szCs w:val="24"/>
        </w:rPr>
        <w:t>dir.</w:t>
      </w:r>
      <w:proofErr w:type="spellEnd"/>
      <w:r w:rsidRPr="0025451B">
        <w:rPr>
          <w:rFonts w:ascii="Times New Roman" w:hAnsi="Times New Roman" w:cs="Times New Roman"/>
          <w:sz w:val="24"/>
          <w:szCs w:val="24"/>
        </w:rPr>
        <w:t xml:space="preserve">) (2009): </w:t>
      </w:r>
      <w:r w:rsidRPr="0025451B">
        <w:rPr>
          <w:rFonts w:ascii="Times New Roman" w:hAnsi="Times New Roman" w:cs="Times New Roman"/>
          <w:i/>
          <w:sz w:val="24"/>
          <w:szCs w:val="24"/>
        </w:rPr>
        <w:t>Pasajes: escuela media-enseñanza superior. Propuestas en torno a la lectura y la escritura</w:t>
      </w:r>
      <w:r w:rsidRPr="0025451B">
        <w:rPr>
          <w:rFonts w:ascii="Times New Roman" w:hAnsi="Times New Roman" w:cs="Times New Roman"/>
          <w:sz w:val="24"/>
          <w:szCs w:val="24"/>
        </w:rPr>
        <w:t xml:space="preserve">, Buenos Aires: </w:t>
      </w:r>
      <w:proofErr w:type="spellStart"/>
      <w:r w:rsidRPr="0025451B">
        <w:rPr>
          <w:rFonts w:ascii="Times New Roman" w:hAnsi="Times New Roman" w:cs="Times New Roman"/>
          <w:sz w:val="24"/>
          <w:szCs w:val="24"/>
        </w:rPr>
        <w:t>Biblos</w:t>
      </w:r>
      <w:proofErr w:type="spellEnd"/>
      <w:r w:rsidRPr="0025451B">
        <w:rPr>
          <w:rFonts w:ascii="Times New Roman" w:hAnsi="Times New Roman" w:cs="Times New Roman"/>
          <w:sz w:val="24"/>
          <w:szCs w:val="24"/>
        </w:rPr>
        <w:t>, “Metodologías”.</w:t>
      </w:r>
      <w:r w:rsidRPr="0025451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5451B" w:rsidRPr="0025451B" w:rsidRDefault="0025451B" w:rsidP="0025451B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Arnoux</w:t>
      </w:r>
      <w:r w:rsidRPr="0025451B">
        <w:rPr>
          <w:rFonts w:ascii="Times New Roman" w:hAnsi="Times New Roman" w:cs="Times New Roman"/>
          <w:sz w:val="24"/>
          <w:szCs w:val="24"/>
        </w:rPr>
        <w:t xml:space="preserve">, E. N. de; </w:t>
      </w:r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Di Stefano</w:t>
      </w:r>
      <w:r w:rsidRPr="0025451B">
        <w:rPr>
          <w:rFonts w:ascii="Times New Roman" w:hAnsi="Times New Roman" w:cs="Times New Roman"/>
          <w:sz w:val="24"/>
          <w:szCs w:val="24"/>
        </w:rPr>
        <w:t xml:space="preserve">, M. y </w:t>
      </w:r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Pereira</w:t>
      </w:r>
      <w:r w:rsidRPr="0025451B">
        <w:rPr>
          <w:rFonts w:ascii="Times New Roman" w:hAnsi="Times New Roman" w:cs="Times New Roman"/>
          <w:sz w:val="24"/>
          <w:szCs w:val="24"/>
        </w:rPr>
        <w:t xml:space="preserve">, M. C. (2002): </w:t>
      </w:r>
      <w:r w:rsidRPr="0025451B">
        <w:rPr>
          <w:rFonts w:ascii="Times New Roman" w:hAnsi="Times New Roman" w:cs="Times New Roman"/>
          <w:i/>
          <w:sz w:val="24"/>
          <w:szCs w:val="24"/>
        </w:rPr>
        <w:t>La lectura y la escritura en la universidad</w:t>
      </w:r>
      <w:r w:rsidRPr="0025451B">
        <w:rPr>
          <w:rFonts w:ascii="Times New Roman" w:hAnsi="Times New Roman" w:cs="Times New Roman"/>
          <w:sz w:val="24"/>
          <w:szCs w:val="24"/>
        </w:rPr>
        <w:t xml:space="preserve">, Buenos Aires: </w:t>
      </w:r>
      <w:proofErr w:type="spellStart"/>
      <w:r w:rsidRPr="0025451B">
        <w:rPr>
          <w:rFonts w:ascii="Times New Roman" w:hAnsi="Times New Roman" w:cs="Times New Roman"/>
          <w:sz w:val="24"/>
          <w:szCs w:val="24"/>
        </w:rPr>
        <w:t>Eudeba.</w:t>
      </w:r>
      <w:proofErr w:type="spellEnd"/>
    </w:p>
    <w:p w:rsidR="0025451B" w:rsidRPr="0025451B" w:rsidRDefault="0025451B" w:rsidP="0025451B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C</w:t>
      </w:r>
      <w:r>
        <w:rPr>
          <w:rFonts w:ascii="Times New Roman" w:hAnsi="Times New Roman" w:cs="Times New Roman"/>
          <w:b/>
          <w:smallCaps/>
          <w:sz w:val="24"/>
          <w:szCs w:val="24"/>
        </w:rPr>
        <w:t>ano</w:t>
      </w:r>
      <w:r w:rsidRPr="0025451B">
        <w:rPr>
          <w:rFonts w:ascii="Times New Roman" w:hAnsi="Times New Roman" w:cs="Times New Roman"/>
          <w:sz w:val="24"/>
          <w:szCs w:val="24"/>
        </w:rPr>
        <w:t xml:space="preserve">, F. </w:t>
      </w:r>
      <w:r w:rsidRPr="0025451B">
        <w:rPr>
          <w:rFonts w:ascii="Times New Roman" w:hAnsi="Times New Roman" w:cs="Times New Roman"/>
          <w:i/>
          <w:sz w:val="24"/>
          <w:szCs w:val="24"/>
        </w:rPr>
        <w:t>et al.</w:t>
      </w:r>
      <w:r w:rsidRPr="0025451B">
        <w:rPr>
          <w:rFonts w:ascii="Times New Roman" w:hAnsi="Times New Roman" w:cs="Times New Roman"/>
          <w:sz w:val="24"/>
          <w:szCs w:val="24"/>
        </w:rPr>
        <w:t xml:space="preserve"> (2008</w:t>
      </w:r>
      <w:r w:rsidRPr="0025451B">
        <w:rPr>
          <w:rFonts w:ascii="Times New Roman" w:hAnsi="Times New Roman" w:cs="Times New Roman"/>
          <w:sz w:val="24"/>
          <w:szCs w:val="24"/>
        </w:rPr>
        <w:t>):</w:t>
      </w:r>
      <w:r w:rsidRPr="0025451B">
        <w:rPr>
          <w:rFonts w:ascii="Times New Roman" w:hAnsi="Times New Roman" w:cs="Times New Roman"/>
          <w:sz w:val="24"/>
          <w:szCs w:val="24"/>
        </w:rPr>
        <w:t xml:space="preserve"> </w:t>
      </w:r>
      <w:r w:rsidRPr="0025451B">
        <w:rPr>
          <w:rFonts w:ascii="Times New Roman" w:hAnsi="Times New Roman" w:cs="Times New Roman"/>
          <w:i/>
          <w:sz w:val="24"/>
          <w:szCs w:val="24"/>
        </w:rPr>
        <w:t>Ensayo y error. El ensayo en el taller de escritura</w:t>
      </w:r>
      <w:r w:rsidRPr="0025451B">
        <w:rPr>
          <w:rFonts w:ascii="Times New Roman" w:hAnsi="Times New Roman" w:cs="Times New Roman"/>
          <w:sz w:val="24"/>
          <w:szCs w:val="24"/>
        </w:rPr>
        <w:t xml:space="preserve">. Buenos Aires: </w:t>
      </w:r>
      <w:proofErr w:type="spellStart"/>
      <w:r w:rsidRPr="0025451B">
        <w:rPr>
          <w:rFonts w:ascii="Times New Roman" w:hAnsi="Times New Roman" w:cs="Times New Roman"/>
          <w:sz w:val="24"/>
          <w:szCs w:val="24"/>
        </w:rPr>
        <w:t>Eudeba</w:t>
      </w:r>
      <w:proofErr w:type="spellEnd"/>
      <w:r w:rsidRPr="0025451B">
        <w:rPr>
          <w:rFonts w:ascii="Times New Roman" w:hAnsi="Times New Roman" w:cs="Times New Roman"/>
          <w:sz w:val="24"/>
          <w:szCs w:val="24"/>
        </w:rPr>
        <w:t>, “T</w:t>
      </w:r>
      <w:r w:rsidRPr="0025451B">
        <w:rPr>
          <w:rFonts w:ascii="Times New Roman" w:hAnsi="Times New Roman" w:cs="Times New Roman"/>
          <w:sz w:val="24"/>
          <w:szCs w:val="24"/>
        </w:rPr>
        <w:t>e</w:t>
      </w:r>
      <w:r w:rsidRPr="0025451B">
        <w:rPr>
          <w:rFonts w:ascii="Times New Roman" w:hAnsi="Times New Roman" w:cs="Times New Roman"/>
          <w:sz w:val="24"/>
          <w:szCs w:val="24"/>
        </w:rPr>
        <w:t xml:space="preserve">mas de Comunicación”. </w:t>
      </w:r>
    </w:p>
    <w:p w:rsidR="0025451B" w:rsidRPr="0025451B" w:rsidRDefault="0025451B" w:rsidP="009D6BD6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Cassany</w:t>
      </w:r>
      <w:r w:rsidRPr="0025451B">
        <w:rPr>
          <w:rFonts w:ascii="Times New Roman" w:hAnsi="Times New Roman" w:cs="Times New Roman"/>
          <w:sz w:val="24"/>
          <w:szCs w:val="24"/>
        </w:rPr>
        <w:t xml:space="preserve">, D. (1996): </w:t>
      </w:r>
      <w:r w:rsidRPr="0025451B">
        <w:rPr>
          <w:rFonts w:ascii="Times New Roman" w:hAnsi="Times New Roman" w:cs="Times New Roman"/>
          <w:i/>
          <w:sz w:val="24"/>
          <w:szCs w:val="24"/>
        </w:rPr>
        <w:t>La cocina de la escritura</w:t>
      </w:r>
      <w:r w:rsidRPr="0025451B">
        <w:rPr>
          <w:rFonts w:ascii="Times New Roman" w:hAnsi="Times New Roman" w:cs="Times New Roman"/>
          <w:sz w:val="24"/>
          <w:szCs w:val="24"/>
        </w:rPr>
        <w:t xml:space="preserve">. 3ª ed., versión castellana del propio autor, Barcelona: Anagrama. </w:t>
      </w:r>
    </w:p>
    <w:p w:rsidR="0025451B" w:rsidRPr="0025451B" w:rsidRDefault="0025451B" w:rsidP="009663B7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proofErr w:type="spellStart"/>
      <w:r w:rsidRPr="0025451B">
        <w:rPr>
          <w:rFonts w:ascii="Times New Roman" w:hAnsi="Times New Roman" w:cs="Times New Roman"/>
          <w:b/>
          <w:smallCaps/>
          <w:sz w:val="24"/>
          <w:szCs w:val="24"/>
        </w:rPr>
        <w:lastRenderedPageBreak/>
        <w:t>Galvalisi</w:t>
      </w:r>
      <w:proofErr w:type="spellEnd"/>
      <w:r w:rsidRPr="0025451B">
        <w:rPr>
          <w:rFonts w:ascii="Times New Roman" w:hAnsi="Times New Roman" w:cs="Times New Roman"/>
          <w:sz w:val="24"/>
          <w:szCs w:val="24"/>
        </w:rPr>
        <w:t xml:space="preserve">, C; </w:t>
      </w:r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Novo</w:t>
      </w:r>
      <w:r w:rsidRPr="0025451B">
        <w:rPr>
          <w:rFonts w:ascii="Times New Roman" w:hAnsi="Times New Roman" w:cs="Times New Roman"/>
          <w:sz w:val="24"/>
          <w:szCs w:val="24"/>
        </w:rPr>
        <w:t xml:space="preserve">, M. del C. y </w:t>
      </w:r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Rosales</w:t>
      </w:r>
      <w:r w:rsidRPr="0025451B">
        <w:rPr>
          <w:rFonts w:ascii="Times New Roman" w:hAnsi="Times New Roman" w:cs="Times New Roman"/>
          <w:sz w:val="24"/>
          <w:szCs w:val="24"/>
        </w:rPr>
        <w:t xml:space="preserve">, P. (s/f): </w:t>
      </w:r>
      <w:r w:rsidRPr="0025451B">
        <w:rPr>
          <w:rFonts w:ascii="Times New Roman" w:hAnsi="Times New Roman" w:cs="Times New Roman"/>
          <w:i/>
          <w:sz w:val="24"/>
          <w:szCs w:val="24"/>
        </w:rPr>
        <w:t>Leer y escribir para aprender. Ayudas para el estudio en el secundario y el ingreso a la Universidad</w:t>
      </w:r>
      <w:r w:rsidRPr="0025451B">
        <w:rPr>
          <w:rFonts w:ascii="Times New Roman" w:hAnsi="Times New Roman" w:cs="Times New Roman"/>
          <w:sz w:val="24"/>
          <w:szCs w:val="24"/>
        </w:rPr>
        <w:t>, Río Cuarto: UNRC.</w:t>
      </w:r>
    </w:p>
    <w:p w:rsidR="0025451B" w:rsidRPr="0025451B" w:rsidRDefault="0025451B" w:rsidP="003220C7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proofErr w:type="spellStart"/>
      <w:r w:rsidRPr="0025451B">
        <w:rPr>
          <w:rFonts w:ascii="Times New Roman" w:hAnsi="Times New Roman" w:cs="Times New Roman"/>
          <w:b/>
          <w:smallCaps/>
          <w:sz w:val="24"/>
          <w:szCs w:val="24"/>
          <w:lang w:eastAsia="es-ES_tradnl"/>
        </w:rPr>
        <w:t>Narvaja</w:t>
      </w:r>
      <w:proofErr w:type="spellEnd"/>
      <w:r w:rsidRPr="0025451B">
        <w:rPr>
          <w:rFonts w:ascii="Times New Roman" w:hAnsi="Times New Roman" w:cs="Times New Roman"/>
          <w:b/>
          <w:smallCaps/>
          <w:sz w:val="24"/>
          <w:szCs w:val="24"/>
          <w:lang w:eastAsia="es-ES_tradnl"/>
        </w:rPr>
        <w:t xml:space="preserve"> de Arnoux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, E.; </w:t>
      </w:r>
      <w:r w:rsidRPr="0025451B">
        <w:rPr>
          <w:rFonts w:ascii="Times New Roman" w:hAnsi="Times New Roman" w:cs="Times New Roman"/>
          <w:b/>
          <w:smallCaps/>
          <w:sz w:val="24"/>
          <w:szCs w:val="24"/>
          <w:lang w:eastAsia="es-ES_tradnl"/>
        </w:rPr>
        <w:t>Di Stefano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, M. y </w:t>
      </w:r>
      <w:r w:rsidRPr="0025451B">
        <w:rPr>
          <w:rFonts w:ascii="Times New Roman" w:hAnsi="Times New Roman" w:cs="Times New Roman"/>
          <w:b/>
          <w:smallCaps/>
          <w:sz w:val="24"/>
          <w:szCs w:val="24"/>
          <w:lang w:eastAsia="es-ES_tradnl"/>
        </w:rPr>
        <w:t>Pereira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, C. (2002): </w:t>
      </w:r>
      <w:r w:rsidRPr="0025451B">
        <w:rPr>
          <w:rFonts w:ascii="Times New Roman" w:hAnsi="Times New Roman" w:cs="Times New Roman"/>
          <w:i/>
          <w:iCs/>
          <w:sz w:val="24"/>
          <w:szCs w:val="24"/>
          <w:lang w:eastAsia="es-ES_tradnl"/>
        </w:rPr>
        <w:t>La lectura y la escritura en la universidad</w:t>
      </w:r>
      <w:r w:rsidRPr="0025451B">
        <w:rPr>
          <w:rFonts w:ascii="Times New Roman" w:hAnsi="Times New Roman" w:cs="Times New Roman"/>
          <w:iCs/>
          <w:sz w:val="24"/>
          <w:szCs w:val="24"/>
          <w:lang w:eastAsia="es-ES_tradnl"/>
        </w:rPr>
        <w:t xml:space="preserve">, 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Buenos Aires: </w:t>
      </w:r>
      <w:proofErr w:type="spellStart"/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>Eudeba</w:t>
      </w:r>
      <w:proofErr w:type="spellEnd"/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>.</w:t>
      </w:r>
    </w:p>
    <w:p w:rsidR="0025451B" w:rsidRPr="0025451B" w:rsidRDefault="0025451B" w:rsidP="003220C7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Nogueira</w:t>
      </w:r>
      <w:r w:rsidRPr="0025451B">
        <w:rPr>
          <w:rFonts w:ascii="Times New Roman" w:hAnsi="Times New Roman" w:cs="Times New Roman"/>
          <w:sz w:val="24"/>
          <w:szCs w:val="24"/>
        </w:rPr>
        <w:t xml:space="preserve">, S. (coord.) (2010): </w:t>
      </w:r>
      <w:r w:rsidRPr="0025451B">
        <w:rPr>
          <w:rFonts w:ascii="Times New Roman" w:hAnsi="Times New Roman" w:cs="Times New Roman"/>
          <w:i/>
          <w:sz w:val="24"/>
          <w:szCs w:val="24"/>
        </w:rPr>
        <w:t xml:space="preserve">Estrategias de lectura y escritura académicas. Estudio y ejercitación de la enunciación, la </w:t>
      </w:r>
      <w:proofErr w:type="spellStart"/>
      <w:r w:rsidRPr="0025451B">
        <w:rPr>
          <w:rFonts w:ascii="Times New Roman" w:hAnsi="Times New Roman" w:cs="Times New Roman"/>
          <w:i/>
          <w:sz w:val="24"/>
          <w:szCs w:val="24"/>
        </w:rPr>
        <w:t>textualidad</w:t>
      </w:r>
      <w:proofErr w:type="spellEnd"/>
      <w:r w:rsidRPr="0025451B">
        <w:rPr>
          <w:rFonts w:ascii="Times New Roman" w:hAnsi="Times New Roman" w:cs="Times New Roman"/>
          <w:i/>
          <w:sz w:val="24"/>
          <w:szCs w:val="24"/>
        </w:rPr>
        <w:t>, la explicación y la argumentación</w:t>
      </w:r>
      <w:r w:rsidRPr="0025451B">
        <w:rPr>
          <w:rFonts w:ascii="Times New Roman" w:hAnsi="Times New Roman" w:cs="Times New Roman"/>
          <w:sz w:val="24"/>
          <w:szCs w:val="24"/>
        </w:rPr>
        <w:t>, Bu</w:t>
      </w:r>
      <w:r w:rsidRPr="0025451B">
        <w:rPr>
          <w:rFonts w:ascii="Times New Roman" w:hAnsi="Times New Roman" w:cs="Times New Roman"/>
          <w:sz w:val="24"/>
          <w:szCs w:val="24"/>
        </w:rPr>
        <w:t>e</w:t>
      </w:r>
      <w:r w:rsidRPr="0025451B">
        <w:rPr>
          <w:rFonts w:ascii="Times New Roman" w:hAnsi="Times New Roman" w:cs="Times New Roman"/>
          <w:sz w:val="24"/>
          <w:szCs w:val="24"/>
        </w:rPr>
        <w:t xml:space="preserve">nos Aires: </w:t>
      </w:r>
      <w:proofErr w:type="spellStart"/>
      <w:r w:rsidRPr="0025451B">
        <w:rPr>
          <w:rFonts w:ascii="Times New Roman" w:hAnsi="Times New Roman" w:cs="Times New Roman"/>
          <w:sz w:val="24"/>
          <w:szCs w:val="24"/>
        </w:rPr>
        <w:t>Biblos</w:t>
      </w:r>
      <w:proofErr w:type="spellEnd"/>
      <w:r w:rsidRPr="0025451B">
        <w:rPr>
          <w:rFonts w:ascii="Times New Roman" w:hAnsi="Times New Roman" w:cs="Times New Roman"/>
          <w:sz w:val="24"/>
          <w:szCs w:val="24"/>
        </w:rPr>
        <w:t>, “Metodologías”.</w:t>
      </w:r>
      <w:r w:rsidRPr="0025451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5451B" w:rsidRPr="0025451B" w:rsidRDefault="0025451B" w:rsidP="0025451B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Nogueira</w:t>
      </w:r>
      <w:r w:rsidRPr="0025451B">
        <w:rPr>
          <w:rFonts w:ascii="Times New Roman" w:hAnsi="Times New Roman" w:cs="Times New Roman"/>
          <w:sz w:val="24"/>
          <w:szCs w:val="24"/>
        </w:rPr>
        <w:t xml:space="preserve">, S. (coord.) (2010): </w:t>
      </w:r>
      <w:r w:rsidRPr="0025451B">
        <w:rPr>
          <w:rFonts w:ascii="Times New Roman" w:hAnsi="Times New Roman" w:cs="Times New Roman"/>
          <w:i/>
          <w:sz w:val="24"/>
          <w:szCs w:val="24"/>
        </w:rPr>
        <w:t>Manual de lectura y escritura universitarias. Prácticas de taller</w:t>
      </w:r>
      <w:r w:rsidRPr="0025451B">
        <w:rPr>
          <w:rFonts w:ascii="Times New Roman" w:hAnsi="Times New Roman" w:cs="Times New Roman"/>
          <w:sz w:val="24"/>
          <w:szCs w:val="24"/>
        </w:rPr>
        <w:t xml:space="preserve">, 4ª ed., Buenos Aires: </w:t>
      </w:r>
      <w:proofErr w:type="spellStart"/>
      <w:r w:rsidRPr="0025451B">
        <w:rPr>
          <w:rFonts w:ascii="Times New Roman" w:hAnsi="Times New Roman" w:cs="Times New Roman"/>
          <w:sz w:val="24"/>
          <w:szCs w:val="24"/>
        </w:rPr>
        <w:t>Biblos</w:t>
      </w:r>
      <w:proofErr w:type="spellEnd"/>
      <w:r w:rsidRPr="0025451B">
        <w:rPr>
          <w:rFonts w:ascii="Times New Roman" w:hAnsi="Times New Roman" w:cs="Times New Roman"/>
          <w:sz w:val="24"/>
          <w:szCs w:val="24"/>
        </w:rPr>
        <w:t>, “Metodologías”.</w:t>
      </w:r>
      <w:r w:rsidRPr="0025451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5451B" w:rsidRPr="0025451B" w:rsidRDefault="0025451B" w:rsidP="0025451B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proofErr w:type="spellStart"/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Pampillo</w:t>
      </w:r>
      <w:proofErr w:type="spellEnd"/>
      <w:r w:rsidRPr="0025451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5451B">
        <w:rPr>
          <w:rFonts w:ascii="Times New Roman" w:hAnsi="Times New Roman" w:cs="Times New Roman"/>
          <w:sz w:val="24"/>
          <w:szCs w:val="24"/>
        </w:rPr>
        <w:t xml:space="preserve">G. </w:t>
      </w:r>
      <w:r w:rsidRPr="0025451B">
        <w:rPr>
          <w:rFonts w:ascii="Times New Roman" w:hAnsi="Times New Roman" w:cs="Times New Roman"/>
          <w:i/>
          <w:sz w:val="24"/>
          <w:szCs w:val="24"/>
        </w:rPr>
        <w:t>et al.</w:t>
      </w:r>
      <w:r w:rsidRPr="0025451B">
        <w:rPr>
          <w:rFonts w:ascii="Times New Roman" w:hAnsi="Times New Roman" w:cs="Times New Roman"/>
          <w:sz w:val="24"/>
          <w:szCs w:val="24"/>
        </w:rPr>
        <w:t xml:space="preserve"> (2010):</w:t>
      </w:r>
      <w:r w:rsidRPr="0025451B">
        <w:rPr>
          <w:rFonts w:ascii="Times New Roman" w:hAnsi="Times New Roman" w:cs="Times New Roman"/>
          <w:sz w:val="24"/>
          <w:szCs w:val="24"/>
        </w:rPr>
        <w:t xml:space="preserve"> </w:t>
      </w:r>
      <w:r w:rsidRPr="0025451B">
        <w:rPr>
          <w:rFonts w:ascii="Times New Roman" w:hAnsi="Times New Roman" w:cs="Times New Roman"/>
          <w:i/>
          <w:sz w:val="24"/>
          <w:szCs w:val="24"/>
        </w:rPr>
        <w:t>Escribir. Antes yo no sabía que sabía</w:t>
      </w:r>
      <w:r w:rsidRPr="0025451B">
        <w:rPr>
          <w:rFonts w:ascii="Times New Roman" w:hAnsi="Times New Roman" w:cs="Times New Roman"/>
          <w:sz w:val="24"/>
          <w:szCs w:val="24"/>
        </w:rPr>
        <w:t>. Buenos Aires: Prometeo, “Suj</w:t>
      </w:r>
      <w:r w:rsidRPr="0025451B">
        <w:rPr>
          <w:rFonts w:ascii="Times New Roman" w:hAnsi="Times New Roman" w:cs="Times New Roman"/>
          <w:sz w:val="24"/>
          <w:szCs w:val="24"/>
        </w:rPr>
        <w:t>e</w:t>
      </w:r>
      <w:r w:rsidRPr="0025451B">
        <w:rPr>
          <w:rFonts w:ascii="Times New Roman" w:hAnsi="Times New Roman" w:cs="Times New Roman"/>
          <w:sz w:val="24"/>
          <w:szCs w:val="24"/>
        </w:rPr>
        <w:t xml:space="preserve">tos/Políticas/Educación”. </w:t>
      </w:r>
    </w:p>
    <w:p w:rsidR="0025451B" w:rsidRPr="0025451B" w:rsidRDefault="0025451B" w:rsidP="00BD1991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Real Academia Española</w:t>
      </w:r>
      <w:r w:rsidRPr="0025451B">
        <w:rPr>
          <w:rFonts w:ascii="Times New Roman" w:hAnsi="Times New Roman" w:cs="Times New Roman"/>
          <w:b/>
          <w:sz w:val="24"/>
          <w:szCs w:val="24"/>
        </w:rPr>
        <w:t xml:space="preserve"> y </w:t>
      </w:r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Asociación de Academias de la Lengua Española</w:t>
      </w:r>
      <w:r w:rsidRPr="0025451B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Pr="0025451B">
        <w:rPr>
          <w:rFonts w:ascii="Times New Roman" w:hAnsi="Times New Roman" w:cs="Times New Roman"/>
          <w:sz w:val="24"/>
          <w:szCs w:val="24"/>
        </w:rPr>
        <w:t xml:space="preserve">(2011): </w:t>
      </w:r>
      <w:r w:rsidRPr="0025451B">
        <w:rPr>
          <w:rFonts w:ascii="Times New Roman" w:hAnsi="Times New Roman" w:cs="Times New Roman"/>
          <w:i/>
          <w:sz w:val="24"/>
          <w:szCs w:val="24"/>
        </w:rPr>
        <w:t>Ortografía de la lengua española</w:t>
      </w:r>
      <w:r w:rsidRPr="0025451B">
        <w:rPr>
          <w:rFonts w:ascii="Times New Roman" w:hAnsi="Times New Roman" w:cs="Times New Roman"/>
          <w:sz w:val="24"/>
          <w:szCs w:val="24"/>
        </w:rPr>
        <w:t xml:space="preserve">, edición revisada por las Academias de la Lengua Española, Buenos Aires: Espasa. </w:t>
      </w:r>
    </w:p>
    <w:p w:rsidR="0025451B" w:rsidRPr="0025451B" w:rsidRDefault="0025451B" w:rsidP="00BD1991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r w:rsidRPr="0025451B">
        <w:rPr>
          <w:rFonts w:ascii="Times New Roman" w:hAnsi="Times New Roman" w:cs="Times New Roman"/>
          <w:b/>
          <w:smallCaps/>
          <w:sz w:val="24"/>
          <w:szCs w:val="24"/>
          <w:lang w:eastAsia="es-ES_tradnl"/>
        </w:rPr>
        <w:t>Real Academia Española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 </w:t>
      </w:r>
      <w:r w:rsidRPr="0025451B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Asociación de Academias de la Lengua Española</w:t>
      </w:r>
      <w:r w:rsidRPr="0025451B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(2010): </w:t>
      </w:r>
      <w:r w:rsidRPr="0025451B">
        <w:rPr>
          <w:rFonts w:ascii="Times New Roman" w:hAnsi="Times New Roman" w:cs="Times New Roman"/>
          <w:i/>
          <w:sz w:val="24"/>
          <w:szCs w:val="24"/>
          <w:lang w:eastAsia="es-ES_tradnl"/>
        </w:rPr>
        <w:t>Nueva gramática de la lengua española. Manual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>, Madrid: Espasa.</w:t>
      </w:r>
    </w:p>
    <w:p w:rsidR="0025451B" w:rsidRPr="0025451B" w:rsidRDefault="0025451B" w:rsidP="00BD1991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proofErr w:type="spellStart"/>
      <w:r w:rsidRPr="0025451B">
        <w:rPr>
          <w:rFonts w:ascii="Times New Roman" w:hAnsi="Times New Roman" w:cs="Times New Roman"/>
          <w:b/>
          <w:smallCaps/>
          <w:sz w:val="24"/>
          <w:szCs w:val="24"/>
          <w:lang w:eastAsia="es-ES_tradnl"/>
        </w:rPr>
        <w:t>Reale</w:t>
      </w:r>
      <w:proofErr w:type="spellEnd"/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, A. (ed.) (2004): </w:t>
      </w:r>
      <w:r w:rsidRPr="0025451B">
        <w:rPr>
          <w:rFonts w:ascii="Times New Roman" w:hAnsi="Times New Roman" w:cs="Times New Roman"/>
          <w:i/>
          <w:sz w:val="24"/>
          <w:szCs w:val="24"/>
          <w:lang w:eastAsia="es-ES_tradnl"/>
        </w:rPr>
        <w:t>Taller de Lectura y Escritura. Cátedra Semiología CBC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, Sede San Isidro, Buenos Aires: Ediciones de la masa amorfa. </w:t>
      </w:r>
    </w:p>
    <w:p w:rsidR="003220C7" w:rsidRPr="0025451B" w:rsidRDefault="003220C7" w:rsidP="003220C7">
      <w:pPr>
        <w:tabs>
          <w:tab w:val="left" w:pos="284"/>
        </w:tabs>
        <w:autoSpaceDE w:val="0"/>
        <w:autoSpaceDN w:val="0"/>
        <w:adjustRightInd w:val="0"/>
        <w:ind w:left="567" w:firstLine="0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</w:p>
    <w:p w:rsidR="00BD1991" w:rsidRPr="0025451B" w:rsidRDefault="00BD1991" w:rsidP="00E832BF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D1991" w:rsidRPr="0025451B" w:rsidRDefault="00BD1991" w:rsidP="00E832BF">
      <w:pPr>
        <w:ind w:left="0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451B">
        <w:rPr>
          <w:rFonts w:ascii="Times New Roman" w:hAnsi="Times New Roman" w:cs="Times New Roman"/>
          <w:b/>
          <w:sz w:val="24"/>
          <w:szCs w:val="24"/>
          <w:u w:val="single"/>
        </w:rPr>
        <w:t xml:space="preserve">Bibliografía complementaria </w:t>
      </w:r>
    </w:p>
    <w:p w:rsidR="00BD1991" w:rsidRPr="0025451B" w:rsidRDefault="00BD1991" w:rsidP="00E832BF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451B" w:rsidRPr="0025451B" w:rsidRDefault="0025451B" w:rsidP="00CA370E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proofErr w:type="spellStart"/>
      <w:r w:rsidRPr="0025451B">
        <w:rPr>
          <w:rFonts w:ascii="Times New Roman" w:hAnsi="Times New Roman" w:cs="Times New Roman"/>
          <w:b/>
          <w:smallCaps/>
          <w:sz w:val="24"/>
          <w:szCs w:val="24"/>
          <w:lang w:eastAsia="es-ES_tradnl"/>
        </w:rPr>
        <w:t>Carlino</w:t>
      </w:r>
      <w:proofErr w:type="spellEnd"/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, P. (2005): </w:t>
      </w:r>
      <w:r w:rsidRPr="0025451B">
        <w:rPr>
          <w:rFonts w:ascii="Times New Roman" w:hAnsi="Times New Roman" w:cs="Times New Roman"/>
          <w:i/>
          <w:iCs/>
          <w:sz w:val="24"/>
          <w:szCs w:val="24"/>
          <w:lang w:eastAsia="es-ES_tradnl"/>
        </w:rPr>
        <w:t>Escribir, leer y aprender en la universidad. Una introducción a la alf</w:t>
      </w:r>
      <w:r w:rsidRPr="0025451B">
        <w:rPr>
          <w:rFonts w:ascii="Times New Roman" w:hAnsi="Times New Roman" w:cs="Times New Roman"/>
          <w:i/>
          <w:iCs/>
          <w:sz w:val="24"/>
          <w:szCs w:val="24"/>
          <w:lang w:eastAsia="es-ES_tradnl"/>
        </w:rPr>
        <w:t>a</w:t>
      </w:r>
      <w:r w:rsidRPr="0025451B">
        <w:rPr>
          <w:rFonts w:ascii="Times New Roman" w:hAnsi="Times New Roman" w:cs="Times New Roman"/>
          <w:i/>
          <w:iCs/>
          <w:sz w:val="24"/>
          <w:szCs w:val="24"/>
          <w:lang w:eastAsia="es-ES_tradnl"/>
        </w:rPr>
        <w:t>betización académica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>. Buenos Aires: Fondo de Cultura Económica.</w:t>
      </w:r>
    </w:p>
    <w:p w:rsidR="0025451B" w:rsidRPr="0025451B" w:rsidRDefault="0025451B" w:rsidP="00CA370E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Cassany</w:t>
      </w:r>
      <w:r w:rsidRPr="0025451B">
        <w:rPr>
          <w:rFonts w:ascii="Times New Roman" w:hAnsi="Times New Roman" w:cs="Times New Roman"/>
          <w:sz w:val="24"/>
          <w:szCs w:val="24"/>
        </w:rPr>
        <w:t xml:space="preserve">, D. (2008): </w:t>
      </w:r>
      <w:r w:rsidRPr="0025451B">
        <w:rPr>
          <w:rFonts w:ascii="Times New Roman" w:hAnsi="Times New Roman" w:cs="Times New Roman"/>
          <w:i/>
          <w:sz w:val="24"/>
          <w:szCs w:val="24"/>
        </w:rPr>
        <w:t>Describir el escribir</w:t>
      </w:r>
      <w:r w:rsidRPr="0025451B">
        <w:rPr>
          <w:rFonts w:ascii="Times New Roman" w:hAnsi="Times New Roman" w:cs="Times New Roman"/>
          <w:sz w:val="24"/>
          <w:szCs w:val="24"/>
        </w:rPr>
        <w:t xml:space="preserve">; </w:t>
      </w:r>
      <w:r w:rsidRPr="0025451B">
        <w:rPr>
          <w:rFonts w:ascii="Times New Roman" w:hAnsi="Times New Roman" w:cs="Times New Roman"/>
          <w:i/>
          <w:sz w:val="24"/>
          <w:szCs w:val="24"/>
        </w:rPr>
        <w:t>Cómo se aprende a escribir</w:t>
      </w:r>
      <w:r w:rsidRPr="0025451B">
        <w:rPr>
          <w:rFonts w:ascii="Times New Roman" w:hAnsi="Times New Roman" w:cs="Times New Roman"/>
          <w:sz w:val="24"/>
          <w:szCs w:val="24"/>
        </w:rPr>
        <w:t xml:space="preserve">, 6ª </w:t>
      </w:r>
      <w:proofErr w:type="spellStart"/>
      <w:r w:rsidRPr="0025451B">
        <w:rPr>
          <w:rFonts w:ascii="Times New Roman" w:hAnsi="Times New Roman" w:cs="Times New Roman"/>
          <w:sz w:val="24"/>
          <w:szCs w:val="24"/>
        </w:rPr>
        <w:t>reimp</w:t>
      </w:r>
      <w:proofErr w:type="spellEnd"/>
      <w:r w:rsidRPr="0025451B">
        <w:rPr>
          <w:rFonts w:ascii="Times New Roman" w:hAnsi="Times New Roman" w:cs="Times New Roman"/>
          <w:sz w:val="24"/>
          <w:szCs w:val="24"/>
        </w:rPr>
        <w:t xml:space="preserve">., Trad. de Pepa Comas, Buenos Aires: Paidós, Paidós Comunicación/37. </w:t>
      </w:r>
    </w:p>
    <w:p w:rsidR="0025451B" w:rsidRPr="0025451B" w:rsidRDefault="0025451B" w:rsidP="00CA370E">
      <w:pPr>
        <w:numPr>
          <w:ilvl w:val="0"/>
          <w:numId w:val="28"/>
        </w:numPr>
        <w:tabs>
          <w:tab w:val="left" w:pos="284"/>
        </w:tabs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r w:rsidRPr="0025451B">
        <w:rPr>
          <w:rFonts w:ascii="Times New Roman" w:hAnsi="Times New Roman" w:cs="Times New Roman"/>
          <w:b/>
          <w:smallCaps/>
          <w:sz w:val="24"/>
          <w:szCs w:val="24"/>
          <w:lang w:eastAsia="es-ES_tradnl"/>
        </w:rPr>
        <w:t>Cubo de Severino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, L. (coord.) (2007): </w:t>
      </w:r>
      <w:r w:rsidRPr="0025451B">
        <w:rPr>
          <w:rFonts w:ascii="Times New Roman" w:hAnsi="Times New Roman" w:cs="Times New Roman"/>
          <w:i/>
          <w:iCs/>
          <w:sz w:val="24"/>
          <w:szCs w:val="24"/>
          <w:lang w:eastAsia="es-ES_tradnl"/>
        </w:rPr>
        <w:t>Los textos de la ciencia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. </w:t>
      </w:r>
      <w:r w:rsidRPr="0025451B">
        <w:rPr>
          <w:rFonts w:ascii="Times New Roman" w:hAnsi="Times New Roman" w:cs="Times New Roman"/>
          <w:i/>
          <w:sz w:val="24"/>
          <w:szCs w:val="24"/>
          <w:lang w:eastAsia="es-ES_tradnl"/>
        </w:rPr>
        <w:t>Principales clases del discurso académico-científico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. 1ª </w:t>
      </w:r>
      <w:proofErr w:type="spellStart"/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>reimp</w:t>
      </w:r>
      <w:proofErr w:type="spellEnd"/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., Córdoba: </w:t>
      </w:r>
      <w:proofErr w:type="spellStart"/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>Comunic</w:t>
      </w:r>
      <w:proofErr w:type="spellEnd"/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>-Arte, Serie “Lengua y di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>s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>curso”.</w:t>
      </w:r>
    </w:p>
    <w:p w:rsidR="0025451B" w:rsidRPr="0025451B" w:rsidRDefault="0025451B" w:rsidP="00CA370E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r w:rsidRPr="0025451B">
        <w:rPr>
          <w:rFonts w:ascii="Times New Roman" w:hAnsi="Times New Roman" w:cs="Times New Roman"/>
          <w:b/>
          <w:smallCaps/>
          <w:sz w:val="24"/>
          <w:szCs w:val="24"/>
          <w:lang w:eastAsia="es-ES_tradnl"/>
        </w:rPr>
        <w:t>Cubo de Severino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, L. (coord.) (2008): </w:t>
      </w:r>
      <w:r w:rsidRPr="0025451B">
        <w:rPr>
          <w:rFonts w:ascii="Times New Roman" w:hAnsi="Times New Roman" w:cs="Times New Roman"/>
          <w:i/>
          <w:sz w:val="24"/>
          <w:szCs w:val="24"/>
          <w:lang w:eastAsia="es-ES_tradnl"/>
        </w:rPr>
        <w:t>Leo pero no comprendo. Estrategias de compre</w:t>
      </w:r>
      <w:r w:rsidRPr="0025451B">
        <w:rPr>
          <w:rFonts w:ascii="Times New Roman" w:hAnsi="Times New Roman" w:cs="Times New Roman"/>
          <w:i/>
          <w:sz w:val="24"/>
          <w:szCs w:val="24"/>
          <w:lang w:eastAsia="es-ES_tradnl"/>
        </w:rPr>
        <w:t>n</w:t>
      </w:r>
      <w:r w:rsidRPr="0025451B">
        <w:rPr>
          <w:rFonts w:ascii="Times New Roman" w:hAnsi="Times New Roman" w:cs="Times New Roman"/>
          <w:i/>
          <w:sz w:val="24"/>
          <w:szCs w:val="24"/>
          <w:lang w:eastAsia="es-ES_tradnl"/>
        </w:rPr>
        <w:t>sión lectora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, 2ª ed., 2ª </w:t>
      </w:r>
      <w:proofErr w:type="spellStart"/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>reimp</w:t>
      </w:r>
      <w:proofErr w:type="spellEnd"/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., Córdoba: </w:t>
      </w:r>
      <w:proofErr w:type="spellStart"/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>Comunic</w:t>
      </w:r>
      <w:proofErr w:type="spellEnd"/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-Arte, Serie “Lengua y discurso”. </w:t>
      </w:r>
    </w:p>
    <w:p w:rsidR="0025451B" w:rsidRPr="0025451B" w:rsidRDefault="0025451B" w:rsidP="0025451B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Di Marco</w:t>
      </w:r>
      <w:r w:rsidRPr="0025451B">
        <w:rPr>
          <w:rFonts w:ascii="Times New Roman" w:hAnsi="Times New Roman" w:cs="Times New Roman"/>
          <w:sz w:val="24"/>
          <w:szCs w:val="24"/>
        </w:rPr>
        <w:t xml:space="preserve">, M. y </w:t>
      </w:r>
      <w:proofErr w:type="spellStart"/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Pendzik</w:t>
      </w:r>
      <w:proofErr w:type="spellEnd"/>
      <w:r w:rsidRPr="0025451B">
        <w:rPr>
          <w:rFonts w:ascii="Times New Roman" w:hAnsi="Times New Roman" w:cs="Times New Roman"/>
          <w:sz w:val="24"/>
          <w:szCs w:val="24"/>
        </w:rPr>
        <w:t>, N. (2002): </w:t>
      </w:r>
      <w:r w:rsidRPr="0025451B">
        <w:rPr>
          <w:rFonts w:ascii="Times New Roman" w:hAnsi="Times New Roman" w:cs="Times New Roman"/>
          <w:i/>
          <w:iCs/>
          <w:sz w:val="24"/>
          <w:szCs w:val="24"/>
        </w:rPr>
        <w:t>Atreverse a escribir. Prácticas y claves para arrancar de una vez por todas.</w:t>
      </w:r>
      <w:r w:rsidRPr="0025451B">
        <w:rPr>
          <w:rFonts w:ascii="Times New Roman" w:hAnsi="Times New Roman" w:cs="Times New Roman"/>
          <w:sz w:val="24"/>
          <w:szCs w:val="24"/>
        </w:rPr>
        <w:t xml:space="preserve"> Buenos Aires: Sudamericana Joven, "Taller". </w:t>
      </w:r>
    </w:p>
    <w:p w:rsidR="0025451B" w:rsidRPr="0025451B" w:rsidRDefault="0025451B" w:rsidP="00CA370E">
      <w:pPr>
        <w:numPr>
          <w:ilvl w:val="0"/>
          <w:numId w:val="28"/>
        </w:numPr>
        <w:tabs>
          <w:tab w:val="left" w:pos="284"/>
        </w:tabs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r w:rsidRPr="0025451B">
        <w:rPr>
          <w:rFonts w:ascii="Times New Roman" w:hAnsi="Times New Roman" w:cs="Times New Roman"/>
          <w:b/>
          <w:smallCaps/>
          <w:sz w:val="24"/>
          <w:szCs w:val="24"/>
        </w:rPr>
        <w:t xml:space="preserve">Di </w:t>
      </w:r>
      <w:proofErr w:type="spellStart"/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Tullio</w:t>
      </w:r>
      <w:proofErr w:type="spellEnd"/>
      <w:r w:rsidRPr="0025451B">
        <w:rPr>
          <w:rFonts w:ascii="Times New Roman" w:hAnsi="Times New Roman" w:cs="Times New Roman"/>
          <w:sz w:val="24"/>
          <w:szCs w:val="24"/>
        </w:rPr>
        <w:t xml:space="preserve">, Á. (2005): </w:t>
      </w:r>
      <w:r w:rsidRPr="0025451B">
        <w:rPr>
          <w:rFonts w:ascii="Times New Roman" w:hAnsi="Times New Roman" w:cs="Times New Roman"/>
          <w:i/>
          <w:sz w:val="24"/>
          <w:szCs w:val="24"/>
        </w:rPr>
        <w:t>Manual de gramática del español</w:t>
      </w:r>
      <w:r w:rsidRPr="0025451B">
        <w:rPr>
          <w:rFonts w:ascii="Times New Roman" w:hAnsi="Times New Roman" w:cs="Times New Roman"/>
          <w:sz w:val="24"/>
          <w:szCs w:val="24"/>
        </w:rPr>
        <w:t xml:space="preserve">, Buenos Aires: La isla de la luna. </w:t>
      </w:r>
    </w:p>
    <w:p w:rsidR="0025451B" w:rsidRPr="0025451B" w:rsidRDefault="0025451B" w:rsidP="00CA370E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r w:rsidRPr="0025451B">
        <w:rPr>
          <w:rFonts w:ascii="Times New Roman" w:hAnsi="Times New Roman" w:cs="Times New Roman"/>
          <w:b/>
          <w:smallCaps/>
          <w:sz w:val="24"/>
          <w:szCs w:val="24"/>
          <w:lang w:eastAsia="es-ES_tradnl"/>
        </w:rPr>
        <w:t>García Negroni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, M. M. (coord.) (2004): </w:t>
      </w:r>
      <w:r w:rsidRPr="0025451B">
        <w:rPr>
          <w:rFonts w:ascii="Times New Roman" w:hAnsi="Times New Roman" w:cs="Times New Roman"/>
          <w:i/>
          <w:iCs/>
          <w:sz w:val="24"/>
          <w:szCs w:val="24"/>
          <w:lang w:eastAsia="es-ES_tradnl"/>
        </w:rPr>
        <w:t>El arte de escribir bien en español. Manual de corrección de estilo</w:t>
      </w:r>
      <w:r w:rsidRPr="0025451B">
        <w:rPr>
          <w:rFonts w:ascii="Times New Roman" w:hAnsi="Times New Roman" w:cs="Times New Roman"/>
          <w:iCs/>
          <w:sz w:val="24"/>
          <w:szCs w:val="24"/>
          <w:lang w:eastAsia="es-ES_tradnl"/>
        </w:rPr>
        <w:t>,</w:t>
      </w:r>
      <w:r w:rsidRPr="0025451B">
        <w:rPr>
          <w:rFonts w:ascii="Times New Roman" w:hAnsi="Times New Roman" w:cs="Times New Roman"/>
          <w:i/>
          <w:iCs/>
          <w:sz w:val="24"/>
          <w:szCs w:val="24"/>
          <w:lang w:eastAsia="es-ES_tradnl"/>
        </w:rPr>
        <w:t xml:space="preserve"> 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Buenos Aires: Santiago Arcos. </w:t>
      </w:r>
    </w:p>
    <w:p w:rsidR="0025451B" w:rsidRPr="0025451B" w:rsidRDefault="0025451B" w:rsidP="00CA370E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Nogueira</w:t>
      </w:r>
      <w:r w:rsidRPr="0025451B">
        <w:rPr>
          <w:rFonts w:ascii="Times New Roman" w:hAnsi="Times New Roman" w:cs="Times New Roman"/>
          <w:sz w:val="24"/>
          <w:szCs w:val="24"/>
        </w:rPr>
        <w:t xml:space="preserve">, S.; </w:t>
      </w:r>
      <w:proofErr w:type="spellStart"/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Warley</w:t>
      </w:r>
      <w:proofErr w:type="spellEnd"/>
      <w:r w:rsidRPr="0025451B">
        <w:rPr>
          <w:rFonts w:ascii="Times New Roman" w:hAnsi="Times New Roman" w:cs="Times New Roman"/>
          <w:sz w:val="24"/>
          <w:szCs w:val="24"/>
        </w:rPr>
        <w:t xml:space="preserve">, J.; </w:t>
      </w:r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Varela</w:t>
      </w:r>
      <w:r w:rsidRPr="0025451B">
        <w:rPr>
          <w:rFonts w:ascii="Times New Roman" w:hAnsi="Times New Roman" w:cs="Times New Roman"/>
          <w:sz w:val="24"/>
          <w:szCs w:val="24"/>
        </w:rPr>
        <w:t xml:space="preserve">, L.; </w:t>
      </w:r>
      <w:proofErr w:type="spellStart"/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Croci</w:t>
      </w:r>
      <w:proofErr w:type="spellEnd"/>
      <w:r w:rsidRPr="0025451B">
        <w:rPr>
          <w:rFonts w:ascii="Times New Roman" w:hAnsi="Times New Roman" w:cs="Times New Roman"/>
          <w:sz w:val="24"/>
          <w:szCs w:val="24"/>
        </w:rPr>
        <w:t>, P. (</w:t>
      </w:r>
      <w:proofErr w:type="spellStart"/>
      <w:r w:rsidRPr="0025451B">
        <w:rPr>
          <w:rFonts w:ascii="Times New Roman" w:hAnsi="Times New Roman" w:cs="Times New Roman"/>
          <w:sz w:val="24"/>
          <w:szCs w:val="24"/>
        </w:rPr>
        <w:t>coords</w:t>
      </w:r>
      <w:proofErr w:type="spellEnd"/>
      <w:r w:rsidRPr="0025451B">
        <w:rPr>
          <w:rFonts w:ascii="Times New Roman" w:hAnsi="Times New Roman" w:cs="Times New Roman"/>
          <w:sz w:val="24"/>
          <w:szCs w:val="24"/>
        </w:rPr>
        <w:t xml:space="preserve">.) (2007): </w:t>
      </w:r>
      <w:r w:rsidRPr="0025451B">
        <w:rPr>
          <w:rFonts w:ascii="Times New Roman" w:hAnsi="Times New Roman" w:cs="Times New Roman"/>
          <w:i/>
          <w:sz w:val="24"/>
          <w:szCs w:val="24"/>
        </w:rPr>
        <w:t>La lectura y la escritura en el inicio de los estudios superiores. Prácticas de taller sobre discursos académ</w:t>
      </w:r>
      <w:r w:rsidRPr="0025451B">
        <w:rPr>
          <w:rFonts w:ascii="Times New Roman" w:hAnsi="Times New Roman" w:cs="Times New Roman"/>
          <w:i/>
          <w:sz w:val="24"/>
          <w:szCs w:val="24"/>
        </w:rPr>
        <w:t>i</w:t>
      </w:r>
      <w:r w:rsidRPr="0025451B">
        <w:rPr>
          <w:rFonts w:ascii="Times New Roman" w:hAnsi="Times New Roman" w:cs="Times New Roman"/>
          <w:i/>
          <w:sz w:val="24"/>
          <w:szCs w:val="24"/>
        </w:rPr>
        <w:t>co, político y parlamentario</w:t>
      </w:r>
      <w:r w:rsidRPr="0025451B">
        <w:rPr>
          <w:rFonts w:ascii="Times New Roman" w:hAnsi="Times New Roman" w:cs="Times New Roman"/>
          <w:sz w:val="24"/>
          <w:szCs w:val="24"/>
        </w:rPr>
        <w:t xml:space="preserve">, Buenos Aires: </w:t>
      </w:r>
      <w:proofErr w:type="spellStart"/>
      <w:r w:rsidRPr="0025451B">
        <w:rPr>
          <w:rFonts w:ascii="Times New Roman" w:hAnsi="Times New Roman" w:cs="Times New Roman"/>
          <w:sz w:val="24"/>
          <w:szCs w:val="24"/>
        </w:rPr>
        <w:t>Biblos</w:t>
      </w:r>
      <w:proofErr w:type="spellEnd"/>
      <w:r w:rsidRPr="0025451B">
        <w:rPr>
          <w:rFonts w:ascii="Times New Roman" w:hAnsi="Times New Roman" w:cs="Times New Roman"/>
          <w:sz w:val="24"/>
          <w:szCs w:val="24"/>
        </w:rPr>
        <w:t xml:space="preserve">, “Metodologías”. </w:t>
      </w:r>
    </w:p>
    <w:p w:rsidR="0025451B" w:rsidRPr="0025451B" w:rsidRDefault="0025451B" w:rsidP="00CA370E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r w:rsidRPr="0025451B">
        <w:rPr>
          <w:rFonts w:ascii="Times New Roman" w:hAnsi="Times New Roman" w:cs="Times New Roman"/>
          <w:b/>
          <w:smallCaps/>
          <w:sz w:val="24"/>
          <w:szCs w:val="24"/>
        </w:rPr>
        <w:lastRenderedPageBreak/>
        <w:t>Serafini</w:t>
      </w:r>
      <w:r w:rsidRPr="0025451B">
        <w:rPr>
          <w:rFonts w:ascii="Times New Roman" w:hAnsi="Times New Roman" w:cs="Times New Roman"/>
          <w:sz w:val="24"/>
          <w:szCs w:val="24"/>
        </w:rPr>
        <w:t>, M.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 T. (2009): </w:t>
      </w:r>
      <w:r w:rsidRPr="0025451B">
        <w:rPr>
          <w:rFonts w:ascii="Times New Roman" w:hAnsi="Times New Roman" w:cs="Times New Roman"/>
          <w:i/>
          <w:sz w:val="24"/>
          <w:szCs w:val="24"/>
          <w:lang w:eastAsia="es-ES_tradnl"/>
        </w:rPr>
        <w:t>Cómo se estudia. La organización del trabajo intelectual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, 6ª </w:t>
      </w:r>
      <w:proofErr w:type="spellStart"/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>r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>e</w:t>
      </w:r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>imp</w:t>
      </w:r>
      <w:proofErr w:type="spellEnd"/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., Trad. de Susana </w:t>
      </w:r>
      <w:proofErr w:type="spellStart"/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>Spiegler</w:t>
      </w:r>
      <w:proofErr w:type="spellEnd"/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 y </w:t>
      </w:r>
      <w:proofErr w:type="spellStart"/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>Edit</w:t>
      </w:r>
      <w:proofErr w:type="spellEnd"/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 xml:space="preserve"> </w:t>
      </w:r>
      <w:proofErr w:type="spellStart"/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>Binaghi</w:t>
      </w:r>
      <w:proofErr w:type="spellEnd"/>
      <w:r w:rsidRPr="0025451B">
        <w:rPr>
          <w:rFonts w:ascii="Times New Roman" w:hAnsi="Times New Roman" w:cs="Times New Roman"/>
          <w:sz w:val="24"/>
          <w:szCs w:val="24"/>
          <w:lang w:eastAsia="es-ES_tradnl"/>
        </w:rPr>
        <w:t>, Buenos Aires: Paidós, “Instrumentos Paidós”.</w:t>
      </w:r>
    </w:p>
    <w:p w:rsidR="0025451B" w:rsidRPr="0025451B" w:rsidRDefault="0025451B" w:rsidP="00E3071D">
      <w:pPr>
        <w:numPr>
          <w:ilvl w:val="0"/>
          <w:numId w:val="28"/>
        </w:numPr>
        <w:tabs>
          <w:tab w:val="left" w:pos="28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es-ES_tradnl"/>
        </w:rPr>
      </w:pPr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Varela</w:t>
      </w:r>
      <w:r w:rsidRPr="0025451B">
        <w:rPr>
          <w:rFonts w:ascii="Times New Roman" w:hAnsi="Times New Roman" w:cs="Times New Roman"/>
          <w:sz w:val="24"/>
          <w:szCs w:val="24"/>
        </w:rPr>
        <w:t xml:space="preserve">, I. y </w:t>
      </w:r>
      <w:r w:rsidRPr="0025451B">
        <w:rPr>
          <w:rFonts w:ascii="Times New Roman" w:hAnsi="Times New Roman" w:cs="Times New Roman"/>
          <w:b/>
          <w:smallCaps/>
          <w:sz w:val="24"/>
          <w:szCs w:val="24"/>
        </w:rPr>
        <w:t>Pérez Moreno</w:t>
      </w:r>
      <w:r w:rsidRPr="0025451B">
        <w:rPr>
          <w:rFonts w:ascii="Times New Roman" w:hAnsi="Times New Roman" w:cs="Times New Roman"/>
          <w:sz w:val="24"/>
          <w:szCs w:val="24"/>
        </w:rPr>
        <w:t xml:space="preserve">, E. (2010): </w:t>
      </w:r>
      <w:r w:rsidRPr="0025451B">
        <w:rPr>
          <w:rFonts w:ascii="Times New Roman" w:hAnsi="Times New Roman" w:cs="Times New Roman"/>
          <w:i/>
          <w:sz w:val="24"/>
          <w:szCs w:val="24"/>
        </w:rPr>
        <w:t xml:space="preserve">Del </w:t>
      </w:r>
      <w:proofErr w:type="spellStart"/>
      <w:r w:rsidRPr="0025451B">
        <w:rPr>
          <w:rFonts w:ascii="Times New Roman" w:hAnsi="Times New Roman" w:cs="Times New Roman"/>
          <w:i/>
          <w:sz w:val="24"/>
          <w:szCs w:val="24"/>
        </w:rPr>
        <w:t>abc</w:t>
      </w:r>
      <w:proofErr w:type="spellEnd"/>
      <w:r w:rsidRPr="0025451B">
        <w:rPr>
          <w:rFonts w:ascii="Times New Roman" w:hAnsi="Times New Roman" w:cs="Times New Roman"/>
          <w:i/>
          <w:sz w:val="24"/>
          <w:szCs w:val="24"/>
        </w:rPr>
        <w:t xml:space="preserve"> al Texto. Material teórico-práctico de Lengua Castellana para el Ciclo de Nivelación</w:t>
      </w:r>
      <w:r w:rsidRPr="0025451B">
        <w:rPr>
          <w:rFonts w:ascii="Times New Roman" w:hAnsi="Times New Roman" w:cs="Times New Roman"/>
          <w:sz w:val="24"/>
          <w:szCs w:val="24"/>
        </w:rPr>
        <w:t xml:space="preserve">, Córdoba: Asociación Cooperadora de la Facultad de Lenguas – UNC. </w:t>
      </w:r>
    </w:p>
    <w:p w:rsidR="00CA370E" w:rsidRPr="0025451B" w:rsidRDefault="00CA370E" w:rsidP="00CA37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70E" w:rsidRPr="0025451B" w:rsidRDefault="00CA370E" w:rsidP="00CA370E">
      <w:pPr>
        <w:jc w:val="both"/>
        <w:rPr>
          <w:rFonts w:ascii="Times New Roman" w:hAnsi="Times New Roman" w:cs="Times New Roman"/>
          <w:sz w:val="24"/>
          <w:szCs w:val="24"/>
        </w:rPr>
      </w:pPr>
      <w:r w:rsidRPr="0025451B">
        <w:rPr>
          <w:rFonts w:ascii="Times New Roman" w:hAnsi="Times New Roman" w:cs="Times New Roman"/>
          <w:b/>
          <w:bCs/>
          <w:sz w:val="24"/>
          <w:szCs w:val="24"/>
        </w:rPr>
        <w:t>Observaciones generales</w:t>
      </w:r>
      <w:r w:rsidRPr="0025451B">
        <w:rPr>
          <w:rFonts w:ascii="Times New Roman" w:hAnsi="Times New Roman" w:cs="Times New Roman"/>
          <w:sz w:val="24"/>
          <w:szCs w:val="24"/>
        </w:rPr>
        <w:t xml:space="preserve">: se sobreentiende que, además de los textos apuntados en esta </w:t>
      </w:r>
      <w:r w:rsidRPr="0025451B">
        <w:rPr>
          <w:rFonts w:ascii="Times New Roman" w:hAnsi="Times New Roman" w:cs="Times New Roman"/>
          <w:i/>
          <w:sz w:val="24"/>
          <w:szCs w:val="24"/>
        </w:rPr>
        <w:t>Bibliografía General</w:t>
      </w:r>
      <w:r w:rsidRPr="0025451B">
        <w:rPr>
          <w:rFonts w:ascii="Times New Roman" w:hAnsi="Times New Roman" w:cs="Times New Roman"/>
          <w:sz w:val="24"/>
          <w:szCs w:val="24"/>
        </w:rPr>
        <w:t>, los/as estudiantes tendrán acceso también a múltiples fuentes public</w:t>
      </w:r>
      <w:r w:rsidRPr="0025451B">
        <w:rPr>
          <w:rFonts w:ascii="Times New Roman" w:hAnsi="Times New Roman" w:cs="Times New Roman"/>
          <w:sz w:val="24"/>
          <w:szCs w:val="24"/>
        </w:rPr>
        <w:t>a</w:t>
      </w:r>
      <w:r w:rsidRPr="0025451B">
        <w:rPr>
          <w:rFonts w:ascii="Times New Roman" w:hAnsi="Times New Roman" w:cs="Times New Roman"/>
          <w:sz w:val="24"/>
          <w:szCs w:val="24"/>
        </w:rPr>
        <w:t>das en Internet, en diarios, revistas especializadas y otros soportes, cuando eso sea nec</w:t>
      </w:r>
      <w:r w:rsidRPr="0025451B">
        <w:rPr>
          <w:rFonts w:ascii="Times New Roman" w:hAnsi="Times New Roman" w:cs="Times New Roman"/>
          <w:sz w:val="24"/>
          <w:szCs w:val="24"/>
        </w:rPr>
        <w:t>e</w:t>
      </w:r>
      <w:r w:rsidRPr="0025451B">
        <w:rPr>
          <w:rFonts w:ascii="Times New Roman" w:hAnsi="Times New Roman" w:cs="Times New Roman"/>
          <w:sz w:val="24"/>
          <w:szCs w:val="24"/>
        </w:rPr>
        <w:t xml:space="preserve">sario y pertinente. </w:t>
      </w:r>
    </w:p>
    <w:p w:rsidR="00CA370E" w:rsidRPr="0025451B" w:rsidRDefault="00CA370E" w:rsidP="00CA370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5451B">
        <w:rPr>
          <w:rFonts w:ascii="Times New Roman" w:hAnsi="Times New Roman" w:cs="Times New Roman"/>
          <w:sz w:val="24"/>
          <w:szCs w:val="24"/>
        </w:rPr>
        <w:t>En ese sentido, se ofrece a los/as alumnos un espacio virtual</w:t>
      </w:r>
      <w:r w:rsidR="00BD1991" w:rsidRPr="0025451B">
        <w:rPr>
          <w:rFonts w:ascii="Times New Roman" w:hAnsi="Times New Roman" w:cs="Times New Roman"/>
          <w:sz w:val="24"/>
          <w:szCs w:val="24"/>
        </w:rPr>
        <w:t>, como parte del “aula ampliada” del Módulo</w:t>
      </w:r>
      <w:r w:rsidRPr="0025451B">
        <w:rPr>
          <w:rFonts w:ascii="Times New Roman" w:hAnsi="Times New Roman" w:cs="Times New Roman"/>
          <w:sz w:val="24"/>
          <w:szCs w:val="24"/>
        </w:rPr>
        <w:t>, en el Campus Virtual de la UTN</w:t>
      </w:r>
      <w:r w:rsidRPr="0025451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25451B">
        <w:rPr>
          <w:rFonts w:ascii="Times New Roman" w:hAnsi="Times New Roman" w:cs="Times New Roman"/>
          <w:sz w:val="24"/>
          <w:szCs w:val="24"/>
        </w:rPr>
        <w:t xml:space="preserve">En él encontrarán </w:t>
      </w:r>
      <w:r w:rsidRPr="0025451B">
        <w:rPr>
          <w:rFonts w:ascii="Times New Roman" w:hAnsi="Times New Roman" w:cs="Times New Roman"/>
          <w:i/>
          <w:sz w:val="24"/>
          <w:szCs w:val="24"/>
        </w:rPr>
        <w:t>links</w:t>
      </w:r>
      <w:r w:rsidRPr="0025451B">
        <w:rPr>
          <w:rFonts w:ascii="Times New Roman" w:hAnsi="Times New Roman" w:cs="Times New Roman"/>
          <w:sz w:val="24"/>
          <w:szCs w:val="24"/>
        </w:rPr>
        <w:t xml:space="preserve"> y diversos materiales escritos y audiovisuales vinculados con los contenidos descriptos. </w:t>
      </w:r>
      <w:r w:rsidR="00BD1991" w:rsidRPr="0025451B">
        <w:rPr>
          <w:rFonts w:ascii="Times New Roman" w:hAnsi="Times New Roman" w:cs="Times New Roman"/>
          <w:sz w:val="24"/>
          <w:szCs w:val="24"/>
        </w:rPr>
        <w:t>Es</w:t>
      </w:r>
      <w:r w:rsidRPr="0025451B">
        <w:rPr>
          <w:rFonts w:ascii="Times New Roman" w:hAnsi="Times New Roman" w:cs="Times New Roman"/>
          <w:sz w:val="24"/>
          <w:szCs w:val="24"/>
        </w:rPr>
        <w:t xml:space="preserve"> un esp</w:t>
      </w:r>
      <w:r w:rsidRPr="0025451B">
        <w:rPr>
          <w:rFonts w:ascii="Times New Roman" w:hAnsi="Times New Roman" w:cs="Times New Roman"/>
          <w:sz w:val="24"/>
          <w:szCs w:val="24"/>
        </w:rPr>
        <w:t>a</w:t>
      </w:r>
      <w:r w:rsidRPr="0025451B">
        <w:rPr>
          <w:rFonts w:ascii="Times New Roman" w:hAnsi="Times New Roman" w:cs="Times New Roman"/>
          <w:sz w:val="24"/>
          <w:szCs w:val="24"/>
        </w:rPr>
        <w:t>cio que c</w:t>
      </w:r>
      <w:r w:rsidR="00BD1991" w:rsidRPr="0025451B">
        <w:rPr>
          <w:rFonts w:ascii="Times New Roman" w:hAnsi="Times New Roman" w:cs="Times New Roman"/>
          <w:sz w:val="24"/>
          <w:szCs w:val="24"/>
        </w:rPr>
        <w:t>omplementa</w:t>
      </w:r>
      <w:r w:rsidRPr="0025451B">
        <w:rPr>
          <w:rFonts w:ascii="Times New Roman" w:hAnsi="Times New Roman" w:cs="Times New Roman"/>
          <w:sz w:val="24"/>
          <w:szCs w:val="24"/>
        </w:rPr>
        <w:t xml:space="preserve"> </w:t>
      </w:r>
      <w:r w:rsidR="00BD1991" w:rsidRPr="0025451B">
        <w:rPr>
          <w:rFonts w:ascii="Times New Roman" w:hAnsi="Times New Roman" w:cs="Times New Roman"/>
          <w:sz w:val="24"/>
          <w:szCs w:val="24"/>
        </w:rPr>
        <w:t xml:space="preserve">y completa </w:t>
      </w:r>
      <w:r w:rsidRPr="0025451B">
        <w:rPr>
          <w:rFonts w:ascii="Times New Roman" w:hAnsi="Times New Roman" w:cs="Times New Roman"/>
          <w:sz w:val="24"/>
          <w:szCs w:val="24"/>
        </w:rPr>
        <w:t xml:space="preserve">la presencialidad, bajo la modalidad </w:t>
      </w:r>
      <w:r w:rsidRPr="0025451B">
        <w:rPr>
          <w:rFonts w:ascii="Times New Roman" w:hAnsi="Times New Roman" w:cs="Times New Roman"/>
          <w:i/>
          <w:sz w:val="24"/>
          <w:szCs w:val="24"/>
        </w:rPr>
        <w:t>b-</w:t>
      </w:r>
      <w:proofErr w:type="spellStart"/>
      <w:r w:rsidRPr="0025451B">
        <w:rPr>
          <w:rFonts w:ascii="Times New Roman" w:hAnsi="Times New Roman" w:cs="Times New Roman"/>
          <w:i/>
          <w:sz w:val="24"/>
          <w:szCs w:val="24"/>
        </w:rPr>
        <w:t>learning</w:t>
      </w:r>
      <w:proofErr w:type="spellEnd"/>
      <w:r w:rsidRPr="002545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370E" w:rsidRPr="0025451B" w:rsidRDefault="00CA370E" w:rsidP="00E832BF">
      <w:pPr>
        <w:ind w:left="0" w:firstLine="0"/>
        <w:jc w:val="both"/>
        <w:rPr>
          <w:rFonts w:ascii="Times New Roman" w:hAnsi="Times New Roman" w:cs="Times New Roman"/>
        </w:rPr>
      </w:pPr>
    </w:p>
    <w:p w:rsidR="00F151AD" w:rsidRPr="0025451B" w:rsidRDefault="00F151AD">
      <w:pPr>
        <w:rPr>
          <w:rFonts w:ascii="Times New Roman" w:hAnsi="Times New Roman" w:cs="Times New Roman"/>
        </w:rPr>
      </w:pPr>
    </w:p>
    <w:sectPr w:rsidR="00F151AD" w:rsidRPr="0025451B" w:rsidSect="001220B2">
      <w:headerReference w:type="default" r:id="rId8"/>
      <w:pgSz w:w="12240" w:h="15840"/>
      <w:pgMar w:top="253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5F9" w:rsidRDefault="00BA65F9" w:rsidP="001220B2">
      <w:r>
        <w:separator/>
      </w:r>
    </w:p>
  </w:endnote>
  <w:endnote w:type="continuationSeparator" w:id="0">
    <w:p w:rsidR="00BA65F9" w:rsidRDefault="00BA65F9" w:rsidP="00122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Roboto Black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5F9" w:rsidRDefault="00BA65F9" w:rsidP="001220B2">
      <w:r>
        <w:separator/>
      </w:r>
    </w:p>
  </w:footnote>
  <w:footnote w:type="continuationSeparator" w:id="0">
    <w:p w:rsidR="00BA65F9" w:rsidRDefault="00BA65F9" w:rsidP="00122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0B2" w:rsidRDefault="001220B2" w:rsidP="001220B2">
    <w:pPr>
      <w:pStyle w:val="Encabezado"/>
      <w:tabs>
        <w:tab w:val="clear" w:pos="4419"/>
        <w:tab w:val="clear" w:pos="8838"/>
        <w:tab w:val="left" w:pos="915"/>
      </w:tabs>
    </w:pPr>
    <w:r>
      <w:rPr>
        <w:noProof/>
        <w:lang w:val="es-ES" w:eastAsia="es-ES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4311015</wp:posOffset>
          </wp:positionH>
          <wp:positionV relativeFrom="paragraph">
            <wp:posOffset>112395</wp:posOffset>
          </wp:positionV>
          <wp:extent cx="1743075" cy="457200"/>
          <wp:effectExtent l="0" t="0" r="9525" b="0"/>
          <wp:wrapTight wrapText="bothSides">
            <wp:wrapPolygon edited="0">
              <wp:start x="0" y="0"/>
              <wp:lineTo x="0" y="20700"/>
              <wp:lineTo x="21482" y="20700"/>
              <wp:lineTo x="21482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descar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07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666750" cy="741425"/>
          <wp:effectExtent l="0" t="0" r="0" b="1905"/>
          <wp:wrapTight wrapText="bothSides">
            <wp:wrapPolygon edited="0">
              <wp:start x="9257" y="0"/>
              <wp:lineTo x="4937" y="2776"/>
              <wp:lineTo x="0" y="7219"/>
              <wp:lineTo x="0" y="14992"/>
              <wp:lineTo x="1851" y="18324"/>
              <wp:lineTo x="4937" y="18324"/>
              <wp:lineTo x="9257" y="21100"/>
              <wp:lineTo x="9874" y="21100"/>
              <wp:lineTo x="13577" y="21100"/>
              <wp:lineTo x="14194" y="21100"/>
              <wp:lineTo x="14194" y="18324"/>
              <wp:lineTo x="20983" y="13882"/>
              <wp:lineTo x="20983" y="7219"/>
              <wp:lineTo x="17897" y="3332"/>
              <wp:lineTo x="13577" y="0"/>
              <wp:lineTo x="9257" y="0"/>
            </wp:wrapPolygon>
          </wp:wrapTight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encabezad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741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65F9">
      <w:rPr>
        <w:noProof/>
        <w:lang w:eastAsia="es-A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6" o:spid="_x0000_s2050" type="#_x0000_t202" style="position:absolute;left:0;text-align:left;margin-left:55.95pt;margin-top:10.35pt;width:163.9pt;height:40.5pt;z-index:251659264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" filled="f" stroked="f" strokeweight=".5pt">
          <v:textbox>
            <w:txbxContent>
              <w:p w:rsidR="001220B2" w:rsidRDefault="001220B2" w:rsidP="001220B2">
                <w:pPr>
                  <w:rPr>
                    <w:rFonts w:ascii="Open Sans" w:hAnsi="Open Sans" w:cs="Open Sans"/>
                    <w:b/>
                  </w:rPr>
                </w:pPr>
                <w:r>
                  <w:rPr>
                    <w:rFonts w:ascii="Open Sans" w:hAnsi="Open Sans" w:cs="Open Sans"/>
                    <w:b/>
                  </w:rPr>
                  <w:t>Seminario Universitario</w:t>
                </w:r>
              </w:p>
              <w:p w:rsidR="001220B2" w:rsidRPr="004770DD" w:rsidRDefault="001220B2" w:rsidP="001220B2">
                <w:pPr>
                  <w:rPr>
                    <w:rFonts w:ascii="Open Sans" w:hAnsi="Open Sans" w:cs="Open Sans"/>
                    <w:b/>
                  </w:rPr>
                </w:pPr>
                <w:r w:rsidRPr="004770DD">
                  <w:rPr>
                    <w:rFonts w:ascii="Open Sans" w:hAnsi="Open Sans" w:cs="Open Sans"/>
                    <w:b/>
                  </w:rPr>
                  <w:t>Módulo de Matemática</w:t>
                </w:r>
              </w:p>
            </w:txbxContent>
          </v:textbox>
          <w10:wrap type="through"/>
        </v:shape>
      </w:pict>
    </w:r>
    <w:r>
      <w:tab/>
    </w:r>
  </w:p>
  <w:p w:rsidR="001220B2" w:rsidRDefault="00BA65F9">
    <w:pPr>
      <w:pStyle w:val="Encabezado"/>
    </w:pPr>
    <w:r>
      <w:rPr>
        <w:noProof/>
        <w:lang w:eastAsia="es-AR"/>
      </w:rPr>
      <w:pict>
        <v:line id="Conector recto 13" o:spid="_x0000_s2049" style="position:absolute;left:0;text-align:left;flip:y;z-index:251663360;visibility:visible;mso-width-relative:margin;mso-height-relative:margin" from="-6.3pt,47.9pt" to="478.2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" strokecolor="#1aa3d8 [3044]"/>
      </w:pict>
    </w:r>
    <w:r w:rsidR="001220B2"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7C86"/>
    <w:multiLevelType w:val="multilevel"/>
    <w:tmpl w:val="D5D6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482775B"/>
    <w:multiLevelType w:val="multilevel"/>
    <w:tmpl w:val="11868E1C"/>
    <w:lvl w:ilvl="0">
      <w:start w:val="1"/>
      <w:numFmt w:val="decimal"/>
      <w:pStyle w:val="TituloA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698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31F27B0"/>
    <w:multiLevelType w:val="hybridMultilevel"/>
    <w:tmpl w:val="3FAE78C8"/>
    <w:lvl w:ilvl="0" w:tplc="E222C8A0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3">
    <w:nsid w:val="78C04356"/>
    <w:multiLevelType w:val="hybridMultilevel"/>
    <w:tmpl w:val="D56AC12E"/>
    <w:lvl w:ilvl="0" w:tplc="B2166AD2">
      <w:start w:val="1"/>
      <w:numFmt w:val="bullet"/>
      <w:lvlText w:val=""/>
      <w:lvlJc w:val="left"/>
      <w:pPr>
        <w:ind w:left="720" w:hanging="360"/>
      </w:pPr>
      <w:rPr>
        <w:rFonts w:ascii="Wingdings" w:hAnsi="Wingdings" w:cs="Wingdings" w:hint="default"/>
        <w:sz w:val="18"/>
        <w:szCs w:val="1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2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20B2"/>
    <w:rsid w:val="000519CC"/>
    <w:rsid w:val="001220B2"/>
    <w:rsid w:val="001D020B"/>
    <w:rsid w:val="001D4397"/>
    <w:rsid w:val="001F05D3"/>
    <w:rsid w:val="002367DA"/>
    <w:rsid w:val="0025451B"/>
    <w:rsid w:val="003172B9"/>
    <w:rsid w:val="003220C7"/>
    <w:rsid w:val="00380A47"/>
    <w:rsid w:val="0043381E"/>
    <w:rsid w:val="00443800"/>
    <w:rsid w:val="004F42CD"/>
    <w:rsid w:val="005B3711"/>
    <w:rsid w:val="007C3289"/>
    <w:rsid w:val="007D5944"/>
    <w:rsid w:val="008811AE"/>
    <w:rsid w:val="008C5FF9"/>
    <w:rsid w:val="00905147"/>
    <w:rsid w:val="009663B7"/>
    <w:rsid w:val="009D6BD6"/>
    <w:rsid w:val="00AB7034"/>
    <w:rsid w:val="00B61249"/>
    <w:rsid w:val="00BA65F9"/>
    <w:rsid w:val="00BD1991"/>
    <w:rsid w:val="00CA370E"/>
    <w:rsid w:val="00CF12B1"/>
    <w:rsid w:val="00DE3494"/>
    <w:rsid w:val="00E22FDE"/>
    <w:rsid w:val="00E3071D"/>
    <w:rsid w:val="00E832BF"/>
    <w:rsid w:val="00F151AD"/>
    <w:rsid w:val="00F2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ind w:left="431" w:hanging="4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A47"/>
    <w:rPr>
      <w:rFonts w:ascii="Roboto" w:hAnsi="Roboto"/>
    </w:rPr>
  </w:style>
  <w:style w:type="paragraph" w:styleId="Ttulo1">
    <w:name w:val="heading 1"/>
    <w:basedOn w:val="Normal"/>
    <w:next w:val="Normal"/>
    <w:link w:val="Ttulo1Car"/>
    <w:uiPriority w:val="9"/>
    <w:qFormat/>
    <w:rsid w:val="0043381E"/>
    <w:pPr>
      <w:keepNext/>
      <w:keepLines/>
      <w:pBdr>
        <w:bottom w:val="single" w:sz="4" w:space="1" w:color="595959" w:themeColor="text1" w:themeTint="A6"/>
      </w:pBdr>
      <w:spacing w:before="360"/>
      <w:ind w:left="0" w:firstLine="0"/>
      <w:outlineLvl w:val="0"/>
    </w:pPr>
    <w:rPr>
      <w:rFonts w:ascii="Roboto Black" w:eastAsiaTheme="majorEastAsia" w:hAnsi="Roboto Black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81E"/>
    <w:pPr>
      <w:keepNext/>
      <w:keepLines/>
      <w:numPr>
        <w:ilvl w:val="1"/>
        <w:numId w:val="26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381E"/>
    <w:pPr>
      <w:keepNext/>
      <w:keepLines/>
      <w:numPr>
        <w:ilvl w:val="2"/>
        <w:numId w:val="2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381E"/>
    <w:pPr>
      <w:keepNext/>
      <w:keepLines/>
      <w:numPr>
        <w:ilvl w:val="3"/>
        <w:numId w:val="2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381E"/>
    <w:pPr>
      <w:keepNext/>
      <w:keepLines/>
      <w:numPr>
        <w:ilvl w:val="4"/>
        <w:numId w:val="26"/>
      </w:numPr>
      <w:spacing w:before="200"/>
      <w:outlineLvl w:val="4"/>
    </w:pPr>
    <w:rPr>
      <w:rFonts w:asciiTheme="majorHAnsi" w:eastAsiaTheme="majorEastAsia" w:hAnsiTheme="majorHAnsi" w:cstheme="majorBidi"/>
      <w:color w:val="264356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3381E"/>
    <w:pPr>
      <w:keepNext/>
      <w:keepLines/>
      <w:numPr>
        <w:ilvl w:val="5"/>
        <w:numId w:val="2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3381E"/>
    <w:pPr>
      <w:keepNext/>
      <w:keepLines/>
      <w:spacing w:before="200"/>
      <w:ind w:left="0" w:firstLine="0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  <w:sz w:val="2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381E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381E"/>
    <w:pPr>
      <w:keepNext/>
      <w:keepLines/>
      <w:numPr>
        <w:ilvl w:val="8"/>
        <w:numId w:val="1"/>
      </w:numPr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A">
    <w:name w:val="TituloA"/>
    <w:link w:val="TituloACar"/>
    <w:qFormat/>
    <w:rsid w:val="0043381E"/>
    <w:pPr>
      <w:numPr>
        <w:numId w:val="12"/>
      </w:numPr>
      <w:ind w:left="720" w:hanging="360"/>
      <w:jc w:val="both"/>
    </w:pPr>
    <w:rPr>
      <w:rFonts w:ascii="Roboto" w:eastAsiaTheme="majorEastAsia" w:hAnsi="Roboto" w:cstheme="majorBidi"/>
      <w:b/>
      <w:bCs/>
      <w:smallCaps/>
      <w:color w:val="000000" w:themeColor="text1"/>
      <w:sz w:val="36"/>
      <w:szCs w:val="36"/>
    </w:rPr>
  </w:style>
  <w:style w:type="character" w:customStyle="1" w:styleId="TituloACar">
    <w:name w:val="TituloA Car"/>
    <w:basedOn w:val="Ttulo1Car"/>
    <w:link w:val="TituloA"/>
    <w:rsid w:val="0043381E"/>
    <w:rPr>
      <w:rFonts w:ascii="Roboto" w:eastAsiaTheme="majorEastAsia" w:hAnsi="Roboto" w:cstheme="majorBidi"/>
      <w:b/>
      <w:bCs/>
      <w:smallCaps/>
      <w:color w:val="000000" w:themeColor="text1"/>
      <w:sz w:val="36"/>
      <w:szCs w:val="36"/>
    </w:rPr>
  </w:style>
  <w:style w:type="paragraph" w:customStyle="1" w:styleId="EstiloUTN">
    <w:name w:val="EstiloUTN"/>
    <w:basedOn w:val="Prrafodelista"/>
    <w:link w:val="EstiloUTNCar"/>
    <w:qFormat/>
    <w:rsid w:val="0043381E"/>
    <w:pPr>
      <w:ind w:left="0" w:firstLine="0"/>
      <w:jc w:val="both"/>
    </w:pPr>
  </w:style>
  <w:style w:type="character" w:customStyle="1" w:styleId="EstiloUTNCar">
    <w:name w:val="EstiloUTN Car"/>
    <w:basedOn w:val="PrrafodelistaCar"/>
    <w:link w:val="EstiloUTN"/>
    <w:rsid w:val="0043381E"/>
    <w:rPr>
      <w:rFonts w:ascii="Roboto" w:hAnsi="Roboto"/>
    </w:rPr>
  </w:style>
  <w:style w:type="paragraph" w:styleId="Prrafodelista">
    <w:name w:val="List Paragraph"/>
    <w:basedOn w:val="Normal"/>
    <w:link w:val="PrrafodelistaCar"/>
    <w:uiPriority w:val="34"/>
    <w:qFormat/>
    <w:rsid w:val="0043381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381E"/>
    <w:rPr>
      <w:rFonts w:ascii="Roboto Black" w:eastAsiaTheme="majorEastAsia" w:hAnsi="Roboto Black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3381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3381E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381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381E"/>
    <w:rPr>
      <w:rFonts w:asciiTheme="majorHAnsi" w:eastAsiaTheme="majorEastAsia" w:hAnsiTheme="majorHAnsi" w:cstheme="majorBidi"/>
      <w:color w:val="264356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43381E"/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rsid w:val="0043381E"/>
    <w:rPr>
      <w:rFonts w:asciiTheme="majorHAnsi" w:eastAsiaTheme="majorEastAsia" w:hAnsiTheme="majorHAnsi" w:cstheme="majorBidi"/>
      <w:b/>
      <w:iCs/>
      <w:color w:val="404040" w:themeColor="text1" w:themeTint="BF"/>
      <w:sz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38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38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3381E"/>
    <w:pPr>
      <w:spacing w:after="200"/>
    </w:pPr>
    <w:rPr>
      <w:i/>
      <w:iCs/>
      <w:color w:val="335B74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3381E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381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A47"/>
    <w:pPr>
      <w:numPr>
        <w:ilvl w:val="1"/>
      </w:numPr>
      <w:ind w:left="431" w:hanging="431"/>
    </w:pPr>
    <w:rPr>
      <w:i/>
      <w:spacing w:val="10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380A47"/>
    <w:rPr>
      <w:rFonts w:ascii="Roboto" w:hAnsi="Roboto"/>
      <w:i/>
      <w:spacing w:val="10"/>
      <w:u w:val="single"/>
    </w:rPr>
  </w:style>
  <w:style w:type="character" w:styleId="Textoennegrita">
    <w:name w:val="Strong"/>
    <w:basedOn w:val="Fuentedeprrafopredeter"/>
    <w:uiPriority w:val="22"/>
    <w:qFormat/>
    <w:rsid w:val="0043381E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43381E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43381E"/>
  </w:style>
  <w:style w:type="character" w:customStyle="1" w:styleId="SinespaciadoCar">
    <w:name w:val="Sin espaciado Car"/>
    <w:basedOn w:val="Fuentedeprrafopredeter"/>
    <w:link w:val="Sinespaciado"/>
    <w:uiPriority w:val="1"/>
    <w:rsid w:val="0043381E"/>
  </w:style>
  <w:style w:type="character" w:customStyle="1" w:styleId="PrrafodelistaCar">
    <w:name w:val="Párrafo de lista Car"/>
    <w:basedOn w:val="Fuentedeprrafopredeter"/>
    <w:link w:val="Prrafodelista"/>
    <w:uiPriority w:val="34"/>
    <w:rsid w:val="0043381E"/>
  </w:style>
  <w:style w:type="paragraph" w:styleId="Cita">
    <w:name w:val="Quote"/>
    <w:basedOn w:val="Normal"/>
    <w:next w:val="Normal"/>
    <w:link w:val="CitaCar"/>
    <w:uiPriority w:val="29"/>
    <w:qFormat/>
    <w:rsid w:val="0043381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3381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381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381E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43381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3381E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43381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3381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43381E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43381E"/>
    <w:pPr>
      <w:outlineLvl w:val="9"/>
    </w:pPr>
  </w:style>
  <w:style w:type="paragraph" w:customStyle="1" w:styleId="utnMAt">
    <w:name w:val="utnMAt"/>
    <w:basedOn w:val="Ttulo2"/>
    <w:rsid w:val="007D5944"/>
    <w:rPr>
      <w:rFonts w:ascii="Roboto" w:hAnsi="Roboto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220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20B2"/>
  </w:style>
  <w:style w:type="paragraph" w:styleId="Piedepgina">
    <w:name w:val="footer"/>
    <w:basedOn w:val="Normal"/>
    <w:link w:val="PiedepginaCar"/>
    <w:uiPriority w:val="99"/>
    <w:unhideWhenUsed/>
    <w:rsid w:val="001220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20B2"/>
  </w:style>
  <w:style w:type="character" w:styleId="Hipervnculo">
    <w:name w:val="Hyperlink"/>
    <w:basedOn w:val="Fuentedeprrafopredeter"/>
    <w:uiPriority w:val="99"/>
    <w:unhideWhenUsed/>
    <w:rsid w:val="00CA370E"/>
    <w:rPr>
      <w:color w:val="6EAC1C" w:themeColor="hyperlink"/>
      <w:u w:val="single"/>
    </w:rPr>
  </w:style>
  <w:style w:type="paragraph" w:customStyle="1" w:styleId="Normal1">
    <w:name w:val="Normal1"/>
    <w:rsid w:val="0025451B"/>
    <w:pPr>
      <w:spacing w:after="200" w:line="276" w:lineRule="auto"/>
      <w:ind w:left="0" w:firstLine="0"/>
    </w:pPr>
    <w:rPr>
      <w:rFonts w:ascii="Calibri" w:eastAsia="Calibri" w:hAnsi="Calibri" w:cs="Calibri"/>
      <w:color w:val="00000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903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Garcia</dc:creator>
  <cp:lastModifiedBy>Seminario Universitario</cp:lastModifiedBy>
  <cp:revision>17</cp:revision>
  <dcterms:created xsi:type="dcterms:W3CDTF">2017-03-13T23:56:00Z</dcterms:created>
  <dcterms:modified xsi:type="dcterms:W3CDTF">2017-09-21T22:54:00Z</dcterms:modified>
</cp:coreProperties>
</file>