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47C6" w14:textId="77777777" w:rsidR="00336933" w:rsidRDefault="000A4B31">
      <w:pPr>
        <w:pStyle w:val="Titre1"/>
      </w:pPr>
      <w:r>
        <w:t>Email – Ordo Implementation Status Update</w:t>
      </w:r>
    </w:p>
    <w:p w14:paraId="67BB44DA" w14:textId="153C7354" w:rsidR="00336933" w:rsidRDefault="000A4B31">
      <w:r>
        <w:t xml:space="preserve">From: </w:t>
      </w:r>
      <w:r w:rsidR="00F52ACA">
        <w:t>Lidia Holloway</w:t>
      </w:r>
    </w:p>
    <w:p w14:paraId="164D5BCE" w14:textId="4D707F23" w:rsidR="00336933" w:rsidRDefault="000A4B31">
      <w:r>
        <w:t xml:space="preserve">To: </w:t>
      </w:r>
      <w:r w:rsidR="00F52ACA">
        <w:t>Irvin Sayers</w:t>
      </w:r>
    </w:p>
    <w:p w14:paraId="30C7A3EF" w14:textId="77777777" w:rsidR="00336933" w:rsidRDefault="000A4B31">
      <w:r>
        <w:t>Date: 12 November 2025</w:t>
      </w:r>
    </w:p>
    <w:p w14:paraId="75E8E734" w14:textId="77777777" w:rsidR="00336933" w:rsidRDefault="000A4B31">
      <w:r>
        <w:t>Subject: Ordo – Implementation Status Update</w:t>
      </w:r>
    </w:p>
    <w:p w14:paraId="02FABEDD" w14:textId="77777777" w:rsidR="00336933" w:rsidRDefault="00336933"/>
    <w:p w14:paraId="6878D942" w14:textId="77777777" w:rsidR="00336933" w:rsidRDefault="000A4B31">
      <w:r>
        <w:t>Hi Lina,</w:t>
      </w:r>
    </w:p>
    <w:p w14:paraId="7F33A2ED" w14:textId="77777777" w:rsidR="00336933" w:rsidRDefault="000A4B31">
      <w:r>
        <w:t xml:space="preserve">I wanted to share a brief status update on the Ordo implementation as of 12 November 2025, based on our current planning and the latest </w:t>
      </w:r>
      <w:proofErr w:type="gramStart"/>
      <w:r>
        <w:t>inputs</w:t>
      </w:r>
      <w:proofErr w:type="gramEnd"/>
      <w:r>
        <w:t xml:space="preserve"> from the project overview and budget workstreams.</w:t>
      </w:r>
    </w:p>
    <w:p w14:paraId="7AFE48CB" w14:textId="77777777" w:rsidR="00336933" w:rsidRDefault="000A4B31">
      <w:r>
        <w:t>Overall progress</w:t>
      </w:r>
      <w:r>
        <w:br/>
        <w:t>The project remains on track following kick-off earlier this year. Core planning and design activities are progressing as expected, and there are no critical risks impacting the March 2027 go-live at this stage.</w:t>
      </w:r>
    </w:p>
    <w:p w14:paraId="083B86C4" w14:textId="77777777" w:rsidR="00336933" w:rsidRDefault="000A4B31">
      <w:r>
        <w:t>Custom extensions – contractor selection</w:t>
      </w:r>
      <w:r>
        <w:br/>
        <w:t xml:space="preserve">We are currently reviewing bids for the custom </w:t>
      </w:r>
      <w:proofErr w:type="gramStart"/>
      <w:r>
        <w:t>extensions</w:t>
      </w:r>
      <w:proofErr w:type="gramEnd"/>
      <w:r>
        <w:t xml:space="preserve"> development workstream. We received proposals from three shortlisted vendors:</w:t>
      </w:r>
      <w:r>
        <w:br/>
        <w:t xml:space="preserve">- </w:t>
      </w:r>
      <w:proofErr w:type="spellStart"/>
      <w:r>
        <w:t>NorthPeak</w:t>
      </w:r>
      <w:proofErr w:type="spellEnd"/>
      <w:r>
        <w:t xml:space="preserve"> Digital – Strong experience with COTS </w:t>
      </w:r>
      <w:proofErr w:type="spellStart"/>
      <w:r>
        <w:t>customisation</w:t>
      </w:r>
      <w:proofErr w:type="spellEnd"/>
      <w:r>
        <w:t xml:space="preserve"> and Microsoft ecosystem projects; higher cost but lower delivery risk.</w:t>
      </w:r>
      <w:r>
        <w:br/>
        <w:t xml:space="preserve">- </w:t>
      </w:r>
      <w:proofErr w:type="spellStart"/>
      <w:r>
        <w:t>BlueRiver</w:t>
      </w:r>
      <w:proofErr w:type="spellEnd"/>
      <w:r>
        <w:t xml:space="preserve"> Solutions – Competitive pricing and a solid technical approach, but limited prior experience with Copilot-adjacent integrations.</w:t>
      </w:r>
      <w:r>
        <w:br/>
        <w:t>- Aurora Systems Group – Mid-range cost with a good balance of delivery capacity and familiarity with task-management platforms.</w:t>
      </w:r>
      <w:r>
        <w:br/>
      </w:r>
      <w:r>
        <w:br/>
        <w:t>Our objective is to complete the evaluation and make a final contractor selection no later than 6 December 2025 in order to protect the downstream configuration and build schedule.</w:t>
      </w:r>
    </w:p>
    <w:p w14:paraId="6EADB9C8" w14:textId="3C0B0BE1" w:rsidR="00336933" w:rsidRDefault="000A4B31">
      <w:r>
        <w:t>Resource consideration – maternity leave</w:t>
      </w:r>
      <w:r>
        <w:br/>
        <w:t xml:space="preserve">I also wanted to flag that </w:t>
      </w:r>
      <w:r w:rsidR="00F52ACA">
        <w:t>Delia</w:t>
      </w:r>
      <w:r>
        <w:t xml:space="preserve">, a member of the internal development team, has confirmed she will be starting maternity leave as of 15 January 2026. To mitigate any delivery impact, we are exploring options for a temporary replacement for the duration of her leave, either through short-term contracting or an internal backfill. I will coordinate with you to confirm the preferred approach once timing and availability are </w:t>
      </w:r>
      <w:proofErr w:type="spellStart"/>
      <w:r>
        <w:t>finalised</w:t>
      </w:r>
      <w:proofErr w:type="spellEnd"/>
      <w:r>
        <w:t>.</w:t>
      </w:r>
    </w:p>
    <w:p w14:paraId="19BD30C9" w14:textId="77777777" w:rsidR="00336933" w:rsidRDefault="000A4B31">
      <w:r>
        <w:t>I’ll continue to keep you updated as the contractor evaluation progresses and as we firm up the resourcing plan.</w:t>
      </w:r>
    </w:p>
    <w:p w14:paraId="0A053DB4" w14:textId="77777777" w:rsidR="00336933" w:rsidRDefault="00336933"/>
    <w:p w14:paraId="061CDC17" w14:textId="77777777" w:rsidR="00336933" w:rsidRDefault="000A4B31">
      <w:r>
        <w:t>Thanks,</w:t>
      </w:r>
    </w:p>
    <w:p w14:paraId="1C340C97" w14:textId="655E4F6F" w:rsidR="00336933" w:rsidRDefault="00F52ACA">
      <w:r>
        <w:t>Lidia</w:t>
      </w:r>
    </w:p>
    <w:sectPr w:rsidR="003369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632382">
    <w:abstractNumId w:val="8"/>
  </w:num>
  <w:num w:numId="2" w16cid:durableId="1909457922">
    <w:abstractNumId w:val="6"/>
  </w:num>
  <w:num w:numId="3" w16cid:durableId="1542983043">
    <w:abstractNumId w:val="5"/>
  </w:num>
  <w:num w:numId="4" w16cid:durableId="777220276">
    <w:abstractNumId w:val="4"/>
  </w:num>
  <w:num w:numId="5" w16cid:durableId="1996102138">
    <w:abstractNumId w:val="7"/>
  </w:num>
  <w:num w:numId="6" w16cid:durableId="805850507">
    <w:abstractNumId w:val="3"/>
  </w:num>
  <w:num w:numId="7" w16cid:durableId="1034695588">
    <w:abstractNumId w:val="2"/>
  </w:num>
  <w:num w:numId="8" w16cid:durableId="464354964">
    <w:abstractNumId w:val="1"/>
  </w:num>
  <w:num w:numId="9" w16cid:durableId="52082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B31"/>
    <w:rsid w:val="0015074B"/>
    <w:rsid w:val="001649C5"/>
    <w:rsid w:val="0029639D"/>
    <w:rsid w:val="00326F90"/>
    <w:rsid w:val="00336933"/>
    <w:rsid w:val="00714424"/>
    <w:rsid w:val="00983246"/>
    <w:rsid w:val="00AA1D8D"/>
    <w:rsid w:val="00B47730"/>
    <w:rsid w:val="00CB0664"/>
    <w:rsid w:val="00E233FC"/>
    <w:rsid w:val="00E32DC2"/>
    <w:rsid w:val="00F52A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8ACC3"/>
  <w14:defaultImageDpi w14:val="300"/>
  <w15:docId w15:val="{E7EA223A-D9DE-47CA-BB9B-D7DB7230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1672</Characters>
  <Application>Microsoft Office Word</Application>
  <DocSecurity>0</DocSecurity>
  <Lines>66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Jean-François Bilodeau</cp:lastModifiedBy>
  <cp:revision>4</cp:revision>
  <dcterms:created xsi:type="dcterms:W3CDTF">2026-04-29T14:53:00Z</dcterms:created>
  <dcterms:modified xsi:type="dcterms:W3CDTF">2026-06-02T15:01:00Z</dcterms:modified>
  <cp:category/>
</cp:coreProperties>
</file>